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B25" w:rsidRPr="00FC3DCC" w:rsidRDefault="00643B25" w:rsidP="00643B25">
      <w:pPr>
        <w:widowControl w:val="0"/>
        <w:autoSpaceDE w:val="0"/>
        <w:spacing w:line="200" w:lineRule="exact"/>
        <w:ind w:left="578" w:hanging="578"/>
        <w:rPr>
          <w:szCs w:val="20"/>
        </w:rPr>
      </w:pPr>
      <w:bookmarkStart w:id="0" w:name="_Hlk186135626"/>
      <w:r>
        <w:rPr>
          <w:rFonts w:eastAsia="Calibri"/>
          <w:noProof/>
        </w:rPr>
        <mc:AlternateContent>
          <mc:Choice Requires="wps">
            <w:drawing>
              <wp:anchor distT="0" distB="0" distL="114300" distR="114300" simplePos="0" relativeHeight="251665408" behindDoc="0" locked="0" layoutInCell="1" allowOverlap="1" wp14:anchorId="7A38B26A" wp14:editId="6C217781">
                <wp:simplePos x="0" y="0"/>
                <wp:positionH relativeFrom="column">
                  <wp:posOffset>-536575</wp:posOffset>
                </wp:positionH>
                <wp:positionV relativeFrom="paragraph">
                  <wp:posOffset>-346710</wp:posOffset>
                </wp:positionV>
                <wp:extent cx="2700020" cy="2232660"/>
                <wp:effectExtent l="0" t="0" r="5080" b="0"/>
                <wp:wrapNone/>
                <wp:docPr id="1382140933" name="Zone de texte 1382140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2232660"/>
                        </a:xfrm>
                        <a:prstGeom prst="rect">
                          <a:avLst/>
                        </a:prstGeom>
                        <a:solidFill>
                          <a:sysClr val="window" lastClr="FFFFFF"/>
                        </a:solidFill>
                        <a:ln w="6350">
                          <a:noFill/>
                        </a:ln>
                        <a:effectLst/>
                      </wps:spPr>
                      <wps:txbx>
                        <w:txbxContent>
                          <w:p w:rsidR="00BA605C" w:rsidRPr="00996C91" w:rsidRDefault="00BA605C" w:rsidP="00643B25">
                            <w:pPr>
                              <w:jc w:val="center"/>
                              <w:rPr>
                                <w:bCs/>
                              </w:rPr>
                            </w:pPr>
                            <w:r w:rsidRPr="00996C91">
                              <w:rPr>
                                <w:bCs/>
                              </w:rPr>
                              <w:t>REPUBLIQUE DU CAMEROUN</w:t>
                            </w:r>
                          </w:p>
                          <w:p w:rsidR="00BA605C" w:rsidRPr="00996C91" w:rsidRDefault="00BA605C" w:rsidP="00643B25">
                            <w:pPr>
                              <w:jc w:val="center"/>
                              <w:rPr>
                                <w:bCs/>
                                <w:i/>
                              </w:rPr>
                            </w:pPr>
                            <w:r w:rsidRPr="00996C91">
                              <w:rPr>
                                <w:bCs/>
                                <w:i/>
                              </w:rPr>
                              <w:t>Paix –travail –patrie</w:t>
                            </w:r>
                          </w:p>
                          <w:p w:rsidR="00BA605C" w:rsidRPr="00996C91" w:rsidRDefault="00BA605C" w:rsidP="00643B25">
                            <w:pPr>
                              <w:jc w:val="center"/>
                              <w:rPr>
                                <w:bCs/>
                              </w:rPr>
                            </w:pPr>
                            <w:r w:rsidRPr="00996C91">
                              <w:rPr>
                                <w:bCs/>
                              </w:rPr>
                              <w:t>*****</w:t>
                            </w:r>
                          </w:p>
                          <w:p w:rsidR="00BA605C" w:rsidRPr="00996C91" w:rsidRDefault="00BA605C" w:rsidP="00643B25">
                            <w:pPr>
                              <w:jc w:val="center"/>
                              <w:rPr>
                                <w:bCs/>
                              </w:rPr>
                            </w:pPr>
                            <w:r w:rsidRPr="00996C91">
                              <w:rPr>
                                <w:bCs/>
                              </w:rPr>
                              <w:t>REGION DU SUD</w:t>
                            </w:r>
                          </w:p>
                          <w:p w:rsidR="00BA605C" w:rsidRPr="00996C91" w:rsidRDefault="00BA605C" w:rsidP="00643B25">
                            <w:pPr>
                              <w:jc w:val="center"/>
                              <w:rPr>
                                <w:bCs/>
                              </w:rPr>
                            </w:pPr>
                            <w:r w:rsidRPr="00996C91">
                              <w:rPr>
                                <w:bCs/>
                              </w:rPr>
                              <w:t>*****</w:t>
                            </w:r>
                          </w:p>
                          <w:p w:rsidR="00BA605C" w:rsidRPr="00996C91" w:rsidRDefault="00BA605C" w:rsidP="00643B25">
                            <w:pPr>
                              <w:jc w:val="center"/>
                              <w:rPr>
                                <w:bCs/>
                              </w:rPr>
                            </w:pPr>
                            <w:r w:rsidRPr="00996C91">
                              <w:rPr>
                                <w:bCs/>
                              </w:rPr>
                              <w:t>DÉPARTEMENT DE L</w:t>
                            </w:r>
                            <w:r>
                              <w:rPr>
                                <w:bCs/>
                              </w:rPr>
                              <w:t>’OCEAN</w:t>
                            </w:r>
                          </w:p>
                          <w:p w:rsidR="00BA605C" w:rsidRPr="00996C91" w:rsidRDefault="00BA605C" w:rsidP="00643B25">
                            <w:pPr>
                              <w:jc w:val="center"/>
                              <w:rPr>
                                <w:bCs/>
                              </w:rPr>
                            </w:pPr>
                            <w:r w:rsidRPr="00996C91">
                              <w:rPr>
                                <w:bCs/>
                              </w:rPr>
                              <w:t>*****</w:t>
                            </w:r>
                          </w:p>
                          <w:p w:rsidR="00BA605C" w:rsidRPr="00996C91" w:rsidRDefault="00BA605C" w:rsidP="00643B25">
                            <w:pPr>
                              <w:jc w:val="center"/>
                              <w:rPr>
                                <w:bCs/>
                              </w:rPr>
                            </w:pPr>
                            <w:r w:rsidRPr="00996C91">
                              <w:rPr>
                                <w:bCs/>
                              </w:rPr>
                              <w:t>COMMUNE D</w:t>
                            </w:r>
                            <w:r>
                              <w:rPr>
                                <w:bCs/>
                              </w:rPr>
                              <w:t>E NIETE</w:t>
                            </w:r>
                          </w:p>
                          <w:p w:rsidR="00BA605C" w:rsidRPr="00996C91" w:rsidRDefault="00BA605C" w:rsidP="00643B25">
                            <w:pPr>
                              <w:jc w:val="center"/>
                              <w:rPr>
                                <w:bCs/>
                              </w:rPr>
                            </w:pPr>
                            <w:r w:rsidRPr="00996C91">
                              <w:rPr>
                                <w:bCs/>
                              </w:rPr>
                              <w:t>*****</w:t>
                            </w:r>
                          </w:p>
                          <w:p w:rsidR="00BA605C" w:rsidRDefault="00BA605C" w:rsidP="00643B25">
                            <w:pPr>
                              <w:jc w:val="center"/>
                              <w:rPr>
                                <w:rFonts w:eastAsia="Calibri"/>
                                <w:lang w:eastAsia="en-US"/>
                              </w:rPr>
                            </w:pPr>
                            <w:r>
                              <w:rPr>
                                <w:rFonts w:eastAsia="Calibri"/>
                                <w:lang w:eastAsia="en-US"/>
                              </w:rPr>
                              <w:t xml:space="preserve">COMMISSION INTERNE DE </w:t>
                            </w:r>
                            <w:r w:rsidRPr="00996C91">
                              <w:rPr>
                                <w:rFonts w:eastAsia="Calibri"/>
                                <w:lang w:eastAsia="en-US"/>
                              </w:rPr>
                              <w:t xml:space="preserve">PASSATION DES MARCHES </w:t>
                            </w:r>
                          </w:p>
                          <w:p w:rsidR="00BA605C" w:rsidRPr="00996C91" w:rsidRDefault="00BA605C" w:rsidP="00643B25">
                            <w:pPr>
                              <w:jc w:val="center"/>
                              <w:rPr>
                                <w:bCs/>
                              </w:rPr>
                            </w:pPr>
                            <w:r w:rsidRPr="00996C91">
                              <w:rPr>
                                <w:bCs/>
                              </w:rPr>
                              <w:t>*****</w:t>
                            </w:r>
                          </w:p>
                          <w:p w:rsidR="00BA605C" w:rsidRPr="00996C91" w:rsidRDefault="00BA605C" w:rsidP="00643B25">
                            <w:pPr>
                              <w:jc w:val="center"/>
                            </w:pPr>
                          </w:p>
                          <w:p w:rsidR="00BA605C" w:rsidRPr="00996C91" w:rsidRDefault="00BA605C" w:rsidP="00643B25">
                            <w:pPr>
                              <w:jc w:val="center"/>
                              <w:rPr>
                                <w:bCs/>
                              </w:rPr>
                            </w:pPr>
                          </w:p>
                          <w:p w:rsidR="00BA605C" w:rsidRPr="00996C91" w:rsidRDefault="00BA605C" w:rsidP="00643B25">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8B26A" id="_x0000_t202" coordsize="21600,21600" o:spt="202" path="m,l,21600r21600,l21600,xe">
                <v:stroke joinstyle="miter"/>
                <v:path gradientshapeok="t" o:connecttype="rect"/>
              </v:shapetype>
              <v:shape id="Zone de texte 1382140933" o:spid="_x0000_s1026" type="#_x0000_t202" style="position:absolute;left:0;text-align:left;margin-left:-42.25pt;margin-top:-27.3pt;width:212.6pt;height:17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" fillcolor="window" stroked="f" strokeweight=".5pt">
                <v:textbox>
                  <w:txbxContent>
                    <w:p w:rsidR="00BA605C" w:rsidRPr="00996C91" w:rsidRDefault="00BA605C" w:rsidP="00643B25">
                      <w:pPr>
                        <w:jc w:val="center"/>
                        <w:rPr>
                          <w:bCs/>
                        </w:rPr>
                      </w:pPr>
                      <w:r w:rsidRPr="00996C91">
                        <w:rPr>
                          <w:bCs/>
                        </w:rPr>
                        <w:t>REPUBLIQUE DU CAMEROUN</w:t>
                      </w:r>
                    </w:p>
                    <w:p w:rsidR="00BA605C" w:rsidRPr="00996C91" w:rsidRDefault="00BA605C" w:rsidP="00643B25">
                      <w:pPr>
                        <w:jc w:val="center"/>
                        <w:rPr>
                          <w:bCs/>
                          <w:i/>
                        </w:rPr>
                      </w:pPr>
                      <w:r w:rsidRPr="00996C91">
                        <w:rPr>
                          <w:bCs/>
                          <w:i/>
                        </w:rPr>
                        <w:t>Paix –travail –patrie</w:t>
                      </w:r>
                    </w:p>
                    <w:p w:rsidR="00BA605C" w:rsidRPr="00996C91" w:rsidRDefault="00BA605C" w:rsidP="00643B25">
                      <w:pPr>
                        <w:jc w:val="center"/>
                        <w:rPr>
                          <w:bCs/>
                        </w:rPr>
                      </w:pPr>
                      <w:r w:rsidRPr="00996C91">
                        <w:rPr>
                          <w:bCs/>
                        </w:rPr>
                        <w:t>*****</w:t>
                      </w:r>
                    </w:p>
                    <w:p w:rsidR="00BA605C" w:rsidRPr="00996C91" w:rsidRDefault="00BA605C" w:rsidP="00643B25">
                      <w:pPr>
                        <w:jc w:val="center"/>
                        <w:rPr>
                          <w:bCs/>
                        </w:rPr>
                      </w:pPr>
                      <w:r w:rsidRPr="00996C91">
                        <w:rPr>
                          <w:bCs/>
                        </w:rPr>
                        <w:t>REGION DU SUD</w:t>
                      </w:r>
                    </w:p>
                    <w:p w:rsidR="00BA605C" w:rsidRPr="00996C91" w:rsidRDefault="00BA605C" w:rsidP="00643B25">
                      <w:pPr>
                        <w:jc w:val="center"/>
                        <w:rPr>
                          <w:bCs/>
                        </w:rPr>
                      </w:pPr>
                      <w:r w:rsidRPr="00996C91">
                        <w:rPr>
                          <w:bCs/>
                        </w:rPr>
                        <w:t>*****</w:t>
                      </w:r>
                    </w:p>
                    <w:p w:rsidR="00BA605C" w:rsidRPr="00996C91" w:rsidRDefault="00BA605C" w:rsidP="00643B25">
                      <w:pPr>
                        <w:jc w:val="center"/>
                        <w:rPr>
                          <w:bCs/>
                        </w:rPr>
                      </w:pPr>
                      <w:r w:rsidRPr="00996C91">
                        <w:rPr>
                          <w:bCs/>
                        </w:rPr>
                        <w:t>DÉPARTEMENT DE L</w:t>
                      </w:r>
                      <w:r>
                        <w:rPr>
                          <w:bCs/>
                        </w:rPr>
                        <w:t>’OCEAN</w:t>
                      </w:r>
                    </w:p>
                    <w:p w:rsidR="00BA605C" w:rsidRPr="00996C91" w:rsidRDefault="00BA605C" w:rsidP="00643B25">
                      <w:pPr>
                        <w:jc w:val="center"/>
                        <w:rPr>
                          <w:bCs/>
                        </w:rPr>
                      </w:pPr>
                      <w:r w:rsidRPr="00996C91">
                        <w:rPr>
                          <w:bCs/>
                        </w:rPr>
                        <w:t>*****</w:t>
                      </w:r>
                    </w:p>
                    <w:p w:rsidR="00BA605C" w:rsidRPr="00996C91" w:rsidRDefault="00BA605C" w:rsidP="00643B25">
                      <w:pPr>
                        <w:jc w:val="center"/>
                        <w:rPr>
                          <w:bCs/>
                        </w:rPr>
                      </w:pPr>
                      <w:r w:rsidRPr="00996C91">
                        <w:rPr>
                          <w:bCs/>
                        </w:rPr>
                        <w:t>COMMUNE D</w:t>
                      </w:r>
                      <w:r>
                        <w:rPr>
                          <w:bCs/>
                        </w:rPr>
                        <w:t>E NIETE</w:t>
                      </w:r>
                    </w:p>
                    <w:p w:rsidR="00BA605C" w:rsidRPr="00996C91" w:rsidRDefault="00BA605C" w:rsidP="00643B25">
                      <w:pPr>
                        <w:jc w:val="center"/>
                        <w:rPr>
                          <w:bCs/>
                        </w:rPr>
                      </w:pPr>
                      <w:r w:rsidRPr="00996C91">
                        <w:rPr>
                          <w:bCs/>
                        </w:rPr>
                        <w:t>*****</w:t>
                      </w:r>
                    </w:p>
                    <w:p w:rsidR="00BA605C" w:rsidRDefault="00BA605C" w:rsidP="00643B25">
                      <w:pPr>
                        <w:jc w:val="center"/>
                        <w:rPr>
                          <w:rFonts w:eastAsia="Calibri"/>
                          <w:lang w:eastAsia="en-US"/>
                        </w:rPr>
                      </w:pPr>
                      <w:r>
                        <w:rPr>
                          <w:rFonts w:eastAsia="Calibri"/>
                          <w:lang w:eastAsia="en-US"/>
                        </w:rPr>
                        <w:t xml:space="preserve">COMMISSION INTERNE DE </w:t>
                      </w:r>
                      <w:r w:rsidRPr="00996C91">
                        <w:rPr>
                          <w:rFonts w:eastAsia="Calibri"/>
                          <w:lang w:eastAsia="en-US"/>
                        </w:rPr>
                        <w:t xml:space="preserve">PASSATION DES MARCHES </w:t>
                      </w:r>
                    </w:p>
                    <w:p w:rsidR="00BA605C" w:rsidRPr="00996C91" w:rsidRDefault="00BA605C" w:rsidP="00643B25">
                      <w:pPr>
                        <w:jc w:val="center"/>
                        <w:rPr>
                          <w:bCs/>
                        </w:rPr>
                      </w:pPr>
                      <w:r w:rsidRPr="00996C91">
                        <w:rPr>
                          <w:bCs/>
                        </w:rPr>
                        <w:t>*****</w:t>
                      </w:r>
                    </w:p>
                    <w:p w:rsidR="00BA605C" w:rsidRPr="00996C91" w:rsidRDefault="00BA605C" w:rsidP="00643B25">
                      <w:pPr>
                        <w:jc w:val="center"/>
                      </w:pPr>
                    </w:p>
                    <w:p w:rsidR="00BA605C" w:rsidRPr="00996C91" w:rsidRDefault="00BA605C" w:rsidP="00643B25">
                      <w:pPr>
                        <w:jc w:val="center"/>
                        <w:rPr>
                          <w:bCs/>
                        </w:rPr>
                      </w:pPr>
                    </w:p>
                    <w:p w:rsidR="00BA605C" w:rsidRPr="00996C91" w:rsidRDefault="00BA605C" w:rsidP="00643B25">
                      <w:pPr>
                        <w:jc w:val="center"/>
                        <w:rPr>
                          <w:bCs/>
                        </w:rPr>
                      </w:pPr>
                    </w:p>
                  </w:txbxContent>
                </v:textbox>
              </v:shape>
            </w:pict>
          </mc:Fallback>
        </mc:AlternateContent>
      </w:r>
      <w:r>
        <w:rPr>
          <w:rFonts w:eastAsia="Calibri"/>
          <w:noProof/>
        </w:rPr>
        <mc:AlternateContent>
          <mc:Choice Requires="wps">
            <w:drawing>
              <wp:anchor distT="0" distB="0" distL="114300" distR="114300" simplePos="0" relativeHeight="251666432" behindDoc="0" locked="0" layoutInCell="1" allowOverlap="1" wp14:anchorId="31492795" wp14:editId="5E804735">
                <wp:simplePos x="0" y="0"/>
                <wp:positionH relativeFrom="column">
                  <wp:posOffset>4224655</wp:posOffset>
                </wp:positionH>
                <wp:positionV relativeFrom="paragraph">
                  <wp:posOffset>-383540</wp:posOffset>
                </wp:positionV>
                <wp:extent cx="2580640" cy="2228850"/>
                <wp:effectExtent l="0" t="0" r="0" b="0"/>
                <wp:wrapNone/>
                <wp:docPr id="1382140932" name="Zone de texte 1382140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0640" cy="2228850"/>
                        </a:xfrm>
                        <a:prstGeom prst="rect">
                          <a:avLst/>
                        </a:prstGeom>
                        <a:solidFill>
                          <a:sysClr val="window" lastClr="FFFFFF"/>
                        </a:solidFill>
                        <a:ln w="6350">
                          <a:noFill/>
                        </a:ln>
                        <a:effectLst/>
                      </wps:spPr>
                      <wps:txbx>
                        <w:txbxContent>
                          <w:p w:rsidR="00BA605C" w:rsidRPr="00996C91" w:rsidRDefault="00BA605C" w:rsidP="00643B25">
                            <w:pPr>
                              <w:jc w:val="center"/>
                              <w:rPr>
                                <w:bCs/>
                                <w:lang w:val="en-GB"/>
                              </w:rPr>
                            </w:pPr>
                            <w:r w:rsidRPr="00996C91">
                              <w:rPr>
                                <w:bCs/>
                                <w:lang w:val="en-GB"/>
                              </w:rPr>
                              <w:t>REPUBLIC OF CAMEROON</w:t>
                            </w:r>
                          </w:p>
                          <w:p w:rsidR="00BA605C" w:rsidRPr="00996C91" w:rsidRDefault="00BA605C" w:rsidP="00643B25">
                            <w:pPr>
                              <w:jc w:val="center"/>
                              <w:rPr>
                                <w:bCs/>
                                <w:i/>
                                <w:lang w:val="en-GB"/>
                              </w:rPr>
                            </w:pPr>
                            <w:r w:rsidRPr="00996C91">
                              <w:rPr>
                                <w:bCs/>
                                <w:i/>
                                <w:lang w:val="en-GB"/>
                              </w:rPr>
                              <w:t>Peace – work - fatherland</w:t>
                            </w:r>
                          </w:p>
                          <w:p w:rsidR="00BA605C" w:rsidRPr="00996C91" w:rsidRDefault="00BA605C" w:rsidP="00643B25">
                            <w:pPr>
                              <w:jc w:val="center"/>
                              <w:rPr>
                                <w:bCs/>
                                <w:lang w:val="en-GB"/>
                              </w:rPr>
                            </w:pPr>
                            <w:r w:rsidRPr="00996C91">
                              <w:rPr>
                                <w:bCs/>
                                <w:lang w:val="en-GB"/>
                              </w:rPr>
                              <w:t>*****</w:t>
                            </w:r>
                          </w:p>
                          <w:p w:rsidR="00BA605C" w:rsidRPr="00996C91" w:rsidRDefault="00BA605C" w:rsidP="00643B25">
                            <w:pPr>
                              <w:jc w:val="center"/>
                              <w:rPr>
                                <w:bCs/>
                                <w:lang w:val="en-GB"/>
                              </w:rPr>
                            </w:pPr>
                            <w:r w:rsidRPr="00996C91">
                              <w:rPr>
                                <w:bCs/>
                                <w:lang w:val="en-GB"/>
                              </w:rPr>
                              <w:t>SOUTH REGION</w:t>
                            </w:r>
                          </w:p>
                          <w:p w:rsidR="00BA605C" w:rsidRPr="00996C91" w:rsidRDefault="00BA605C" w:rsidP="00643B25">
                            <w:pPr>
                              <w:jc w:val="center"/>
                              <w:rPr>
                                <w:bCs/>
                                <w:lang w:val="en-GB"/>
                              </w:rPr>
                            </w:pPr>
                            <w:r w:rsidRPr="00996C91">
                              <w:rPr>
                                <w:bCs/>
                                <w:lang w:val="en-GB"/>
                              </w:rPr>
                              <w:t>*****</w:t>
                            </w:r>
                          </w:p>
                          <w:p w:rsidR="00BA605C" w:rsidRPr="00996C91" w:rsidRDefault="00BA605C" w:rsidP="00643B25">
                            <w:pPr>
                              <w:jc w:val="center"/>
                              <w:rPr>
                                <w:bCs/>
                                <w:lang w:val="en-GB"/>
                              </w:rPr>
                            </w:pPr>
                            <w:r>
                              <w:rPr>
                                <w:bCs/>
                                <w:lang w:val="en-GB"/>
                              </w:rPr>
                              <w:t>OCEAN</w:t>
                            </w:r>
                            <w:r w:rsidRPr="00996C91">
                              <w:rPr>
                                <w:bCs/>
                                <w:lang w:val="en-GB"/>
                              </w:rPr>
                              <w:t xml:space="preserve"> DIVISION</w:t>
                            </w:r>
                          </w:p>
                          <w:p w:rsidR="00BA605C" w:rsidRPr="00996C91" w:rsidRDefault="00BA605C" w:rsidP="00643B25">
                            <w:pPr>
                              <w:jc w:val="center"/>
                              <w:rPr>
                                <w:bCs/>
                                <w:lang w:val="en-GB"/>
                              </w:rPr>
                            </w:pPr>
                            <w:r w:rsidRPr="00996C91">
                              <w:rPr>
                                <w:bCs/>
                                <w:lang w:val="en-GB"/>
                              </w:rPr>
                              <w:t>*****</w:t>
                            </w:r>
                          </w:p>
                          <w:p w:rsidR="00BA605C" w:rsidRPr="00996C91" w:rsidRDefault="00BA605C" w:rsidP="00643B25">
                            <w:pPr>
                              <w:jc w:val="center"/>
                              <w:rPr>
                                <w:b/>
                                <w:bCs/>
                                <w:lang w:val="en-GB"/>
                              </w:rPr>
                            </w:pPr>
                            <w:r>
                              <w:rPr>
                                <w:b/>
                                <w:bCs/>
                                <w:lang w:val="en-GB"/>
                              </w:rPr>
                              <w:t>NIETE</w:t>
                            </w:r>
                            <w:r w:rsidRPr="00996C91">
                              <w:rPr>
                                <w:b/>
                                <w:bCs/>
                                <w:lang w:val="en-GB"/>
                              </w:rPr>
                              <w:t xml:space="preserve"> COUNCIL</w:t>
                            </w:r>
                          </w:p>
                          <w:p w:rsidR="00BA605C" w:rsidRPr="00996C91" w:rsidRDefault="00BA605C" w:rsidP="00643B25">
                            <w:pPr>
                              <w:jc w:val="center"/>
                              <w:rPr>
                                <w:bCs/>
                                <w:lang w:val="en-GB"/>
                              </w:rPr>
                            </w:pPr>
                            <w:r w:rsidRPr="00996C91">
                              <w:rPr>
                                <w:bCs/>
                                <w:lang w:val="en-GB"/>
                              </w:rPr>
                              <w:t>*****</w:t>
                            </w:r>
                          </w:p>
                          <w:p w:rsidR="00BA605C" w:rsidRPr="00996C91" w:rsidRDefault="00BA605C" w:rsidP="00643B25">
                            <w:pPr>
                              <w:jc w:val="center"/>
                              <w:rPr>
                                <w:bCs/>
                                <w:lang w:val="en-GB"/>
                              </w:rPr>
                            </w:pPr>
                            <w:r>
                              <w:rPr>
                                <w:bCs/>
                                <w:lang w:val="en-GB"/>
                              </w:rPr>
                              <w:t>TENDER’S BOARD</w:t>
                            </w:r>
                          </w:p>
                          <w:p w:rsidR="00BA605C" w:rsidRPr="00996C91" w:rsidRDefault="00BA605C" w:rsidP="00643B25">
                            <w:pPr>
                              <w:jc w:val="center"/>
                            </w:pPr>
                            <w:r w:rsidRPr="00996C91">
                              <w:t>***********</w:t>
                            </w:r>
                          </w:p>
                          <w:p w:rsidR="00BA605C" w:rsidRPr="00996C91" w:rsidRDefault="00BA605C" w:rsidP="00643B2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92795" id="Zone de texte 1382140932" o:spid="_x0000_s1027" type="#_x0000_t202" style="position:absolute;left:0;text-align:left;margin-left:332.65pt;margin-top:-30.2pt;width:203.2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" fillcolor="window" stroked="f" strokeweight=".5pt">
                <v:textbox>
                  <w:txbxContent>
                    <w:p w:rsidR="00BA605C" w:rsidRPr="00996C91" w:rsidRDefault="00BA605C" w:rsidP="00643B25">
                      <w:pPr>
                        <w:jc w:val="center"/>
                        <w:rPr>
                          <w:bCs/>
                          <w:lang w:val="en-GB"/>
                        </w:rPr>
                      </w:pPr>
                      <w:r w:rsidRPr="00996C91">
                        <w:rPr>
                          <w:bCs/>
                          <w:lang w:val="en-GB"/>
                        </w:rPr>
                        <w:t>REPUBLIC OF CAMEROON</w:t>
                      </w:r>
                    </w:p>
                    <w:p w:rsidR="00BA605C" w:rsidRPr="00996C91" w:rsidRDefault="00BA605C" w:rsidP="00643B25">
                      <w:pPr>
                        <w:jc w:val="center"/>
                        <w:rPr>
                          <w:bCs/>
                          <w:i/>
                          <w:lang w:val="en-GB"/>
                        </w:rPr>
                      </w:pPr>
                      <w:r w:rsidRPr="00996C91">
                        <w:rPr>
                          <w:bCs/>
                          <w:i/>
                          <w:lang w:val="en-GB"/>
                        </w:rPr>
                        <w:t>Peace – work - fatherland</w:t>
                      </w:r>
                    </w:p>
                    <w:p w:rsidR="00BA605C" w:rsidRPr="00996C91" w:rsidRDefault="00BA605C" w:rsidP="00643B25">
                      <w:pPr>
                        <w:jc w:val="center"/>
                        <w:rPr>
                          <w:bCs/>
                          <w:lang w:val="en-GB"/>
                        </w:rPr>
                      </w:pPr>
                      <w:r w:rsidRPr="00996C91">
                        <w:rPr>
                          <w:bCs/>
                          <w:lang w:val="en-GB"/>
                        </w:rPr>
                        <w:t>*****</w:t>
                      </w:r>
                    </w:p>
                    <w:p w:rsidR="00BA605C" w:rsidRPr="00996C91" w:rsidRDefault="00BA605C" w:rsidP="00643B25">
                      <w:pPr>
                        <w:jc w:val="center"/>
                        <w:rPr>
                          <w:bCs/>
                          <w:lang w:val="en-GB"/>
                        </w:rPr>
                      </w:pPr>
                      <w:r w:rsidRPr="00996C91">
                        <w:rPr>
                          <w:bCs/>
                          <w:lang w:val="en-GB"/>
                        </w:rPr>
                        <w:t>SOUTH REGION</w:t>
                      </w:r>
                    </w:p>
                    <w:p w:rsidR="00BA605C" w:rsidRPr="00996C91" w:rsidRDefault="00BA605C" w:rsidP="00643B25">
                      <w:pPr>
                        <w:jc w:val="center"/>
                        <w:rPr>
                          <w:bCs/>
                          <w:lang w:val="en-GB"/>
                        </w:rPr>
                      </w:pPr>
                      <w:r w:rsidRPr="00996C91">
                        <w:rPr>
                          <w:bCs/>
                          <w:lang w:val="en-GB"/>
                        </w:rPr>
                        <w:t>*****</w:t>
                      </w:r>
                    </w:p>
                    <w:p w:rsidR="00BA605C" w:rsidRPr="00996C91" w:rsidRDefault="00BA605C" w:rsidP="00643B25">
                      <w:pPr>
                        <w:jc w:val="center"/>
                        <w:rPr>
                          <w:bCs/>
                          <w:lang w:val="en-GB"/>
                        </w:rPr>
                      </w:pPr>
                      <w:r>
                        <w:rPr>
                          <w:bCs/>
                          <w:lang w:val="en-GB"/>
                        </w:rPr>
                        <w:t>OCEAN</w:t>
                      </w:r>
                      <w:r w:rsidRPr="00996C91">
                        <w:rPr>
                          <w:bCs/>
                          <w:lang w:val="en-GB"/>
                        </w:rPr>
                        <w:t xml:space="preserve"> DIVISION</w:t>
                      </w:r>
                    </w:p>
                    <w:p w:rsidR="00BA605C" w:rsidRPr="00996C91" w:rsidRDefault="00BA605C" w:rsidP="00643B25">
                      <w:pPr>
                        <w:jc w:val="center"/>
                        <w:rPr>
                          <w:bCs/>
                          <w:lang w:val="en-GB"/>
                        </w:rPr>
                      </w:pPr>
                      <w:r w:rsidRPr="00996C91">
                        <w:rPr>
                          <w:bCs/>
                          <w:lang w:val="en-GB"/>
                        </w:rPr>
                        <w:t>*****</w:t>
                      </w:r>
                    </w:p>
                    <w:p w:rsidR="00BA605C" w:rsidRPr="00996C91" w:rsidRDefault="00BA605C" w:rsidP="00643B25">
                      <w:pPr>
                        <w:jc w:val="center"/>
                        <w:rPr>
                          <w:b/>
                          <w:bCs/>
                          <w:lang w:val="en-GB"/>
                        </w:rPr>
                      </w:pPr>
                      <w:r>
                        <w:rPr>
                          <w:b/>
                          <w:bCs/>
                          <w:lang w:val="en-GB"/>
                        </w:rPr>
                        <w:t>NIETE</w:t>
                      </w:r>
                      <w:r w:rsidRPr="00996C91">
                        <w:rPr>
                          <w:b/>
                          <w:bCs/>
                          <w:lang w:val="en-GB"/>
                        </w:rPr>
                        <w:t xml:space="preserve"> COUNCIL</w:t>
                      </w:r>
                    </w:p>
                    <w:p w:rsidR="00BA605C" w:rsidRPr="00996C91" w:rsidRDefault="00BA605C" w:rsidP="00643B25">
                      <w:pPr>
                        <w:jc w:val="center"/>
                        <w:rPr>
                          <w:bCs/>
                          <w:lang w:val="en-GB"/>
                        </w:rPr>
                      </w:pPr>
                      <w:r w:rsidRPr="00996C91">
                        <w:rPr>
                          <w:bCs/>
                          <w:lang w:val="en-GB"/>
                        </w:rPr>
                        <w:t>*****</w:t>
                      </w:r>
                    </w:p>
                    <w:p w:rsidR="00BA605C" w:rsidRPr="00996C91" w:rsidRDefault="00BA605C" w:rsidP="00643B25">
                      <w:pPr>
                        <w:jc w:val="center"/>
                        <w:rPr>
                          <w:bCs/>
                          <w:lang w:val="en-GB"/>
                        </w:rPr>
                      </w:pPr>
                      <w:r>
                        <w:rPr>
                          <w:bCs/>
                          <w:lang w:val="en-GB"/>
                        </w:rPr>
                        <w:t>TENDER’S BOARD</w:t>
                      </w:r>
                    </w:p>
                    <w:p w:rsidR="00BA605C" w:rsidRPr="00996C91" w:rsidRDefault="00BA605C" w:rsidP="00643B25">
                      <w:pPr>
                        <w:jc w:val="center"/>
                      </w:pPr>
                      <w:r w:rsidRPr="00996C91">
                        <w:t>***********</w:t>
                      </w:r>
                    </w:p>
                    <w:p w:rsidR="00BA605C" w:rsidRPr="00996C91" w:rsidRDefault="00BA605C" w:rsidP="00643B25">
                      <w:pPr>
                        <w:rPr>
                          <w:lang w:val="en-US"/>
                        </w:rPr>
                      </w:pPr>
                    </w:p>
                  </w:txbxContent>
                </v:textbox>
              </v:shape>
            </w:pict>
          </mc:Fallback>
        </mc:AlternateContent>
      </w:r>
    </w:p>
    <w:p w:rsidR="00643B25" w:rsidRPr="00FC3DCC" w:rsidRDefault="00643B25" w:rsidP="00643B25">
      <w:pPr>
        <w:spacing w:after="160" w:line="259" w:lineRule="auto"/>
        <w:ind w:right="-234"/>
        <w:rPr>
          <w:rFonts w:eastAsia="Calibri"/>
          <w:b/>
          <w:u w:val="single"/>
          <w:lang w:eastAsia="en-US"/>
        </w:rPr>
      </w:pPr>
    </w:p>
    <w:p w:rsidR="00643B25" w:rsidRPr="00FC3DCC" w:rsidRDefault="00643B25" w:rsidP="00643B25">
      <w:pPr>
        <w:spacing w:after="160" w:line="259" w:lineRule="auto"/>
        <w:rPr>
          <w:rFonts w:eastAsia="Calibri"/>
          <w:b/>
          <w:u w:val="single"/>
          <w:lang w:eastAsia="en-US"/>
        </w:rPr>
      </w:pPr>
    </w:p>
    <w:p w:rsidR="00643B25" w:rsidRPr="00FC3DCC" w:rsidRDefault="00643B25" w:rsidP="00643B25">
      <w:pPr>
        <w:spacing w:after="160" w:line="259" w:lineRule="auto"/>
        <w:rPr>
          <w:rFonts w:eastAsia="Calibri"/>
          <w:b/>
          <w:u w:val="single"/>
          <w:lang w:eastAsia="en-US"/>
        </w:rPr>
      </w:pPr>
    </w:p>
    <w:p w:rsidR="00643B25" w:rsidRPr="00FC3DCC" w:rsidRDefault="00643B25" w:rsidP="00643B25">
      <w:pPr>
        <w:spacing w:after="160" w:line="259" w:lineRule="auto"/>
        <w:rPr>
          <w:rFonts w:eastAsia="Calibri"/>
          <w:b/>
          <w:u w:val="single"/>
          <w:lang w:eastAsia="en-US"/>
        </w:rPr>
      </w:pPr>
    </w:p>
    <w:p w:rsidR="00643B25" w:rsidRPr="00FC3DCC" w:rsidRDefault="00643B25" w:rsidP="00643B25">
      <w:pPr>
        <w:spacing w:after="160" w:line="259" w:lineRule="auto"/>
        <w:rPr>
          <w:rFonts w:eastAsia="Calibri"/>
          <w:b/>
          <w:u w:val="single"/>
          <w:lang w:eastAsia="en-US"/>
        </w:rPr>
      </w:pPr>
    </w:p>
    <w:p w:rsidR="00643B25" w:rsidRPr="00FC3DCC" w:rsidRDefault="00643B25" w:rsidP="00643B25">
      <w:pPr>
        <w:spacing w:after="160" w:line="259" w:lineRule="auto"/>
        <w:rPr>
          <w:rFonts w:eastAsia="Calibri"/>
          <w:b/>
          <w:u w:val="single"/>
          <w:lang w:eastAsia="en-US"/>
        </w:rPr>
      </w:pPr>
    </w:p>
    <w:p w:rsidR="00643B25" w:rsidRDefault="00643B25" w:rsidP="00643B25">
      <w:pPr>
        <w:spacing w:after="160" w:line="259" w:lineRule="auto"/>
        <w:rPr>
          <w:rFonts w:eastAsia="Calibri"/>
          <w:b/>
          <w:u w:val="single"/>
          <w:lang w:eastAsia="en-US"/>
        </w:rPr>
      </w:pPr>
    </w:p>
    <w:p w:rsidR="00643B25" w:rsidRPr="00FC3DCC" w:rsidRDefault="00643B25" w:rsidP="00882944">
      <w:pPr>
        <w:spacing w:after="160" w:line="259" w:lineRule="auto"/>
        <w:ind w:left="0" w:firstLine="0"/>
        <w:rPr>
          <w:rFonts w:eastAsia="Calibri"/>
          <w:b/>
          <w:u w:val="single"/>
          <w:lang w:eastAsia="en-US"/>
        </w:rPr>
      </w:pPr>
    </w:p>
    <w:p w:rsidR="00643B25" w:rsidRPr="00912962" w:rsidRDefault="00643B25" w:rsidP="00643B25">
      <w:pPr>
        <w:spacing w:line="360" w:lineRule="auto"/>
      </w:pPr>
    </w:p>
    <w:p w:rsidR="00643B25" w:rsidRPr="00FC3DCC" w:rsidRDefault="00643B25" w:rsidP="00643B25">
      <w:pPr>
        <w:spacing w:line="276" w:lineRule="auto"/>
        <w:jc w:val="center"/>
        <w:rPr>
          <w:rFonts w:eastAsia="Calibri"/>
          <w:b/>
          <w:lang w:eastAsia="en-US"/>
        </w:rPr>
      </w:pPr>
      <w:r w:rsidRPr="00FC3DCC">
        <w:rPr>
          <w:rFonts w:eastAsia="Calibri"/>
          <w:b/>
          <w:i/>
          <w:u w:val="single"/>
          <w:lang w:eastAsia="en-US"/>
        </w:rPr>
        <w:t>MAITRE D’OUVRAGE</w:t>
      </w:r>
      <w:r w:rsidRPr="00FC3DCC">
        <w:rPr>
          <w:rFonts w:eastAsia="Calibri"/>
          <w:b/>
          <w:i/>
          <w:lang w:eastAsia="en-US"/>
        </w:rPr>
        <w:t> : MAIRE DE LA COMMUNE D</w:t>
      </w:r>
      <w:r>
        <w:rPr>
          <w:rFonts w:eastAsia="Calibri"/>
          <w:b/>
          <w:i/>
          <w:lang w:eastAsia="en-US"/>
        </w:rPr>
        <w:t>E NIETE</w:t>
      </w:r>
    </w:p>
    <w:p w:rsidR="00643B25" w:rsidRPr="00FC3DCC" w:rsidRDefault="00643B25" w:rsidP="00643B25">
      <w:pPr>
        <w:spacing w:line="276" w:lineRule="auto"/>
        <w:jc w:val="center"/>
        <w:rPr>
          <w:rFonts w:eastAsia="Calibri"/>
          <w:b/>
          <w:i/>
          <w:lang w:eastAsia="en-US"/>
        </w:rPr>
      </w:pPr>
      <w:r w:rsidRPr="00FC3DCC">
        <w:rPr>
          <w:rFonts w:eastAsia="Calibri"/>
          <w:b/>
          <w:i/>
          <w:u w:val="single"/>
          <w:lang w:eastAsia="en-US"/>
        </w:rPr>
        <w:t>AUTORITE CONTRACTANTE</w:t>
      </w:r>
      <w:r w:rsidRPr="00FC3DCC">
        <w:rPr>
          <w:rFonts w:eastAsia="Calibri"/>
          <w:b/>
          <w:i/>
          <w:lang w:eastAsia="en-US"/>
        </w:rPr>
        <w:t> : MAIRE DE LA COMMUNE D</w:t>
      </w:r>
      <w:r>
        <w:rPr>
          <w:rFonts w:eastAsia="Calibri"/>
          <w:b/>
          <w:i/>
          <w:lang w:eastAsia="en-US"/>
        </w:rPr>
        <w:t>E NIETE</w:t>
      </w:r>
    </w:p>
    <w:p w:rsidR="00643B25" w:rsidRDefault="00643B25" w:rsidP="00643B25">
      <w:pPr>
        <w:spacing w:line="276" w:lineRule="auto"/>
        <w:jc w:val="center"/>
        <w:rPr>
          <w:rFonts w:eastAsia="Calibri"/>
          <w:b/>
          <w:i/>
          <w:lang w:eastAsia="en-US"/>
        </w:rPr>
      </w:pPr>
      <w:r w:rsidRPr="00FC3DCC">
        <w:rPr>
          <w:rFonts w:eastAsia="Calibri"/>
          <w:b/>
          <w:i/>
          <w:u w:val="single"/>
          <w:lang w:eastAsia="en-US"/>
        </w:rPr>
        <w:t>COMMISSION COMPETENTE :</w:t>
      </w:r>
      <w:r w:rsidRPr="00FC3DCC">
        <w:rPr>
          <w:rFonts w:eastAsia="Calibri"/>
          <w:b/>
          <w:i/>
          <w:lang w:eastAsia="en-US"/>
        </w:rPr>
        <w:t xml:space="preserve"> COMMISSION INTERNE DE PASSATION DES MARCHES DE LA COMMUNE D</w:t>
      </w:r>
      <w:r>
        <w:rPr>
          <w:rFonts w:eastAsia="Calibri"/>
          <w:b/>
          <w:i/>
          <w:lang w:eastAsia="en-US"/>
        </w:rPr>
        <w:t>E NIETE</w:t>
      </w:r>
    </w:p>
    <w:p w:rsidR="00643B25" w:rsidRPr="00FC3DCC" w:rsidRDefault="00643B25" w:rsidP="00643B25">
      <w:pPr>
        <w:spacing w:line="276" w:lineRule="auto"/>
        <w:jc w:val="center"/>
        <w:rPr>
          <w:rFonts w:eastAsia="Calibri"/>
          <w:b/>
          <w:i/>
          <w:lang w:eastAsia="en-US"/>
        </w:rPr>
      </w:pPr>
    </w:p>
    <w:p w:rsidR="00643B25" w:rsidRDefault="00643B25" w:rsidP="00643B25">
      <w:pPr>
        <w:spacing w:line="360" w:lineRule="auto"/>
        <w:jc w:val="center"/>
        <w:rPr>
          <w:b/>
        </w:rPr>
      </w:pPr>
      <w:r>
        <w:rPr>
          <w:rFonts w:eastAsia="Calibri"/>
          <w:noProof/>
        </w:rPr>
        <mc:AlternateContent>
          <mc:Choice Requires="wps">
            <w:drawing>
              <wp:anchor distT="0" distB="0" distL="114300" distR="114300" simplePos="0" relativeHeight="251667456" behindDoc="0" locked="0" layoutInCell="1" allowOverlap="1" wp14:anchorId="5AF27863" wp14:editId="230156CB">
                <wp:simplePos x="0" y="0"/>
                <wp:positionH relativeFrom="column">
                  <wp:posOffset>-109855</wp:posOffset>
                </wp:positionH>
                <wp:positionV relativeFrom="paragraph">
                  <wp:posOffset>241300</wp:posOffset>
                </wp:positionV>
                <wp:extent cx="6466840" cy="1562100"/>
                <wp:effectExtent l="38100" t="38100" r="29210" b="38100"/>
                <wp:wrapNone/>
                <wp:docPr id="1" name="Rectangle à coins arrondis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562100"/>
                        </a:xfrm>
                        <a:prstGeom prst="roundRect">
                          <a:avLst>
                            <a:gd name="adj" fmla="val 16667"/>
                          </a:avLst>
                        </a:prstGeom>
                        <a:solidFill>
                          <a:srgbClr val="FFFFFF"/>
                        </a:solidFill>
                        <a:ln w="76200" cmpd="tri">
                          <a:solidFill>
                            <a:srgbClr val="000000"/>
                          </a:solidFill>
                          <a:round/>
                          <a:headEnd/>
                          <a:tailEnd/>
                        </a:ln>
                      </wps:spPr>
                      <wps:txbx>
                        <w:txbxContent>
                          <w:p w:rsidR="00BA605C" w:rsidRPr="00643B25" w:rsidRDefault="00BA605C" w:rsidP="00643B25">
                            <w:pPr>
                              <w:widowControl w:val="0"/>
                              <w:autoSpaceDE w:val="0"/>
                              <w:ind w:left="284" w:right="136"/>
                              <w:rPr>
                                <w:sz w:val="32"/>
                                <w:szCs w:val="32"/>
                              </w:rPr>
                            </w:pPr>
                            <w:r w:rsidRPr="00643B25">
                              <w:rPr>
                                <w:b/>
                                <w:bCs/>
                                <w:sz w:val="32"/>
                                <w:szCs w:val="32"/>
                                <w:lang w:eastAsia="en-US"/>
                              </w:rPr>
                              <w:t xml:space="preserve">DOSSIER D’APPEL D’OFFRES NATIONAL OUVERT EN PROCEDURE D’URGENCE N°……/AONO/C-NIETE/CIPM/2025 DU </w:t>
                            </w:r>
                            <w:r w:rsidRPr="00643B25">
                              <w:rPr>
                                <w:b/>
                                <w:sz w:val="32"/>
                                <w:szCs w:val="32"/>
                              </w:rPr>
                              <w:t xml:space="preserve">……………….. </w:t>
                            </w:r>
                            <w:r w:rsidRPr="00643B25">
                              <w:rPr>
                                <w:b/>
                                <w:bCs/>
                                <w:sz w:val="32"/>
                                <w:szCs w:val="32"/>
                                <w:lang w:eastAsia="en-US"/>
                              </w:rPr>
                              <w:t>POUR L’AC</w:t>
                            </w:r>
                            <w:r>
                              <w:rPr>
                                <w:b/>
                                <w:bCs/>
                                <w:sz w:val="32"/>
                                <w:szCs w:val="32"/>
                                <w:lang w:val="fr-FR" w:eastAsia="en-US"/>
                              </w:rPr>
                              <w:t>HAT</w:t>
                            </w:r>
                            <w:r w:rsidRPr="00643B25">
                              <w:rPr>
                                <w:b/>
                                <w:bCs/>
                                <w:sz w:val="32"/>
                                <w:szCs w:val="32"/>
                                <w:lang w:eastAsia="en-US"/>
                              </w:rPr>
                              <w:t xml:space="preserve"> D’UN CAMION BENNE </w:t>
                            </w:r>
                            <w:r>
                              <w:rPr>
                                <w:b/>
                                <w:bCs/>
                                <w:sz w:val="32"/>
                                <w:szCs w:val="32"/>
                                <w:lang w:val="fr-FR" w:eastAsia="en-US"/>
                              </w:rPr>
                              <w:t>A</w:t>
                            </w:r>
                            <w:r w:rsidRPr="00643B25">
                              <w:rPr>
                                <w:b/>
                                <w:bCs/>
                                <w:sz w:val="32"/>
                                <w:szCs w:val="32"/>
                                <w:lang w:eastAsia="en-US"/>
                              </w:rPr>
                              <w:t xml:space="preserve"> LA COMMUNE DE NIETE, DEPARTEMENT DE L’OCEAN, REGION DU SUD</w:t>
                            </w:r>
                          </w:p>
                          <w:p w:rsidR="00BA605C" w:rsidRPr="00643B25" w:rsidRDefault="00BA605C" w:rsidP="00643B25">
                            <w:pPr>
                              <w:widowControl w:val="0"/>
                              <w:autoSpaceDE w:val="0"/>
                              <w:ind w:left="285" w:right="135"/>
                              <w:rPr>
                                <w:b/>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F27863" id="Rectangle à coins arrondis 517" o:spid="_x0000_s1028" style="position:absolute;left:0;text-align:left;margin-left:-8.65pt;margin-top:19pt;width:509.2pt;height:1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" strokeweight="6pt">
                <v:stroke linestyle="thickBetweenThin"/>
                <v:textbox>
                  <w:txbxContent>
                    <w:p w:rsidR="00BA605C" w:rsidRPr="00643B25" w:rsidRDefault="00BA605C" w:rsidP="00643B25">
                      <w:pPr>
                        <w:widowControl w:val="0"/>
                        <w:autoSpaceDE w:val="0"/>
                        <w:ind w:left="284" w:right="136"/>
                        <w:rPr>
                          <w:sz w:val="32"/>
                          <w:szCs w:val="32"/>
                        </w:rPr>
                      </w:pPr>
                      <w:r w:rsidRPr="00643B25">
                        <w:rPr>
                          <w:b/>
                          <w:bCs/>
                          <w:sz w:val="32"/>
                          <w:szCs w:val="32"/>
                          <w:lang w:eastAsia="en-US"/>
                        </w:rPr>
                        <w:t xml:space="preserve">DOSSIER D’APPEL D’OFFRES NATIONAL OUVERT EN PROCEDURE D’URGENCE N°……/AONO/C-NIETE/CIPM/2025 DU </w:t>
                      </w:r>
                      <w:r w:rsidRPr="00643B25">
                        <w:rPr>
                          <w:b/>
                          <w:sz w:val="32"/>
                          <w:szCs w:val="32"/>
                        </w:rPr>
                        <w:t xml:space="preserve">……………….. </w:t>
                      </w:r>
                      <w:r w:rsidRPr="00643B25">
                        <w:rPr>
                          <w:b/>
                          <w:bCs/>
                          <w:sz w:val="32"/>
                          <w:szCs w:val="32"/>
                          <w:lang w:eastAsia="en-US"/>
                        </w:rPr>
                        <w:t>POUR L’AC</w:t>
                      </w:r>
                      <w:r>
                        <w:rPr>
                          <w:b/>
                          <w:bCs/>
                          <w:sz w:val="32"/>
                          <w:szCs w:val="32"/>
                          <w:lang w:val="fr-FR" w:eastAsia="en-US"/>
                        </w:rPr>
                        <w:t>HAT</w:t>
                      </w:r>
                      <w:r w:rsidRPr="00643B25">
                        <w:rPr>
                          <w:b/>
                          <w:bCs/>
                          <w:sz w:val="32"/>
                          <w:szCs w:val="32"/>
                          <w:lang w:eastAsia="en-US"/>
                        </w:rPr>
                        <w:t xml:space="preserve"> D’UN CAMION BENNE </w:t>
                      </w:r>
                      <w:r>
                        <w:rPr>
                          <w:b/>
                          <w:bCs/>
                          <w:sz w:val="32"/>
                          <w:szCs w:val="32"/>
                          <w:lang w:val="fr-FR" w:eastAsia="en-US"/>
                        </w:rPr>
                        <w:t>A</w:t>
                      </w:r>
                      <w:r w:rsidRPr="00643B25">
                        <w:rPr>
                          <w:b/>
                          <w:bCs/>
                          <w:sz w:val="32"/>
                          <w:szCs w:val="32"/>
                          <w:lang w:eastAsia="en-US"/>
                        </w:rPr>
                        <w:t xml:space="preserve"> LA COMMUNE DE NIETE, DEPARTEMENT DE L’OCEAN, REGION DU SUD</w:t>
                      </w:r>
                    </w:p>
                    <w:p w:rsidR="00BA605C" w:rsidRPr="00643B25" w:rsidRDefault="00BA605C" w:rsidP="00643B25">
                      <w:pPr>
                        <w:widowControl w:val="0"/>
                        <w:autoSpaceDE w:val="0"/>
                        <w:ind w:left="285" w:right="135"/>
                        <w:rPr>
                          <w:b/>
                          <w:bCs/>
                          <w:sz w:val="32"/>
                          <w:szCs w:val="32"/>
                        </w:rPr>
                      </w:pPr>
                    </w:p>
                  </w:txbxContent>
                </v:textbox>
              </v:roundrect>
            </w:pict>
          </mc:Fallback>
        </mc:AlternateContent>
      </w:r>
    </w:p>
    <w:p w:rsidR="00643B25" w:rsidRDefault="00643B25" w:rsidP="00643B25">
      <w:pPr>
        <w:spacing w:line="360" w:lineRule="auto"/>
        <w:jc w:val="center"/>
        <w:rPr>
          <w:b/>
        </w:rPr>
      </w:pPr>
    </w:p>
    <w:p w:rsidR="00643B25" w:rsidRDefault="00643B25" w:rsidP="00643B25">
      <w:pPr>
        <w:spacing w:line="360" w:lineRule="auto"/>
        <w:jc w:val="center"/>
        <w:rPr>
          <w:b/>
        </w:rPr>
      </w:pPr>
    </w:p>
    <w:p w:rsidR="00643B25" w:rsidRDefault="00643B25" w:rsidP="00643B25">
      <w:pPr>
        <w:spacing w:line="360" w:lineRule="auto"/>
        <w:jc w:val="center"/>
        <w:rPr>
          <w:b/>
        </w:rPr>
      </w:pPr>
    </w:p>
    <w:p w:rsidR="00643B25" w:rsidRDefault="00643B25" w:rsidP="00643B25">
      <w:pPr>
        <w:spacing w:line="360" w:lineRule="auto"/>
        <w:jc w:val="center"/>
        <w:rPr>
          <w:b/>
        </w:rPr>
      </w:pPr>
    </w:p>
    <w:p w:rsidR="00643B25" w:rsidRPr="00912962" w:rsidRDefault="00643B25" w:rsidP="00643B25">
      <w:pPr>
        <w:spacing w:line="360" w:lineRule="auto"/>
        <w:jc w:val="center"/>
        <w:rPr>
          <w:b/>
        </w:rPr>
      </w:pPr>
    </w:p>
    <w:bookmarkEnd w:id="0"/>
    <w:p w:rsidR="00643B25" w:rsidRDefault="00643B25" w:rsidP="00643B25">
      <w:pPr>
        <w:widowControl w:val="0"/>
        <w:autoSpaceDE w:val="0"/>
        <w:spacing w:line="360" w:lineRule="auto"/>
        <w:ind w:right="-20"/>
        <w:jc w:val="center"/>
        <w:rPr>
          <w:b/>
        </w:rPr>
      </w:pPr>
    </w:p>
    <w:p w:rsidR="00643B25" w:rsidRDefault="00643B25" w:rsidP="00643B25">
      <w:pPr>
        <w:widowControl w:val="0"/>
        <w:autoSpaceDE w:val="0"/>
        <w:spacing w:line="360" w:lineRule="auto"/>
        <w:ind w:right="-20"/>
        <w:jc w:val="center"/>
        <w:rPr>
          <w:b/>
        </w:rPr>
      </w:pPr>
    </w:p>
    <w:p w:rsidR="00643B25" w:rsidRDefault="00643B25" w:rsidP="00643B25">
      <w:pPr>
        <w:widowControl w:val="0"/>
        <w:autoSpaceDE w:val="0"/>
        <w:spacing w:line="360" w:lineRule="auto"/>
        <w:ind w:right="-20"/>
        <w:jc w:val="center"/>
        <w:rPr>
          <w:b/>
        </w:rPr>
      </w:pPr>
    </w:p>
    <w:p w:rsidR="00643B25" w:rsidRDefault="00643B25" w:rsidP="00643B25">
      <w:pPr>
        <w:widowControl w:val="0"/>
        <w:autoSpaceDE w:val="0"/>
        <w:spacing w:line="360" w:lineRule="auto"/>
        <w:ind w:left="0" w:right="-20" w:firstLine="0"/>
        <w:rPr>
          <w:b/>
        </w:rPr>
      </w:pPr>
    </w:p>
    <w:p w:rsidR="00643B25" w:rsidRPr="00B51C49" w:rsidRDefault="00643B25" w:rsidP="002711DD">
      <w:pPr>
        <w:numPr>
          <w:ilvl w:val="0"/>
          <w:numId w:val="38"/>
        </w:numPr>
        <w:spacing w:after="160" w:line="360" w:lineRule="auto"/>
        <w:ind w:left="644"/>
        <w:rPr>
          <w:b/>
          <w:sz w:val="28"/>
        </w:rPr>
      </w:pPr>
      <w:r w:rsidRPr="00B51C49">
        <w:rPr>
          <w:b/>
          <w:sz w:val="28"/>
        </w:rPr>
        <w:t xml:space="preserve">FINANCEMENT : </w:t>
      </w:r>
      <w:r>
        <w:rPr>
          <w:b/>
          <w:sz w:val="28"/>
        </w:rPr>
        <w:t xml:space="preserve">BIP </w:t>
      </w:r>
      <w:r w:rsidR="000568D1">
        <w:rPr>
          <w:b/>
          <w:sz w:val="28"/>
          <w:lang w:val="fr-FR"/>
        </w:rPr>
        <w:t>MINDDEVEL</w:t>
      </w:r>
    </w:p>
    <w:p w:rsidR="00643B25" w:rsidRPr="00B51C49" w:rsidRDefault="00643B25" w:rsidP="002711DD">
      <w:pPr>
        <w:numPr>
          <w:ilvl w:val="0"/>
          <w:numId w:val="38"/>
        </w:numPr>
        <w:spacing w:after="160" w:line="360" w:lineRule="auto"/>
        <w:ind w:left="644"/>
        <w:rPr>
          <w:b/>
          <w:sz w:val="28"/>
        </w:rPr>
      </w:pPr>
      <w:r w:rsidRPr="00B51C49">
        <w:rPr>
          <w:b/>
          <w:sz w:val="28"/>
        </w:rPr>
        <w:t>EXERCICE : 2025</w:t>
      </w:r>
    </w:p>
    <w:p w:rsidR="00643B25" w:rsidRPr="00B51C49" w:rsidRDefault="00643B25" w:rsidP="002711DD">
      <w:pPr>
        <w:numPr>
          <w:ilvl w:val="0"/>
          <w:numId w:val="38"/>
        </w:numPr>
        <w:spacing w:after="160" w:line="360" w:lineRule="auto"/>
        <w:ind w:left="644"/>
        <w:rPr>
          <w:b/>
          <w:sz w:val="28"/>
        </w:rPr>
      </w:pPr>
      <w:r w:rsidRPr="00B51C49">
        <w:rPr>
          <w:b/>
          <w:sz w:val="28"/>
        </w:rPr>
        <w:t>IMPUTATION BUDGETAIRE : ___________________</w:t>
      </w:r>
    </w:p>
    <w:p w:rsidR="00643B25" w:rsidRPr="00B51C49" w:rsidRDefault="00643B25" w:rsidP="002711DD">
      <w:pPr>
        <w:numPr>
          <w:ilvl w:val="0"/>
          <w:numId w:val="38"/>
        </w:numPr>
        <w:spacing w:after="160" w:line="360" w:lineRule="auto"/>
        <w:ind w:left="644"/>
        <w:rPr>
          <w:b/>
          <w:sz w:val="28"/>
        </w:rPr>
      </w:pPr>
      <w:r>
        <w:rPr>
          <w:b/>
          <w:sz w:val="28"/>
        </w:rPr>
        <w:t>MONTANT PREVISIONNEL</w:t>
      </w:r>
      <w:r w:rsidRPr="00B51C49">
        <w:rPr>
          <w:b/>
          <w:sz w:val="28"/>
        </w:rPr>
        <w:t xml:space="preserve"> : </w:t>
      </w:r>
      <w:r w:rsidR="00882944">
        <w:rPr>
          <w:b/>
          <w:sz w:val="28"/>
          <w:lang w:val="fr-FR"/>
        </w:rPr>
        <w:t>90 000 000 FCFA</w:t>
      </w:r>
    </w:p>
    <w:p w:rsidR="00643B25" w:rsidRPr="00B51C49" w:rsidRDefault="00643B25" w:rsidP="00643B25">
      <w:pPr>
        <w:spacing w:after="160" w:line="360" w:lineRule="auto"/>
        <w:ind w:left="644"/>
        <w:rPr>
          <w:b/>
          <w:sz w:val="28"/>
        </w:rPr>
      </w:pPr>
    </w:p>
    <w:p w:rsidR="00643B25" w:rsidRDefault="00643B25" w:rsidP="00643B25">
      <w:pPr>
        <w:widowControl w:val="0"/>
        <w:autoSpaceDE w:val="0"/>
        <w:spacing w:line="360" w:lineRule="auto"/>
        <w:ind w:right="-20"/>
        <w:jc w:val="center"/>
        <w:rPr>
          <w:b/>
        </w:rPr>
      </w:pPr>
      <w:r>
        <w:rPr>
          <w:b/>
          <w:sz w:val="28"/>
        </w:rPr>
        <w:t>DOSSIER D’APPEL D’OFFRES</w:t>
      </w:r>
    </w:p>
    <w:p w:rsidR="00643B25" w:rsidRDefault="00643B25" w:rsidP="00643B25">
      <w:pPr>
        <w:widowControl w:val="0"/>
        <w:autoSpaceDE w:val="0"/>
        <w:spacing w:line="360" w:lineRule="auto"/>
        <w:ind w:right="-20"/>
        <w:jc w:val="center"/>
        <w:rPr>
          <w:b/>
        </w:rPr>
      </w:pPr>
    </w:p>
    <w:p w:rsidR="00643B25" w:rsidRDefault="00643B25" w:rsidP="00643B25">
      <w:pPr>
        <w:widowControl w:val="0"/>
        <w:autoSpaceDE w:val="0"/>
        <w:spacing w:line="360" w:lineRule="auto"/>
        <w:ind w:right="-20"/>
        <w:jc w:val="center"/>
        <w:rPr>
          <w:b/>
        </w:rPr>
      </w:pPr>
    </w:p>
    <w:p w:rsidR="00643B25" w:rsidRDefault="00643B25" w:rsidP="00643B25">
      <w:pPr>
        <w:widowControl w:val="0"/>
        <w:autoSpaceDE w:val="0"/>
        <w:spacing w:line="360" w:lineRule="auto"/>
        <w:ind w:right="-20"/>
        <w:jc w:val="center"/>
        <w:rPr>
          <w:b/>
        </w:rPr>
      </w:pPr>
    </w:p>
    <w:p w:rsidR="004A7735" w:rsidRDefault="00643B25">
      <w:pPr>
        <w:spacing w:after="345" w:line="259" w:lineRule="auto"/>
        <w:ind w:left="310" w:right="221" w:hanging="10"/>
        <w:jc w:val="center"/>
      </w:pPr>
      <w:r>
        <w:rPr>
          <w:b/>
          <w:lang w:val="fr-FR"/>
        </w:rPr>
        <w:t>AVIL</w:t>
      </w:r>
      <w:r>
        <w:rPr>
          <w:b/>
        </w:rPr>
        <w:t xml:space="preserve"> 2025</w:t>
      </w:r>
    </w:p>
    <w:p w:rsidR="004A7735" w:rsidRPr="00882944" w:rsidRDefault="00643B25">
      <w:pPr>
        <w:spacing w:after="0" w:line="259" w:lineRule="auto"/>
        <w:ind w:left="0" w:firstLine="0"/>
        <w:jc w:val="left"/>
        <w:rPr>
          <w:rFonts w:ascii="Arial" w:hAnsi="Arial" w:cs="Arial"/>
        </w:rPr>
      </w:pPr>
      <w:r w:rsidRPr="00882944">
        <w:rPr>
          <w:rFonts w:ascii="Arial" w:eastAsia="Times New Roman" w:hAnsi="Arial" w:cs="Arial"/>
        </w:rPr>
        <w:t xml:space="preserve"> </w:t>
      </w:r>
    </w:p>
    <w:p w:rsidR="004A7735" w:rsidRPr="00882944" w:rsidRDefault="00643B25">
      <w:pPr>
        <w:spacing w:after="156" w:line="259" w:lineRule="auto"/>
        <w:ind w:left="428" w:firstLine="0"/>
        <w:jc w:val="left"/>
        <w:rPr>
          <w:rFonts w:ascii="Arial" w:hAnsi="Arial" w:cs="Arial"/>
        </w:rPr>
      </w:pPr>
      <w:r w:rsidRPr="00882944">
        <w:rPr>
          <w:rFonts w:ascii="Arial" w:hAnsi="Arial" w:cs="Arial"/>
        </w:rPr>
        <w:lastRenderedPageBreak/>
        <w:t xml:space="preserve"> </w:t>
      </w:r>
    </w:p>
    <w:p w:rsidR="004A7735" w:rsidRPr="00882944" w:rsidRDefault="00643B25">
      <w:pPr>
        <w:spacing w:after="155" w:line="263" w:lineRule="auto"/>
        <w:ind w:left="432" w:right="2" w:hanging="10"/>
        <w:rPr>
          <w:rFonts w:ascii="Arial" w:hAnsi="Arial" w:cs="Arial"/>
        </w:rPr>
      </w:pPr>
      <w:r w:rsidRPr="00882944">
        <w:rPr>
          <w:rFonts w:ascii="Arial" w:hAnsi="Arial" w:cs="Arial"/>
          <w:b/>
        </w:rPr>
        <w:t xml:space="preserve">Table des matières   </w:t>
      </w:r>
    </w:p>
    <w:p w:rsidR="004A7735" w:rsidRPr="00882944" w:rsidRDefault="00643B25">
      <w:pPr>
        <w:spacing w:after="152"/>
        <w:ind w:left="427" w:right="313"/>
        <w:rPr>
          <w:rFonts w:ascii="Arial" w:hAnsi="Arial" w:cs="Arial"/>
        </w:rPr>
      </w:pPr>
      <w:r w:rsidRPr="00882944">
        <w:rPr>
          <w:rFonts w:ascii="Arial" w:hAnsi="Arial" w:cs="Arial"/>
        </w:rPr>
        <w:t xml:space="preserve">Pièce n°0: Lettre d’invitation à soumissionner [valable en cas de recours à la procédure d’Appel d’Offres Restreint] ;  </w:t>
      </w:r>
    </w:p>
    <w:p w:rsidR="004A7735" w:rsidRPr="00882944" w:rsidRDefault="00643B25">
      <w:pPr>
        <w:spacing w:after="149"/>
        <w:ind w:left="427" w:right="313"/>
        <w:rPr>
          <w:rFonts w:ascii="Arial" w:hAnsi="Arial" w:cs="Arial"/>
        </w:rPr>
      </w:pPr>
      <w:r w:rsidRPr="00882944">
        <w:rPr>
          <w:rFonts w:ascii="Arial" w:hAnsi="Arial" w:cs="Arial"/>
        </w:rPr>
        <w:t xml:space="preserve">Pièce n° 1 : L'Avis d'Appel d'Offres (AAO) rédigé en français et en anglais;  </w:t>
      </w:r>
    </w:p>
    <w:p w:rsidR="004A7735" w:rsidRPr="00882944" w:rsidRDefault="00643B25">
      <w:pPr>
        <w:spacing w:after="150"/>
        <w:ind w:left="427" w:right="313"/>
        <w:rPr>
          <w:rFonts w:ascii="Arial" w:hAnsi="Arial" w:cs="Arial"/>
        </w:rPr>
      </w:pPr>
      <w:r w:rsidRPr="00882944">
        <w:rPr>
          <w:rFonts w:ascii="Arial" w:hAnsi="Arial" w:cs="Arial"/>
        </w:rPr>
        <w:t xml:space="preserve">Pièce n° 2 : Le Règlement Général de l'Appel d'Offres (RGAO) qui comprend les clauses types à ne pas modifier ; </w:t>
      </w:r>
    </w:p>
    <w:p w:rsidR="004A7735" w:rsidRPr="00882944" w:rsidRDefault="00643B25">
      <w:pPr>
        <w:spacing w:after="150"/>
        <w:ind w:left="427" w:right="313"/>
        <w:rPr>
          <w:rFonts w:ascii="Arial" w:hAnsi="Arial" w:cs="Arial"/>
        </w:rPr>
      </w:pPr>
      <w:r w:rsidRPr="00882944">
        <w:rPr>
          <w:rFonts w:ascii="Arial" w:hAnsi="Arial" w:cs="Arial"/>
        </w:rPr>
        <w:t xml:space="preserve"> Pièce n° 3 : Le Règlement Particulier de l’Appel d’Offres (RPAO) contenant les dispositions de la pièce n°2 qui doivent être complétées ou précisées dans le cadre de l’appel d’offres concerné ;  </w:t>
      </w:r>
    </w:p>
    <w:p w:rsidR="004A7735" w:rsidRPr="00882944" w:rsidRDefault="00643B25">
      <w:pPr>
        <w:spacing w:after="150"/>
        <w:ind w:left="427" w:right="313"/>
        <w:rPr>
          <w:rFonts w:ascii="Arial" w:hAnsi="Arial" w:cs="Arial"/>
        </w:rPr>
      </w:pPr>
      <w:r w:rsidRPr="00882944">
        <w:rPr>
          <w:rFonts w:ascii="Arial" w:hAnsi="Arial" w:cs="Arial"/>
        </w:rPr>
        <w:t xml:space="preserve">Pièce n° 4 : Le Cahier des Clauses Administratives Particulières (CCAP) qui traite de l’exécution du marché et des paiements y afférents ;  </w:t>
      </w:r>
    </w:p>
    <w:p w:rsidR="004A7735" w:rsidRPr="00882944" w:rsidRDefault="00643B25">
      <w:pPr>
        <w:spacing w:after="152"/>
        <w:ind w:left="427" w:right="313"/>
        <w:rPr>
          <w:rFonts w:ascii="Arial" w:hAnsi="Arial" w:cs="Arial"/>
        </w:rPr>
      </w:pPr>
      <w:bookmarkStart w:id="1" w:name="_Hlk196675555"/>
      <w:r w:rsidRPr="00882944">
        <w:rPr>
          <w:rFonts w:ascii="Arial" w:hAnsi="Arial" w:cs="Arial"/>
        </w:rPr>
        <w:t xml:space="preserve">Pièce n°5 : Le Descriptif de la fourniture c o m p r e n a nt les spécifications techniques ; </w:t>
      </w:r>
    </w:p>
    <w:p w:rsidR="004A7735" w:rsidRPr="00882944" w:rsidRDefault="00643B25">
      <w:pPr>
        <w:spacing w:after="149"/>
        <w:ind w:left="427" w:right="313"/>
        <w:rPr>
          <w:rFonts w:ascii="Arial" w:hAnsi="Arial" w:cs="Arial"/>
        </w:rPr>
      </w:pPr>
      <w:r w:rsidRPr="00882944">
        <w:rPr>
          <w:rFonts w:ascii="Arial" w:hAnsi="Arial" w:cs="Arial"/>
        </w:rPr>
        <w:t xml:space="preserve"> Piècen°6 : Le cadre du Bordereau des prix unitaires et/ou forfaitaires; </w:t>
      </w:r>
    </w:p>
    <w:p w:rsidR="004A7735" w:rsidRPr="00882944" w:rsidRDefault="00643B25">
      <w:pPr>
        <w:spacing w:after="152"/>
        <w:ind w:left="427" w:right="313"/>
        <w:rPr>
          <w:rFonts w:ascii="Arial" w:hAnsi="Arial" w:cs="Arial"/>
        </w:rPr>
      </w:pPr>
      <w:r w:rsidRPr="00882944">
        <w:rPr>
          <w:rFonts w:ascii="Arial" w:hAnsi="Arial" w:cs="Arial"/>
        </w:rPr>
        <w:t xml:space="preserve"> Piècen°7 : Le cadre du détail quantitatif et estimatif ;  </w:t>
      </w:r>
    </w:p>
    <w:p w:rsidR="00882944" w:rsidRDefault="00643B25">
      <w:pPr>
        <w:spacing w:after="152"/>
        <w:ind w:left="427" w:right="313"/>
        <w:rPr>
          <w:rFonts w:ascii="Arial" w:hAnsi="Arial" w:cs="Arial"/>
        </w:rPr>
      </w:pPr>
      <w:r w:rsidRPr="00882944">
        <w:rPr>
          <w:rFonts w:ascii="Arial" w:hAnsi="Arial" w:cs="Arial"/>
        </w:rPr>
        <w:t xml:space="preserve">Pièce n° 8 : Le cadre du sous-détail des prix unitaires et/ou de la décomposition des prix forfaitaires; </w:t>
      </w:r>
    </w:p>
    <w:p w:rsidR="004A7735" w:rsidRPr="00882944" w:rsidRDefault="00643B25">
      <w:pPr>
        <w:spacing w:after="152"/>
        <w:ind w:left="427" w:right="313"/>
        <w:rPr>
          <w:rFonts w:ascii="Arial" w:hAnsi="Arial" w:cs="Arial"/>
        </w:rPr>
      </w:pPr>
      <w:r w:rsidRPr="00882944">
        <w:rPr>
          <w:rFonts w:ascii="Arial" w:hAnsi="Arial" w:cs="Arial"/>
        </w:rPr>
        <w:t xml:space="preserve">Pièce n°9 : Le modèle de marché ;  </w:t>
      </w:r>
    </w:p>
    <w:p w:rsidR="004A7735" w:rsidRPr="00882944" w:rsidRDefault="00643B25">
      <w:pPr>
        <w:spacing w:after="149"/>
        <w:ind w:left="427" w:right="313"/>
        <w:rPr>
          <w:rFonts w:ascii="Arial" w:hAnsi="Arial" w:cs="Arial"/>
        </w:rPr>
      </w:pPr>
      <w:r w:rsidRPr="00882944">
        <w:rPr>
          <w:rFonts w:ascii="Arial" w:hAnsi="Arial" w:cs="Arial"/>
        </w:rPr>
        <w:t xml:space="preserve">Piècen°10 : Les modèles ou formulaires types à utiliser par les soumissionnaires ;  </w:t>
      </w:r>
    </w:p>
    <w:p w:rsidR="004A7735" w:rsidRPr="00882944" w:rsidRDefault="00643B25">
      <w:pPr>
        <w:spacing w:after="149"/>
        <w:ind w:left="427" w:right="313"/>
        <w:rPr>
          <w:rFonts w:ascii="Arial" w:hAnsi="Arial" w:cs="Arial"/>
        </w:rPr>
      </w:pPr>
      <w:r w:rsidRPr="00882944">
        <w:rPr>
          <w:rFonts w:ascii="Arial" w:hAnsi="Arial" w:cs="Arial"/>
        </w:rPr>
        <w:t xml:space="preserve">Pièce n°11 : La Charte d’Intégrité ;  </w:t>
      </w:r>
    </w:p>
    <w:p w:rsidR="004A7735" w:rsidRPr="00882944" w:rsidRDefault="00643B25">
      <w:pPr>
        <w:spacing w:after="152"/>
        <w:ind w:left="427" w:right="313"/>
        <w:rPr>
          <w:rFonts w:ascii="Arial" w:hAnsi="Arial" w:cs="Arial"/>
        </w:rPr>
      </w:pPr>
      <w:r w:rsidRPr="00882944">
        <w:rPr>
          <w:rFonts w:ascii="Arial" w:hAnsi="Arial" w:cs="Arial"/>
        </w:rPr>
        <w:t xml:space="preserve">Pièce n°12 : La Déclaration d’engagement social et environnemental ;  </w:t>
      </w:r>
    </w:p>
    <w:p w:rsidR="004A7735" w:rsidRPr="00882944" w:rsidRDefault="00643B25">
      <w:pPr>
        <w:spacing w:after="150"/>
        <w:ind w:left="427" w:right="313"/>
        <w:rPr>
          <w:rFonts w:ascii="Arial" w:hAnsi="Arial" w:cs="Arial"/>
        </w:rPr>
      </w:pPr>
      <w:r w:rsidRPr="00882944">
        <w:rPr>
          <w:rFonts w:ascii="Arial" w:hAnsi="Arial" w:cs="Arial"/>
        </w:rPr>
        <w:t xml:space="preserve">Pièce n°13 : Le visa de maturité ou tout autre justificatif des études préalables à remplir par le Maître d’Ouvrage ou le Maître d’Ouvrage Délégué </w:t>
      </w:r>
    </w:p>
    <w:p w:rsidR="000568D1" w:rsidRDefault="00643B25">
      <w:pPr>
        <w:spacing w:after="145"/>
        <w:ind w:left="427" w:right="313"/>
        <w:rPr>
          <w:rFonts w:ascii="Arial" w:hAnsi="Arial" w:cs="Arial"/>
        </w:rPr>
      </w:pPr>
      <w:r w:rsidRPr="00882944">
        <w:rPr>
          <w:rFonts w:ascii="Arial" w:hAnsi="Arial" w:cs="Arial"/>
        </w:rPr>
        <w:t xml:space="preserve">Pièce n°14 : La liste des établissements bancaires et organismes financiers de premier rang agréées par le Ministre en charge des finances et autorisés à émettre les cautions, dans le cadre des marchés publics, à insérer par (le Maître d’Ouvrage ou le Maître d’Ouvrage Délégué).  </w:t>
      </w:r>
    </w:p>
    <w:p w:rsidR="004A7735" w:rsidRPr="00882944" w:rsidRDefault="00643B25">
      <w:pPr>
        <w:spacing w:after="145"/>
        <w:ind w:left="427" w:right="313"/>
        <w:rPr>
          <w:rFonts w:ascii="Arial" w:hAnsi="Arial" w:cs="Arial"/>
        </w:rPr>
      </w:pPr>
      <w:r w:rsidRPr="00882944">
        <w:rPr>
          <w:rFonts w:ascii="Arial" w:hAnsi="Arial" w:cs="Arial"/>
        </w:rPr>
        <w:t xml:space="preserve">Pièce n°15 Procédure de soumission en ligne </w:t>
      </w:r>
    </w:p>
    <w:bookmarkEnd w:id="1"/>
    <w:p w:rsidR="004A7735" w:rsidRPr="00882944" w:rsidRDefault="00643B25">
      <w:pPr>
        <w:spacing w:after="156" w:line="259" w:lineRule="auto"/>
        <w:ind w:left="428" w:firstLine="0"/>
        <w:jc w:val="left"/>
        <w:rPr>
          <w:rFonts w:ascii="Arial" w:hAnsi="Arial" w:cs="Arial"/>
        </w:rPr>
      </w:pPr>
      <w:r w:rsidRPr="00882944">
        <w:rPr>
          <w:rFonts w:ascii="Arial" w:hAnsi="Arial" w:cs="Arial"/>
        </w:rPr>
        <w:t xml:space="preserve"> </w:t>
      </w:r>
    </w:p>
    <w:p w:rsidR="004A7735" w:rsidRPr="00882944" w:rsidRDefault="00643B25">
      <w:pPr>
        <w:spacing w:after="158" w:line="259" w:lineRule="auto"/>
        <w:ind w:left="428" w:firstLine="0"/>
        <w:jc w:val="left"/>
        <w:rPr>
          <w:rFonts w:ascii="Arial" w:hAnsi="Arial" w:cs="Arial"/>
        </w:rPr>
      </w:pPr>
      <w:r w:rsidRPr="00882944">
        <w:rPr>
          <w:rFonts w:ascii="Arial" w:hAnsi="Arial" w:cs="Arial"/>
        </w:rPr>
        <w:t xml:space="preserve"> </w:t>
      </w:r>
    </w:p>
    <w:p w:rsidR="004A7735" w:rsidRDefault="00643B25">
      <w:pPr>
        <w:spacing w:after="156" w:line="259" w:lineRule="auto"/>
        <w:ind w:left="428" w:firstLine="0"/>
        <w:jc w:val="left"/>
      </w:pPr>
      <w:r>
        <w:t xml:space="preserve"> </w:t>
      </w:r>
    </w:p>
    <w:p w:rsidR="004A7735" w:rsidRDefault="00643B25">
      <w:pPr>
        <w:spacing w:after="158" w:line="259" w:lineRule="auto"/>
        <w:ind w:left="428" w:firstLine="0"/>
        <w:jc w:val="left"/>
      </w:pPr>
      <w:r>
        <w:t xml:space="preserve"> </w:t>
      </w:r>
    </w:p>
    <w:p w:rsidR="004A7735" w:rsidRDefault="00643B25">
      <w:pPr>
        <w:spacing w:after="156" w:line="259" w:lineRule="auto"/>
        <w:ind w:left="428" w:firstLine="0"/>
        <w:jc w:val="left"/>
      </w:pPr>
      <w:r>
        <w:t xml:space="preserve"> </w:t>
      </w:r>
    </w:p>
    <w:p w:rsidR="004A7735" w:rsidRDefault="00643B25">
      <w:pPr>
        <w:spacing w:after="156" w:line="259" w:lineRule="auto"/>
        <w:ind w:left="428" w:firstLine="0"/>
        <w:jc w:val="left"/>
      </w:pPr>
      <w:r>
        <w:t xml:space="preserve"> </w:t>
      </w:r>
    </w:p>
    <w:p w:rsidR="004A7735" w:rsidRDefault="00643B25">
      <w:pPr>
        <w:spacing w:after="158" w:line="259" w:lineRule="auto"/>
        <w:ind w:left="428" w:firstLine="0"/>
        <w:jc w:val="left"/>
      </w:pPr>
      <w:r>
        <w:t xml:space="preserve"> </w:t>
      </w:r>
    </w:p>
    <w:p w:rsidR="004A7735" w:rsidRDefault="00643B25">
      <w:pPr>
        <w:spacing w:after="156" w:line="259" w:lineRule="auto"/>
        <w:ind w:left="428" w:firstLine="0"/>
        <w:jc w:val="left"/>
      </w:pPr>
      <w:r>
        <w:t xml:space="preserve"> </w:t>
      </w:r>
    </w:p>
    <w:p w:rsidR="004A7735" w:rsidRDefault="00643B25">
      <w:pPr>
        <w:spacing w:after="158" w:line="259" w:lineRule="auto"/>
        <w:ind w:left="428" w:firstLine="0"/>
        <w:jc w:val="left"/>
      </w:pPr>
      <w:r>
        <w:t xml:space="preserve"> </w:t>
      </w:r>
    </w:p>
    <w:p w:rsidR="004A7735" w:rsidRDefault="00643B25">
      <w:pPr>
        <w:spacing w:after="156" w:line="259" w:lineRule="auto"/>
        <w:ind w:left="428" w:firstLine="0"/>
        <w:jc w:val="left"/>
      </w:pPr>
      <w:r>
        <w:t xml:space="preserve"> </w:t>
      </w:r>
    </w:p>
    <w:p w:rsidR="004A7735" w:rsidRDefault="00643B25">
      <w:pPr>
        <w:spacing w:after="156" w:line="259" w:lineRule="auto"/>
        <w:ind w:left="428" w:firstLine="0"/>
        <w:jc w:val="left"/>
      </w:pPr>
      <w:r>
        <w:lastRenderedPageBreak/>
        <w:t xml:space="preserve"> </w:t>
      </w:r>
    </w:p>
    <w:p w:rsidR="004A7735" w:rsidRDefault="00643B25">
      <w:pPr>
        <w:spacing w:after="158" w:line="259" w:lineRule="auto"/>
        <w:ind w:left="428" w:firstLine="0"/>
        <w:jc w:val="left"/>
      </w:pPr>
      <w:r>
        <w:t xml:space="preserve"> </w:t>
      </w:r>
    </w:p>
    <w:p w:rsidR="004A7735" w:rsidRDefault="00643B25">
      <w:pPr>
        <w:spacing w:after="0" w:line="259" w:lineRule="auto"/>
        <w:ind w:left="428" w:firstLine="0"/>
        <w:jc w:val="left"/>
      </w:pPr>
      <w:r>
        <w:t xml:space="preserve"> </w:t>
      </w:r>
    </w:p>
    <w:p w:rsidR="004A7735" w:rsidRDefault="00643B25">
      <w:pPr>
        <w:spacing w:after="156" w:line="259" w:lineRule="auto"/>
        <w:ind w:left="428" w:firstLine="0"/>
        <w:jc w:val="left"/>
      </w:pPr>
      <w:r>
        <w:t xml:space="preserve"> </w:t>
      </w:r>
    </w:p>
    <w:p w:rsidR="004A7735" w:rsidRDefault="00643B25">
      <w:pPr>
        <w:spacing w:after="158" w:line="259" w:lineRule="auto"/>
        <w:ind w:left="428" w:firstLine="0"/>
        <w:jc w:val="left"/>
      </w:pPr>
      <w:r>
        <w:t xml:space="preserve"> </w:t>
      </w:r>
    </w:p>
    <w:p w:rsidR="004A7735" w:rsidRDefault="00643B25">
      <w:pPr>
        <w:spacing w:after="156" w:line="259" w:lineRule="auto"/>
        <w:ind w:left="428" w:firstLine="0"/>
        <w:jc w:val="left"/>
      </w:pPr>
      <w:r>
        <w:t xml:space="preserve"> </w:t>
      </w:r>
    </w:p>
    <w:p w:rsidR="004A7735" w:rsidRDefault="00643B25">
      <w:pPr>
        <w:spacing w:after="156" w:line="259" w:lineRule="auto"/>
        <w:ind w:left="428" w:firstLine="0"/>
        <w:jc w:val="left"/>
      </w:pPr>
      <w:r>
        <w:t xml:space="preserve"> </w:t>
      </w:r>
    </w:p>
    <w:p w:rsidR="004A7735" w:rsidRDefault="00643B25">
      <w:pPr>
        <w:spacing w:after="158" w:line="259" w:lineRule="auto"/>
        <w:ind w:left="428" w:firstLine="0"/>
        <w:jc w:val="left"/>
      </w:pPr>
      <w:r>
        <w:t xml:space="preserve"> </w:t>
      </w:r>
    </w:p>
    <w:p w:rsidR="004A7735" w:rsidRDefault="00643B25">
      <w:pPr>
        <w:spacing w:after="156" w:line="259" w:lineRule="auto"/>
        <w:ind w:left="428" w:firstLine="0"/>
        <w:jc w:val="left"/>
      </w:pPr>
      <w:r>
        <w:t xml:space="preserve"> </w:t>
      </w:r>
    </w:p>
    <w:p w:rsidR="004A7735" w:rsidRDefault="00643B25">
      <w:pPr>
        <w:spacing w:after="158" w:line="259" w:lineRule="auto"/>
        <w:ind w:left="428" w:firstLine="0"/>
        <w:jc w:val="left"/>
      </w:pPr>
      <w:r>
        <w:t xml:space="preserve"> </w:t>
      </w:r>
    </w:p>
    <w:p w:rsidR="004A7735" w:rsidRDefault="00643B25">
      <w:pPr>
        <w:spacing w:after="156" w:line="259" w:lineRule="auto"/>
        <w:ind w:left="428" w:firstLine="0"/>
        <w:jc w:val="left"/>
      </w:pPr>
      <w:r>
        <w:t xml:space="preserve"> </w:t>
      </w:r>
    </w:p>
    <w:p w:rsidR="004A7735" w:rsidRDefault="00643B25">
      <w:pPr>
        <w:spacing w:after="156" w:line="259" w:lineRule="auto"/>
        <w:ind w:left="428" w:firstLine="0"/>
        <w:jc w:val="left"/>
      </w:pPr>
      <w:r>
        <w:t xml:space="preserve"> </w:t>
      </w:r>
    </w:p>
    <w:p w:rsidR="004A7735" w:rsidRDefault="00643B25">
      <w:pPr>
        <w:spacing w:after="159" w:line="259" w:lineRule="auto"/>
        <w:ind w:left="428" w:firstLine="0"/>
        <w:jc w:val="left"/>
      </w:pPr>
      <w:r>
        <w:t xml:space="preserve"> </w:t>
      </w:r>
    </w:p>
    <w:p w:rsidR="004A7735" w:rsidRDefault="00643B25">
      <w:pPr>
        <w:spacing w:after="206" w:line="259" w:lineRule="auto"/>
        <w:ind w:left="428" w:firstLine="0"/>
        <w:jc w:val="left"/>
      </w:pPr>
      <w:r>
        <w:t xml:space="preserve"> </w:t>
      </w:r>
    </w:p>
    <w:p w:rsidR="004A7735" w:rsidRPr="000568D1" w:rsidRDefault="00643B25" w:rsidP="001C6AFE">
      <w:pPr>
        <w:spacing w:after="106" w:line="259" w:lineRule="auto"/>
        <w:ind w:left="10" w:right="-1" w:hanging="10"/>
        <w:jc w:val="center"/>
        <w:rPr>
          <w:rFonts w:ascii="Arial" w:hAnsi="Arial" w:cs="Arial"/>
          <w:sz w:val="32"/>
          <w:szCs w:val="32"/>
        </w:rPr>
      </w:pPr>
      <w:r w:rsidRPr="000568D1">
        <w:rPr>
          <w:rFonts w:ascii="Arial" w:hAnsi="Arial" w:cs="Arial"/>
          <w:b/>
          <w:sz w:val="32"/>
          <w:szCs w:val="32"/>
        </w:rPr>
        <w:t>PIECE N°1. AVIS D'APPEL D'OFFRES (AAO)</w:t>
      </w:r>
    </w:p>
    <w:p w:rsidR="004A7735" w:rsidRDefault="00643B25">
      <w:pPr>
        <w:spacing w:after="156" w:line="259" w:lineRule="auto"/>
        <w:ind w:left="428" w:firstLine="0"/>
        <w:jc w:val="left"/>
      </w:pPr>
      <w:r>
        <w:rPr>
          <w:b/>
        </w:rPr>
        <w:t xml:space="preserve"> </w:t>
      </w:r>
    </w:p>
    <w:p w:rsidR="004A7735" w:rsidRDefault="00643B25">
      <w:pPr>
        <w:spacing w:after="158"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8"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8"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8"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9"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8" w:line="259" w:lineRule="auto"/>
        <w:ind w:left="428" w:firstLine="0"/>
        <w:jc w:val="left"/>
      </w:pPr>
      <w:r>
        <w:rPr>
          <w:b/>
        </w:rPr>
        <w:t xml:space="preserve"> </w:t>
      </w:r>
    </w:p>
    <w:p w:rsidR="004A7735" w:rsidRDefault="00643B25" w:rsidP="00882944">
      <w:pPr>
        <w:spacing w:after="156" w:line="259" w:lineRule="auto"/>
        <w:ind w:left="428" w:firstLine="0"/>
        <w:jc w:val="left"/>
      </w:pPr>
      <w:r>
        <w:rPr>
          <w:b/>
        </w:rPr>
        <w:t xml:space="preserve"> </w:t>
      </w:r>
    </w:p>
    <w:p w:rsidR="004A7735" w:rsidRDefault="00643B25">
      <w:pPr>
        <w:spacing w:after="156" w:line="259" w:lineRule="auto"/>
        <w:ind w:left="428" w:firstLine="0"/>
        <w:jc w:val="left"/>
      </w:pPr>
      <w:r>
        <w:t xml:space="preserve"> </w:t>
      </w:r>
    </w:p>
    <w:p w:rsidR="004A7735" w:rsidRDefault="00643B25">
      <w:pPr>
        <w:spacing w:after="158" w:line="259" w:lineRule="auto"/>
        <w:ind w:left="428" w:firstLine="0"/>
        <w:jc w:val="left"/>
      </w:pPr>
      <w:r>
        <w:t xml:space="preserve"> </w:t>
      </w:r>
    </w:p>
    <w:p w:rsidR="004A7735" w:rsidRDefault="00643B25">
      <w:pPr>
        <w:spacing w:after="0" w:line="259" w:lineRule="auto"/>
        <w:ind w:left="428" w:firstLine="0"/>
        <w:jc w:val="left"/>
      </w:pPr>
      <w:bookmarkStart w:id="2" w:name="_Hlk196663372"/>
      <w:r>
        <w:t xml:space="preserve"> </w:t>
      </w:r>
    </w:p>
    <w:p w:rsidR="00882944" w:rsidRPr="00FC3DCC" w:rsidRDefault="00882944" w:rsidP="00882944">
      <w:pPr>
        <w:widowControl w:val="0"/>
        <w:autoSpaceDE w:val="0"/>
        <w:spacing w:line="200" w:lineRule="exact"/>
        <w:ind w:left="578" w:hanging="578"/>
        <w:rPr>
          <w:szCs w:val="20"/>
        </w:rPr>
      </w:pPr>
      <w:r>
        <w:rPr>
          <w:rFonts w:eastAsia="Calibri"/>
          <w:noProof/>
        </w:rPr>
        <mc:AlternateContent>
          <mc:Choice Requires="wps">
            <w:drawing>
              <wp:anchor distT="0" distB="0" distL="114300" distR="114300" simplePos="0" relativeHeight="251670528" behindDoc="0" locked="0" layoutInCell="1" allowOverlap="1" wp14:anchorId="7431DD8C" wp14:editId="380D29EA">
                <wp:simplePos x="0" y="0"/>
                <wp:positionH relativeFrom="column">
                  <wp:posOffset>3825723</wp:posOffset>
                </wp:positionH>
                <wp:positionV relativeFrom="paragraph">
                  <wp:posOffset>-375920</wp:posOffset>
                </wp:positionV>
                <wp:extent cx="2580640" cy="222885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0640" cy="2228850"/>
                        </a:xfrm>
                        <a:prstGeom prst="rect">
                          <a:avLst/>
                        </a:prstGeom>
                        <a:solidFill>
                          <a:sysClr val="window" lastClr="FFFFFF"/>
                        </a:solidFill>
                        <a:ln w="6350">
                          <a:noFill/>
                        </a:ln>
                        <a:effectLst/>
                      </wps:spPr>
                      <wps:txbx>
                        <w:txbxContent>
                          <w:p w:rsidR="00BA605C" w:rsidRPr="00996C91" w:rsidRDefault="00BA605C" w:rsidP="00882944">
                            <w:pPr>
                              <w:jc w:val="center"/>
                              <w:rPr>
                                <w:bCs/>
                                <w:lang w:val="en-GB"/>
                              </w:rPr>
                            </w:pPr>
                            <w:r w:rsidRPr="00996C91">
                              <w:rPr>
                                <w:bCs/>
                                <w:lang w:val="en-GB"/>
                              </w:rPr>
                              <w:t>REPUBLIC OF CAMEROON</w:t>
                            </w:r>
                          </w:p>
                          <w:p w:rsidR="00BA605C" w:rsidRPr="00996C91" w:rsidRDefault="00BA605C" w:rsidP="00882944">
                            <w:pPr>
                              <w:jc w:val="center"/>
                              <w:rPr>
                                <w:bCs/>
                                <w:i/>
                                <w:lang w:val="en-GB"/>
                              </w:rPr>
                            </w:pPr>
                            <w:r w:rsidRPr="00996C91">
                              <w:rPr>
                                <w:bCs/>
                                <w:i/>
                                <w:lang w:val="en-GB"/>
                              </w:rPr>
                              <w:t>Peace – work - fatherland</w:t>
                            </w:r>
                          </w:p>
                          <w:p w:rsidR="00BA605C" w:rsidRPr="00996C91" w:rsidRDefault="00BA605C" w:rsidP="00882944">
                            <w:pPr>
                              <w:jc w:val="center"/>
                              <w:rPr>
                                <w:bCs/>
                                <w:lang w:val="en-GB"/>
                              </w:rPr>
                            </w:pPr>
                            <w:r w:rsidRPr="00996C91">
                              <w:rPr>
                                <w:bCs/>
                                <w:lang w:val="en-GB"/>
                              </w:rPr>
                              <w:t>*****</w:t>
                            </w:r>
                          </w:p>
                          <w:p w:rsidR="00BA605C" w:rsidRPr="00996C91" w:rsidRDefault="00BA605C" w:rsidP="00882944">
                            <w:pPr>
                              <w:jc w:val="center"/>
                              <w:rPr>
                                <w:bCs/>
                                <w:lang w:val="en-GB"/>
                              </w:rPr>
                            </w:pPr>
                            <w:r w:rsidRPr="00996C91">
                              <w:rPr>
                                <w:bCs/>
                                <w:lang w:val="en-GB"/>
                              </w:rPr>
                              <w:t>SOUTH REGION</w:t>
                            </w:r>
                          </w:p>
                          <w:p w:rsidR="00BA605C" w:rsidRPr="00996C91" w:rsidRDefault="00BA605C" w:rsidP="00882944">
                            <w:pPr>
                              <w:jc w:val="center"/>
                              <w:rPr>
                                <w:bCs/>
                                <w:lang w:val="en-GB"/>
                              </w:rPr>
                            </w:pPr>
                            <w:r w:rsidRPr="00996C91">
                              <w:rPr>
                                <w:bCs/>
                                <w:lang w:val="en-GB"/>
                              </w:rPr>
                              <w:t>*****</w:t>
                            </w:r>
                          </w:p>
                          <w:p w:rsidR="00BA605C" w:rsidRPr="00996C91" w:rsidRDefault="00BA605C" w:rsidP="00882944">
                            <w:pPr>
                              <w:jc w:val="center"/>
                              <w:rPr>
                                <w:bCs/>
                                <w:lang w:val="en-GB"/>
                              </w:rPr>
                            </w:pPr>
                            <w:r>
                              <w:rPr>
                                <w:bCs/>
                                <w:lang w:val="en-GB"/>
                              </w:rPr>
                              <w:t>OCEAN</w:t>
                            </w:r>
                            <w:r w:rsidRPr="00996C91">
                              <w:rPr>
                                <w:bCs/>
                                <w:lang w:val="en-GB"/>
                              </w:rPr>
                              <w:t xml:space="preserve"> DIVISION</w:t>
                            </w:r>
                          </w:p>
                          <w:p w:rsidR="00BA605C" w:rsidRPr="00996C91" w:rsidRDefault="00BA605C" w:rsidP="00882944">
                            <w:pPr>
                              <w:jc w:val="center"/>
                              <w:rPr>
                                <w:bCs/>
                                <w:lang w:val="en-GB"/>
                              </w:rPr>
                            </w:pPr>
                            <w:r w:rsidRPr="00996C91">
                              <w:rPr>
                                <w:bCs/>
                                <w:lang w:val="en-GB"/>
                              </w:rPr>
                              <w:t>*****</w:t>
                            </w:r>
                          </w:p>
                          <w:p w:rsidR="00BA605C" w:rsidRPr="00996C91" w:rsidRDefault="00BA605C" w:rsidP="00882944">
                            <w:pPr>
                              <w:jc w:val="center"/>
                              <w:rPr>
                                <w:b/>
                                <w:bCs/>
                                <w:lang w:val="en-GB"/>
                              </w:rPr>
                            </w:pPr>
                            <w:r>
                              <w:rPr>
                                <w:b/>
                                <w:bCs/>
                                <w:lang w:val="en-GB"/>
                              </w:rPr>
                              <w:t>NIETE</w:t>
                            </w:r>
                            <w:r w:rsidRPr="00996C91">
                              <w:rPr>
                                <w:b/>
                                <w:bCs/>
                                <w:lang w:val="en-GB"/>
                              </w:rPr>
                              <w:t xml:space="preserve"> COUNCIL</w:t>
                            </w:r>
                          </w:p>
                          <w:p w:rsidR="00BA605C" w:rsidRPr="00996C91" w:rsidRDefault="00BA605C" w:rsidP="00882944">
                            <w:pPr>
                              <w:jc w:val="center"/>
                              <w:rPr>
                                <w:bCs/>
                                <w:lang w:val="en-GB"/>
                              </w:rPr>
                            </w:pPr>
                            <w:r w:rsidRPr="00996C91">
                              <w:rPr>
                                <w:bCs/>
                                <w:lang w:val="en-GB"/>
                              </w:rPr>
                              <w:t>*****</w:t>
                            </w:r>
                          </w:p>
                          <w:p w:rsidR="00BA605C" w:rsidRPr="00996C91" w:rsidRDefault="00BA605C" w:rsidP="00882944">
                            <w:pPr>
                              <w:jc w:val="center"/>
                              <w:rPr>
                                <w:bCs/>
                                <w:lang w:val="en-GB"/>
                              </w:rPr>
                            </w:pPr>
                            <w:r>
                              <w:rPr>
                                <w:bCs/>
                                <w:lang w:val="en-GB"/>
                              </w:rPr>
                              <w:t>TENDER’S BOARD</w:t>
                            </w:r>
                          </w:p>
                          <w:p w:rsidR="00BA605C" w:rsidRPr="00996C91" w:rsidRDefault="00BA605C" w:rsidP="00882944">
                            <w:pPr>
                              <w:jc w:val="center"/>
                            </w:pPr>
                            <w:r w:rsidRPr="00996C91">
                              <w:t>***********</w:t>
                            </w:r>
                          </w:p>
                          <w:p w:rsidR="00BA605C" w:rsidRPr="00996C91" w:rsidRDefault="00BA605C" w:rsidP="0088294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1DD8C" id="Zone de texte 3" o:spid="_x0000_s1029" type="#_x0000_t202" style="position:absolute;left:0;text-align:left;margin-left:301.25pt;margin-top:-29.6pt;width:203.2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" fillcolor="window" stroked="f" strokeweight=".5pt">
                <v:textbox>
                  <w:txbxContent>
                    <w:p w:rsidR="00BA605C" w:rsidRPr="00996C91" w:rsidRDefault="00BA605C" w:rsidP="00882944">
                      <w:pPr>
                        <w:jc w:val="center"/>
                        <w:rPr>
                          <w:bCs/>
                          <w:lang w:val="en-GB"/>
                        </w:rPr>
                      </w:pPr>
                      <w:r w:rsidRPr="00996C91">
                        <w:rPr>
                          <w:bCs/>
                          <w:lang w:val="en-GB"/>
                        </w:rPr>
                        <w:t>REPUBLIC OF CAMEROON</w:t>
                      </w:r>
                    </w:p>
                    <w:p w:rsidR="00BA605C" w:rsidRPr="00996C91" w:rsidRDefault="00BA605C" w:rsidP="00882944">
                      <w:pPr>
                        <w:jc w:val="center"/>
                        <w:rPr>
                          <w:bCs/>
                          <w:i/>
                          <w:lang w:val="en-GB"/>
                        </w:rPr>
                      </w:pPr>
                      <w:r w:rsidRPr="00996C91">
                        <w:rPr>
                          <w:bCs/>
                          <w:i/>
                          <w:lang w:val="en-GB"/>
                        </w:rPr>
                        <w:t>Peace – work - fatherland</w:t>
                      </w:r>
                    </w:p>
                    <w:p w:rsidR="00BA605C" w:rsidRPr="00996C91" w:rsidRDefault="00BA605C" w:rsidP="00882944">
                      <w:pPr>
                        <w:jc w:val="center"/>
                        <w:rPr>
                          <w:bCs/>
                          <w:lang w:val="en-GB"/>
                        </w:rPr>
                      </w:pPr>
                      <w:r w:rsidRPr="00996C91">
                        <w:rPr>
                          <w:bCs/>
                          <w:lang w:val="en-GB"/>
                        </w:rPr>
                        <w:t>*****</w:t>
                      </w:r>
                    </w:p>
                    <w:p w:rsidR="00BA605C" w:rsidRPr="00996C91" w:rsidRDefault="00BA605C" w:rsidP="00882944">
                      <w:pPr>
                        <w:jc w:val="center"/>
                        <w:rPr>
                          <w:bCs/>
                          <w:lang w:val="en-GB"/>
                        </w:rPr>
                      </w:pPr>
                      <w:r w:rsidRPr="00996C91">
                        <w:rPr>
                          <w:bCs/>
                          <w:lang w:val="en-GB"/>
                        </w:rPr>
                        <w:t>SOUTH REGION</w:t>
                      </w:r>
                    </w:p>
                    <w:p w:rsidR="00BA605C" w:rsidRPr="00996C91" w:rsidRDefault="00BA605C" w:rsidP="00882944">
                      <w:pPr>
                        <w:jc w:val="center"/>
                        <w:rPr>
                          <w:bCs/>
                          <w:lang w:val="en-GB"/>
                        </w:rPr>
                      </w:pPr>
                      <w:r w:rsidRPr="00996C91">
                        <w:rPr>
                          <w:bCs/>
                          <w:lang w:val="en-GB"/>
                        </w:rPr>
                        <w:t>*****</w:t>
                      </w:r>
                    </w:p>
                    <w:p w:rsidR="00BA605C" w:rsidRPr="00996C91" w:rsidRDefault="00BA605C" w:rsidP="00882944">
                      <w:pPr>
                        <w:jc w:val="center"/>
                        <w:rPr>
                          <w:bCs/>
                          <w:lang w:val="en-GB"/>
                        </w:rPr>
                      </w:pPr>
                      <w:r>
                        <w:rPr>
                          <w:bCs/>
                          <w:lang w:val="en-GB"/>
                        </w:rPr>
                        <w:t>OCEAN</w:t>
                      </w:r>
                      <w:r w:rsidRPr="00996C91">
                        <w:rPr>
                          <w:bCs/>
                          <w:lang w:val="en-GB"/>
                        </w:rPr>
                        <w:t xml:space="preserve"> DIVISION</w:t>
                      </w:r>
                    </w:p>
                    <w:p w:rsidR="00BA605C" w:rsidRPr="00996C91" w:rsidRDefault="00BA605C" w:rsidP="00882944">
                      <w:pPr>
                        <w:jc w:val="center"/>
                        <w:rPr>
                          <w:bCs/>
                          <w:lang w:val="en-GB"/>
                        </w:rPr>
                      </w:pPr>
                      <w:r w:rsidRPr="00996C91">
                        <w:rPr>
                          <w:bCs/>
                          <w:lang w:val="en-GB"/>
                        </w:rPr>
                        <w:t>*****</w:t>
                      </w:r>
                    </w:p>
                    <w:p w:rsidR="00BA605C" w:rsidRPr="00996C91" w:rsidRDefault="00BA605C" w:rsidP="00882944">
                      <w:pPr>
                        <w:jc w:val="center"/>
                        <w:rPr>
                          <w:b/>
                          <w:bCs/>
                          <w:lang w:val="en-GB"/>
                        </w:rPr>
                      </w:pPr>
                      <w:r>
                        <w:rPr>
                          <w:b/>
                          <w:bCs/>
                          <w:lang w:val="en-GB"/>
                        </w:rPr>
                        <w:t>NIETE</w:t>
                      </w:r>
                      <w:r w:rsidRPr="00996C91">
                        <w:rPr>
                          <w:b/>
                          <w:bCs/>
                          <w:lang w:val="en-GB"/>
                        </w:rPr>
                        <w:t xml:space="preserve"> COUNCIL</w:t>
                      </w:r>
                    </w:p>
                    <w:p w:rsidR="00BA605C" w:rsidRPr="00996C91" w:rsidRDefault="00BA605C" w:rsidP="00882944">
                      <w:pPr>
                        <w:jc w:val="center"/>
                        <w:rPr>
                          <w:bCs/>
                          <w:lang w:val="en-GB"/>
                        </w:rPr>
                      </w:pPr>
                      <w:r w:rsidRPr="00996C91">
                        <w:rPr>
                          <w:bCs/>
                          <w:lang w:val="en-GB"/>
                        </w:rPr>
                        <w:t>*****</w:t>
                      </w:r>
                    </w:p>
                    <w:p w:rsidR="00BA605C" w:rsidRPr="00996C91" w:rsidRDefault="00BA605C" w:rsidP="00882944">
                      <w:pPr>
                        <w:jc w:val="center"/>
                        <w:rPr>
                          <w:bCs/>
                          <w:lang w:val="en-GB"/>
                        </w:rPr>
                      </w:pPr>
                      <w:r>
                        <w:rPr>
                          <w:bCs/>
                          <w:lang w:val="en-GB"/>
                        </w:rPr>
                        <w:t>TENDER’S BOARD</w:t>
                      </w:r>
                    </w:p>
                    <w:p w:rsidR="00BA605C" w:rsidRPr="00996C91" w:rsidRDefault="00BA605C" w:rsidP="00882944">
                      <w:pPr>
                        <w:jc w:val="center"/>
                      </w:pPr>
                      <w:r w:rsidRPr="00996C91">
                        <w:t>***********</w:t>
                      </w:r>
                    </w:p>
                    <w:p w:rsidR="00BA605C" w:rsidRPr="00996C91" w:rsidRDefault="00BA605C" w:rsidP="00882944">
                      <w:pPr>
                        <w:rPr>
                          <w:lang w:val="en-US"/>
                        </w:rPr>
                      </w:pPr>
                    </w:p>
                  </w:txbxContent>
                </v:textbox>
              </v:shape>
            </w:pict>
          </mc:Fallback>
        </mc:AlternateContent>
      </w:r>
      <w:r>
        <w:rPr>
          <w:rFonts w:eastAsia="Calibri"/>
          <w:noProof/>
        </w:rPr>
        <mc:AlternateContent>
          <mc:Choice Requires="wps">
            <w:drawing>
              <wp:anchor distT="0" distB="0" distL="114300" distR="114300" simplePos="0" relativeHeight="251669504" behindDoc="0" locked="0" layoutInCell="1" allowOverlap="1" wp14:anchorId="6E71793B" wp14:editId="1244CB24">
                <wp:simplePos x="0" y="0"/>
                <wp:positionH relativeFrom="column">
                  <wp:posOffset>-536575</wp:posOffset>
                </wp:positionH>
                <wp:positionV relativeFrom="paragraph">
                  <wp:posOffset>-346710</wp:posOffset>
                </wp:positionV>
                <wp:extent cx="2700020" cy="2232660"/>
                <wp:effectExtent l="0" t="0" r="508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2232660"/>
                        </a:xfrm>
                        <a:prstGeom prst="rect">
                          <a:avLst/>
                        </a:prstGeom>
                        <a:solidFill>
                          <a:sysClr val="window" lastClr="FFFFFF"/>
                        </a:solidFill>
                        <a:ln w="6350">
                          <a:noFill/>
                        </a:ln>
                        <a:effectLst/>
                      </wps:spPr>
                      <wps:txbx>
                        <w:txbxContent>
                          <w:p w:rsidR="00BA605C" w:rsidRPr="00996C91" w:rsidRDefault="00BA605C" w:rsidP="00882944">
                            <w:pPr>
                              <w:jc w:val="center"/>
                              <w:rPr>
                                <w:bCs/>
                              </w:rPr>
                            </w:pPr>
                            <w:r w:rsidRPr="00996C91">
                              <w:rPr>
                                <w:bCs/>
                              </w:rPr>
                              <w:t>REPUBLIQUE DU CAMEROUN</w:t>
                            </w:r>
                          </w:p>
                          <w:p w:rsidR="00BA605C" w:rsidRPr="00996C91" w:rsidRDefault="00BA605C" w:rsidP="00882944">
                            <w:pPr>
                              <w:jc w:val="center"/>
                              <w:rPr>
                                <w:bCs/>
                                <w:i/>
                              </w:rPr>
                            </w:pPr>
                            <w:r w:rsidRPr="00996C91">
                              <w:rPr>
                                <w:bCs/>
                                <w:i/>
                              </w:rPr>
                              <w:t>Paix –travail –patrie</w:t>
                            </w:r>
                          </w:p>
                          <w:p w:rsidR="00BA605C" w:rsidRPr="00996C91" w:rsidRDefault="00BA605C" w:rsidP="00882944">
                            <w:pPr>
                              <w:jc w:val="center"/>
                              <w:rPr>
                                <w:bCs/>
                              </w:rPr>
                            </w:pPr>
                            <w:r w:rsidRPr="00996C91">
                              <w:rPr>
                                <w:bCs/>
                              </w:rPr>
                              <w:t>*****</w:t>
                            </w:r>
                          </w:p>
                          <w:p w:rsidR="00BA605C" w:rsidRPr="00996C91" w:rsidRDefault="00BA605C" w:rsidP="00882944">
                            <w:pPr>
                              <w:jc w:val="center"/>
                              <w:rPr>
                                <w:bCs/>
                              </w:rPr>
                            </w:pPr>
                            <w:r w:rsidRPr="00996C91">
                              <w:rPr>
                                <w:bCs/>
                              </w:rPr>
                              <w:t>REGION DU SUD</w:t>
                            </w:r>
                          </w:p>
                          <w:p w:rsidR="00BA605C" w:rsidRPr="00996C91" w:rsidRDefault="00BA605C" w:rsidP="00882944">
                            <w:pPr>
                              <w:jc w:val="center"/>
                              <w:rPr>
                                <w:bCs/>
                              </w:rPr>
                            </w:pPr>
                            <w:r w:rsidRPr="00996C91">
                              <w:rPr>
                                <w:bCs/>
                              </w:rPr>
                              <w:t>*****</w:t>
                            </w:r>
                          </w:p>
                          <w:p w:rsidR="00BA605C" w:rsidRPr="00996C91" w:rsidRDefault="00BA605C" w:rsidP="00882944">
                            <w:pPr>
                              <w:jc w:val="center"/>
                              <w:rPr>
                                <w:bCs/>
                              </w:rPr>
                            </w:pPr>
                            <w:r w:rsidRPr="00996C91">
                              <w:rPr>
                                <w:bCs/>
                              </w:rPr>
                              <w:t>DÉPARTEMENT DE L</w:t>
                            </w:r>
                            <w:r>
                              <w:rPr>
                                <w:bCs/>
                              </w:rPr>
                              <w:t>’OCEAN</w:t>
                            </w:r>
                          </w:p>
                          <w:p w:rsidR="00BA605C" w:rsidRPr="00996C91" w:rsidRDefault="00BA605C" w:rsidP="00882944">
                            <w:pPr>
                              <w:jc w:val="center"/>
                              <w:rPr>
                                <w:bCs/>
                              </w:rPr>
                            </w:pPr>
                            <w:r w:rsidRPr="00996C91">
                              <w:rPr>
                                <w:bCs/>
                              </w:rPr>
                              <w:t>*****</w:t>
                            </w:r>
                          </w:p>
                          <w:p w:rsidR="00BA605C" w:rsidRPr="00996C91" w:rsidRDefault="00BA605C" w:rsidP="00882944">
                            <w:pPr>
                              <w:jc w:val="center"/>
                              <w:rPr>
                                <w:bCs/>
                              </w:rPr>
                            </w:pPr>
                            <w:r w:rsidRPr="00996C91">
                              <w:rPr>
                                <w:bCs/>
                              </w:rPr>
                              <w:t>COMMUNE D</w:t>
                            </w:r>
                            <w:r>
                              <w:rPr>
                                <w:bCs/>
                              </w:rPr>
                              <w:t>E NIETE</w:t>
                            </w:r>
                          </w:p>
                          <w:p w:rsidR="00BA605C" w:rsidRPr="00996C91" w:rsidRDefault="00BA605C" w:rsidP="00882944">
                            <w:pPr>
                              <w:jc w:val="center"/>
                              <w:rPr>
                                <w:bCs/>
                              </w:rPr>
                            </w:pPr>
                            <w:r w:rsidRPr="00996C91">
                              <w:rPr>
                                <w:bCs/>
                              </w:rPr>
                              <w:t>*****</w:t>
                            </w:r>
                          </w:p>
                          <w:p w:rsidR="00BA605C" w:rsidRDefault="00BA605C" w:rsidP="00882944">
                            <w:pPr>
                              <w:jc w:val="center"/>
                              <w:rPr>
                                <w:rFonts w:eastAsia="Calibri"/>
                                <w:lang w:eastAsia="en-US"/>
                              </w:rPr>
                            </w:pPr>
                            <w:r>
                              <w:rPr>
                                <w:rFonts w:eastAsia="Calibri"/>
                                <w:lang w:eastAsia="en-US"/>
                              </w:rPr>
                              <w:t xml:space="preserve">COMMISSION INTERNE DE </w:t>
                            </w:r>
                            <w:r w:rsidRPr="00996C91">
                              <w:rPr>
                                <w:rFonts w:eastAsia="Calibri"/>
                                <w:lang w:eastAsia="en-US"/>
                              </w:rPr>
                              <w:t xml:space="preserve">PASSATION DES MARCHES </w:t>
                            </w:r>
                          </w:p>
                          <w:p w:rsidR="00BA605C" w:rsidRPr="00996C91" w:rsidRDefault="00BA605C" w:rsidP="00882944">
                            <w:pPr>
                              <w:jc w:val="center"/>
                              <w:rPr>
                                <w:bCs/>
                              </w:rPr>
                            </w:pPr>
                            <w:r w:rsidRPr="00996C91">
                              <w:rPr>
                                <w:bCs/>
                              </w:rPr>
                              <w:t>*****</w:t>
                            </w:r>
                          </w:p>
                          <w:p w:rsidR="00BA605C" w:rsidRPr="00996C91" w:rsidRDefault="00BA605C" w:rsidP="00882944">
                            <w:pPr>
                              <w:jc w:val="center"/>
                            </w:pPr>
                          </w:p>
                          <w:p w:rsidR="00BA605C" w:rsidRPr="00996C91" w:rsidRDefault="00BA605C" w:rsidP="00882944">
                            <w:pPr>
                              <w:jc w:val="center"/>
                              <w:rPr>
                                <w:bCs/>
                              </w:rPr>
                            </w:pPr>
                          </w:p>
                          <w:p w:rsidR="00BA605C" w:rsidRPr="00996C91" w:rsidRDefault="00BA605C" w:rsidP="00882944">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1793B" id="Zone de texte 2" o:spid="_x0000_s1030" type="#_x0000_t202" style="position:absolute;left:0;text-align:left;margin-left:-42.25pt;margin-top:-27.3pt;width:212.6pt;height:17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" fillcolor="window" stroked="f" strokeweight=".5pt">
                <v:textbox>
                  <w:txbxContent>
                    <w:p w:rsidR="00BA605C" w:rsidRPr="00996C91" w:rsidRDefault="00BA605C" w:rsidP="00882944">
                      <w:pPr>
                        <w:jc w:val="center"/>
                        <w:rPr>
                          <w:bCs/>
                        </w:rPr>
                      </w:pPr>
                      <w:r w:rsidRPr="00996C91">
                        <w:rPr>
                          <w:bCs/>
                        </w:rPr>
                        <w:t>REPUBLIQUE DU CAMEROUN</w:t>
                      </w:r>
                    </w:p>
                    <w:p w:rsidR="00BA605C" w:rsidRPr="00996C91" w:rsidRDefault="00BA605C" w:rsidP="00882944">
                      <w:pPr>
                        <w:jc w:val="center"/>
                        <w:rPr>
                          <w:bCs/>
                          <w:i/>
                        </w:rPr>
                      </w:pPr>
                      <w:r w:rsidRPr="00996C91">
                        <w:rPr>
                          <w:bCs/>
                          <w:i/>
                        </w:rPr>
                        <w:t>Paix –travail –patrie</w:t>
                      </w:r>
                    </w:p>
                    <w:p w:rsidR="00BA605C" w:rsidRPr="00996C91" w:rsidRDefault="00BA605C" w:rsidP="00882944">
                      <w:pPr>
                        <w:jc w:val="center"/>
                        <w:rPr>
                          <w:bCs/>
                        </w:rPr>
                      </w:pPr>
                      <w:r w:rsidRPr="00996C91">
                        <w:rPr>
                          <w:bCs/>
                        </w:rPr>
                        <w:t>*****</w:t>
                      </w:r>
                    </w:p>
                    <w:p w:rsidR="00BA605C" w:rsidRPr="00996C91" w:rsidRDefault="00BA605C" w:rsidP="00882944">
                      <w:pPr>
                        <w:jc w:val="center"/>
                        <w:rPr>
                          <w:bCs/>
                        </w:rPr>
                      </w:pPr>
                      <w:r w:rsidRPr="00996C91">
                        <w:rPr>
                          <w:bCs/>
                        </w:rPr>
                        <w:t>REGION DU SUD</w:t>
                      </w:r>
                    </w:p>
                    <w:p w:rsidR="00BA605C" w:rsidRPr="00996C91" w:rsidRDefault="00BA605C" w:rsidP="00882944">
                      <w:pPr>
                        <w:jc w:val="center"/>
                        <w:rPr>
                          <w:bCs/>
                        </w:rPr>
                      </w:pPr>
                      <w:r w:rsidRPr="00996C91">
                        <w:rPr>
                          <w:bCs/>
                        </w:rPr>
                        <w:t>*****</w:t>
                      </w:r>
                    </w:p>
                    <w:p w:rsidR="00BA605C" w:rsidRPr="00996C91" w:rsidRDefault="00BA605C" w:rsidP="00882944">
                      <w:pPr>
                        <w:jc w:val="center"/>
                        <w:rPr>
                          <w:bCs/>
                        </w:rPr>
                      </w:pPr>
                      <w:r w:rsidRPr="00996C91">
                        <w:rPr>
                          <w:bCs/>
                        </w:rPr>
                        <w:t>DÉPARTEMENT DE L</w:t>
                      </w:r>
                      <w:r>
                        <w:rPr>
                          <w:bCs/>
                        </w:rPr>
                        <w:t>’OCEAN</w:t>
                      </w:r>
                    </w:p>
                    <w:p w:rsidR="00BA605C" w:rsidRPr="00996C91" w:rsidRDefault="00BA605C" w:rsidP="00882944">
                      <w:pPr>
                        <w:jc w:val="center"/>
                        <w:rPr>
                          <w:bCs/>
                        </w:rPr>
                      </w:pPr>
                      <w:r w:rsidRPr="00996C91">
                        <w:rPr>
                          <w:bCs/>
                        </w:rPr>
                        <w:t>*****</w:t>
                      </w:r>
                    </w:p>
                    <w:p w:rsidR="00BA605C" w:rsidRPr="00996C91" w:rsidRDefault="00BA605C" w:rsidP="00882944">
                      <w:pPr>
                        <w:jc w:val="center"/>
                        <w:rPr>
                          <w:bCs/>
                        </w:rPr>
                      </w:pPr>
                      <w:r w:rsidRPr="00996C91">
                        <w:rPr>
                          <w:bCs/>
                        </w:rPr>
                        <w:t>COMMUNE D</w:t>
                      </w:r>
                      <w:r>
                        <w:rPr>
                          <w:bCs/>
                        </w:rPr>
                        <w:t>E NIETE</w:t>
                      </w:r>
                    </w:p>
                    <w:p w:rsidR="00BA605C" w:rsidRPr="00996C91" w:rsidRDefault="00BA605C" w:rsidP="00882944">
                      <w:pPr>
                        <w:jc w:val="center"/>
                        <w:rPr>
                          <w:bCs/>
                        </w:rPr>
                      </w:pPr>
                      <w:r w:rsidRPr="00996C91">
                        <w:rPr>
                          <w:bCs/>
                        </w:rPr>
                        <w:t>*****</w:t>
                      </w:r>
                    </w:p>
                    <w:p w:rsidR="00BA605C" w:rsidRDefault="00BA605C" w:rsidP="00882944">
                      <w:pPr>
                        <w:jc w:val="center"/>
                        <w:rPr>
                          <w:rFonts w:eastAsia="Calibri"/>
                          <w:lang w:eastAsia="en-US"/>
                        </w:rPr>
                      </w:pPr>
                      <w:r>
                        <w:rPr>
                          <w:rFonts w:eastAsia="Calibri"/>
                          <w:lang w:eastAsia="en-US"/>
                        </w:rPr>
                        <w:t xml:space="preserve">COMMISSION INTERNE DE </w:t>
                      </w:r>
                      <w:r w:rsidRPr="00996C91">
                        <w:rPr>
                          <w:rFonts w:eastAsia="Calibri"/>
                          <w:lang w:eastAsia="en-US"/>
                        </w:rPr>
                        <w:t xml:space="preserve">PASSATION DES MARCHES </w:t>
                      </w:r>
                    </w:p>
                    <w:p w:rsidR="00BA605C" w:rsidRPr="00996C91" w:rsidRDefault="00BA605C" w:rsidP="00882944">
                      <w:pPr>
                        <w:jc w:val="center"/>
                        <w:rPr>
                          <w:bCs/>
                        </w:rPr>
                      </w:pPr>
                      <w:r w:rsidRPr="00996C91">
                        <w:rPr>
                          <w:bCs/>
                        </w:rPr>
                        <w:t>*****</w:t>
                      </w:r>
                    </w:p>
                    <w:p w:rsidR="00BA605C" w:rsidRPr="00996C91" w:rsidRDefault="00BA605C" w:rsidP="00882944">
                      <w:pPr>
                        <w:jc w:val="center"/>
                      </w:pPr>
                    </w:p>
                    <w:p w:rsidR="00BA605C" w:rsidRPr="00996C91" w:rsidRDefault="00BA605C" w:rsidP="00882944">
                      <w:pPr>
                        <w:jc w:val="center"/>
                        <w:rPr>
                          <w:bCs/>
                        </w:rPr>
                      </w:pPr>
                    </w:p>
                    <w:p w:rsidR="00BA605C" w:rsidRPr="00996C91" w:rsidRDefault="00BA605C" w:rsidP="00882944">
                      <w:pPr>
                        <w:jc w:val="center"/>
                        <w:rPr>
                          <w:bCs/>
                        </w:rPr>
                      </w:pPr>
                    </w:p>
                  </w:txbxContent>
                </v:textbox>
              </v:shape>
            </w:pict>
          </mc:Fallback>
        </mc:AlternateContent>
      </w:r>
    </w:p>
    <w:bookmarkEnd w:id="2"/>
    <w:p w:rsidR="00882944" w:rsidRDefault="00882944">
      <w:pPr>
        <w:spacing w:after="0" w:line="259" w:lineRule="auto"/>
        <w:ind w:left="428" w:firstLine="0"/>
        <w:jc w:val="left"/>
      </w:pPr>
    </w:p>
    <w:p w:rsidR="00882944" w:rsidRDefault="00882944">
      <w:pPr>
        <w:spacing w:after="0" w:line="259" w:lineRule="auto"/>
        <w:ind w:left="428" w:firstLine="0"/>
        <w:jc w:val="left"/>
      </w:pPr>
    </w:p>
    <w:p w:rsidR="00882944" w:rsidRDefault="00882944">
      <w:pPr>
        <w:spacing w:after="0" w:line="259" w:lineRule="auto"/>
        <w:ind w:left="428" w:firstLine="0"/>
        <w:jc w:val="left"/>
      </w:pPr>
    </w:p>
    <w:p w:rsidR="00882944" w:rsidRDefault="00882944">
      <w:pPr>
        <w:spacing w:after="0" w:line="259" w:lineRule="auto"/>
        <w:ind w:left="428" w:firstLine="0"/>
        <w:jc w:val="left"/>
      </w:pPr>
    </w:p>
    <w:p w:rsidR="00882944" w:rsidRDefault="00882944">
      <w:pPr>
        <w:spacing w:after="0" w:line="259" w:lineRule="auto"/>
        <w:ind w:left="428" w:firstLine="0"/>
        <w:jc w:val="left"/>
      </w:pPr>
    </w:p>
    <w:p w:rsidR="00882944" w:rsidRDefault="00882944">
      <w:pPr>
        <w:spacing w:after="0" w:line="259" w:lineRule="auto"/>
        <w:ind w:left="428" w:firstLine="0"/>
        <w:jc w:val="left"/>
      </w:pPr>
    </w:p>
    <w:p w:rsidR="00882944" w:rsidRDefault="00882944">
      <w:pPr>
        <w:spacing w:after="0" w:line="259" w:lineRule="auto"/>
        <w:ind w:left="428" w:firstLine="0"/>
        <w:jc w:val="left"/>
      </w:pPr>
    </w:p>
    <w:p w:rsidR="00882944" w:rsidRDefault="00882944">
      <w:pPr>
        <w:spacing w:after="0" w:line="259" w:lineRule="auto"/>
        <w:ind w:left="428" w:firstLine="0"/>
        <w:jc w:val="left"/>
      </w:pPr>
    </w:p>
    <w:p w:rsidR="00882944" w:rsidRDefault="00882944">
      <w:pPr>
        <w:spacing w:after="0" w:line="259" w:lineRule="auto"/>
        <w:ind w:left="428" w:firstLine="0"/>
        <w:jc w:val="left"/>
      </w:pPr>
    </w:p>
    <w:p w:rsidR="00882944" w:rsidRDefault="00882944">
      <w:pPr>
        <w:spacing w:after="0" w:line="259" w:lineRule="auto"/>
        <w:ind w:left="428" w:firstLine="0"/>
        <w:jc w:val="left"/>
      </w:pPr>
    </w:p>
    <w:p w:rsidR="00882944" w:rsidRDefault="00882944">
      <w:pPr>
        <w:spacing w:after="0" w:line="259" w:lineRule="auto"/>
        <w:ind w:left="428" w:firstLine="0"/>
        <w:jc w:val="left"/>
      </w:pPr>
    </w:p>
    <w:p w:rsidR="004A7735" w:rsidRPr="001C6AFE" w:rsidRDefault="004A7735" w:rsidP="001C6AFE">
      <w:pPr>
        <w:spacing w:after="0" w:line="240" w:lineRule="auto"/>
        <w:ind w:left="0" w:firstLine="0"/>
        <w:jc w:val="left"/>
        <w:rPr>
          <w:rFonts w:ascii="Arial" w:hAnsi="Arial" w:cs="Arial"/>
        </w:rPr>
      </w:pPr>
    </w:p>
    <w:p w:rsidR="004A7735" w:rsidRPr="001C6AFE" w:rsidRDefault="00643B25" w:rsidP="001C6AFE">
      <w:pPr>
        <w:spacing w:after="0" w:line="240" w:lineRule="auto"/>
        <w:ind w:left="0" w:right="-1" w:firstLine="0"/>
        <w:rPr>
          <w:rFonts w:ascii="Arial" w:hAnsi="Arial" w:cs="Arial"/>
          <w:b/>
        </w:rPr>
      </w:pPr>
      <w:r w:rsidRPr="001C6AFE">
        <w:rPr>
          <w:rFonts w:ascii="Arial" w:hAnsi="Arial" w:cs="Arial"/>
          <w:b/>
        </w:rPr>
        <w:t>Appel d’Offres National Ouvert  N°</w:t>
      </w:r>
      <w:r w:rsidR="001C6AFE">
        <w:rPr>
          <w:rFonts w:ascii="Arial" w:hAnsi="Arial" w:cs="Arial"/>
          <w:b/>
          <w:lang w:val="fr-FR"/>
        </w:rPr>
        <w:t>…….</w:t>
      </w:r>
      <w:r w:rsidRPr="001C6AFE">
        <w:rPr>
          <w:rFonts w:ascii="Arial" w:hAnsi="Arial" w:cs="Arial"/>
          <w:b/>
        </w:rPr>
        <w:t>/</w:t>
      </w:r>
      <w:r w:rsidR="001C6AFE">
        <w:rPr>
          <w:rFonts w:ascii="Arial" w:hAnsi="Arial" w:cs="Arial"/>
          <w:b/>
          <w:lang w:val="fr-FR"/>
        </w:rPr>
        <w:t>AONO/C-NIETE</w:t>
      </w:r>
      <w:r w:rsidRPr="001C6AFE">
        <w:rPr>
          <w:rFonts w:ascii="Arial" w:hAnsi="Arial" w:cs="Arial"/>
          <w:b/>
        </w:rPr>
        <w:t xml:space="preserve">/CIPM/2025 du </w:t>
      </w:r>
      <w:r w:rsidR="001C6AFE">
        <w:rPr>
          <w:rFonts w:ascii="Arial" w:hAnsi="Arial" w:cs="Arial"/>
          <w:b/>
          <w:lang w:val="fr-FR"/>
        </w:rPr>
        <w:t>………………….</w:t>
      </w:r>
      <w:r w:rsidRPr="001C6AFE">
        <w:rPr>
          <w:rFonts w:ascii="Arial" w:hAnsi="Arial" w:cs="Arial"/>
          <w:b/>
        </w:rPr>
        <w:t xml:space="preserve"> Pour l’ACHAT D’UN CAMION BENNE A LA COMMUNE DE </w:t>
      </w:r>
      <w:r w:rsidR="001C6AFE">
        <w:rPr>
          <w:rFonts w:ascii="Arial" w:hAnsi="Arial" w:cs="Arial"/>
          <w:b/>
          <w:lang w:val="fr-FR"/>
        </w:rPr>
        <w:t>NIETE</w:t>
      </w:r>
      <w:r w:rsidRPr="001C6AFE">
        <w:rPr>
          <w:rFonts w:ascii="Arial" w:hAnsi="Arial" w:cs="Arial"/>
          <w:b/>
        </w:rPr>
        <w:t>, DEPARTEMENT D</w:t>
      </w:r>
      <w:r w:rsidR="001C6AFE">
        <w:rPr>
          <w:rFonts w:ascii="Arial" w:hAnsi="Arial" w:cs="Arial"/>
          <w:b/>
          <w:lang w:val="fr-FR"/>
        </w:rPr>
        <w:t>E L’OCEAN</w:t>
      </w:r>
      <w:r w:rsidRPr="001C6AFE">
        <w:rPr>
          <w:rFonts w:ascii="Arial" w:hAnsi="Arial" w:cs="Arial"/>
          <w:b/>
        </w:rPr>
        <w:t xml:space="preserve"> REGION DU </w:t>
      </w:r>
      <w:r w:rsidR="001C6AFE">
        <w:rPr>
          <w:rFonts w:ascii="Arial" w:hAnsi="Arial" w:cs="Arial"/>
          <w:b/>
          <w:lang w:val="fr-FR"/>
        </w:rPr>
        <w:t>SUD</w:t>
      </w:r>
      <w:r w:rsidRPr="001C6AFE">
        <w:rPr>
          <w:rFonts w:ascii="Arial" w:hAnsi="Arial" w:cs="Arial"/>
          <w:b/>
        </w:rPr>
        <w:t xml:space="preserve"> Financement : BIP MINDDEVEL Exercice 2025 </w:t>
      </w:r>
    </w:p>
    <w:p w:rsidR="004A7735" w:rsidRPr="001C6AFE" w:rsidRDefault="00643B25" w:rsidP="001C6AFE">
      <w:pPr>
        <w:spacing w:after="0" w:line="240" w:lineRule="auto"/>
        <w:ind w:left="428" w:firstLine="0"/>
        <w:jc w:val="left"/>
        <w:rPr>
          <w:rFonts w:ascii="Arial" w:hAnsi="Arial" w:cs="Arial"/>
        </w:rPr>
      </w:pPr>
      <w:r w:rsidRPr="001C6AFE">
        <w:rPr>
          <w:rFonts w:ascii="Arial" w:hAnsi="Arial" w:cs="Arial"/>
        </w:rPr>
        <w:t xml:space="preserve"> </w:t>
      </w:r>
    </w:p>
    <w:p w:rsidR="004A7735" w:rsidRPr="001C6AFE" w:rsidRDefault="00643B25" w:rsidP="001C6AFE">
      <w:pPr>
        <w:pStyle w:val="Titre2"/>
        <w:spacing w:after="0" w:line="240" w:lineRule="auto"/>
        <w:ind w:left="0" w:right="2"/>
        <w:rPr>
          <w:rFonts w:ascii="Arial" w:hAnsi="Arial" w:cs="Arial"/>
        </w:rPr>
      </w:pPr>
      <w:r w:rsidRPr="001C6AFE">
        <w:rPr>
          <w:rFonts w:ascii="Arial" w:hAnsi="Arial" w:cs="Arial"/>
        </w:rPr>
        <w:t>1. Objet de l'Appel d'Offres</w:t>
      </w:r>
      <w:r w:rsidRPr="001C6AFE">
        <w:rPr>
          <w:rFonts w:ascii="Arial" w:hAnsi="Arial" w:cs="Arial"/>
          <w:b w:val="0"/>
        </w:rPr>
        <w:t xml:space="preserve"> </w:t>
      </w:r>
    </w:p>
    <w:p w:rsidR="001C6AFE" w:rsidRDefault="00643B25" w:rsidP="001C6AFE">
      <w:pPr>
        <w:spacing w:after="0" w:line="240" w:lineRule="auto"/>
        <w:ind w:left="0" w:right="-1"/>
        <w:rPr>
          <w:rFonts w:ascii="Arial" w:hAnsi="Arial" w:cs="Arial"/>
          <w:lang w:val="fr-FR"/>
        </w:rPr>
      </w:pPr>
      <w:r w:rsidRPr="001C6AFE">
        <w:rPr>
          <w:rFonts w:ascii="Arial" w:hAnsi="Arial" w:cs="Arial"/>
        </w:rPr>
        <w:t xml:space="preserve">Le Maire de la commune de </w:t>
      </w:r>
      <w:r w:rsidR="001C6AFE">
        <w:rPr>
          <w:rFonts w:ascii="Arial" w:hAnsi="Arial" w:cs="Arial"/>
          <w:lang w:val="fr-FR"/>
        </w:rPr>
        <w:t>Niete</w:t>
      </w:r>
      <w:r w:rsidRPr="001C6AFE">
        <w:rPr>
          <w:rFonts w:ascii="Arial" w:hAnsi="Arial" w:cs="Arial"/>
        </w:rPr>
        <w:t xml:space="preserve">, Autorité Contractante, lance pour le compte  </w:t>
      </w:r>
      <w:r w:rsidRPr="001C6AFE">
        <w:rPr>
          <w:rFonts w:ascii="Arial" w:hAnsi="Arial" w:cs="Arial"/>
          <w:b/>
        </w:rPr>
        <w:t xml:space="preserve">de la Commune de </w:t>
      </w:r>
      <w:r w:rsidR="001C6AFE">
        <w:rPr>
          <w:rFonts w:ascii="Arial" w:hAnsi="Arial" w:cs="Arial"/>
          <w:b/>
          <w:lang w:val="fr-FR"/>
        </w:rPr>
        <w:t>NIETE</w:t>
      </w:r>
      <w:r w:rsidRPr="001C6AFE">
        <w:rPr>
          <w:rFonts w:ascii="Arial" w:hAnsi="Arial" w:cs="Arial"/>
        </w:rPr>
        <w:t xml:space="preserve"> un Appel d’Offres National Ouvert pour l’achat D’UN CAMION  dans la commune de </w:t>
      </w:r>
      <w:r w:rsidR="001C6AFE">
        <w:rPr>
          <w:rFonts w:ascii="Arial" w:hAnsi="Arial" w:cs="Arial"/>
          <w:lang w:val="fr-FR"/>
        </w:rPr>
        <w:t>Niete</w:t>
      </w:r>
      <w:r w:rsidRPr="001C6AFE">
        <w:rPr>
          <w:rFonts w:ascii="Arial" w:hAnsi="Arial" w:cs="Arial"/>
        </w:rPr>
        <w:t>, Département d</w:t>
      </w:r>
      <w:r w:rsidR="001C6AFE">
        <w:rPr>
          <w:rFonts w:ascii="Arial" w:hAnsi="Arial" w:cs="Arial"/>
          <w:lang w:val="fr-FR"/>
        </w:rPr>
        <w:t>e l’Ocean</w:t>
      </w:r>
      <w:r w:rsidRPr="001C6AFE">
        <w:rPr>
          <w:rFonts w:ascii="Arial" w:hAnsi="Arial" w:cs="Arial"/>
        </w:rPr>
        <w:t xml:space="preserve">, Région du </w:t>
      </w:r>
      <w:r w:rsidR="001C6AFE">
        <w:rPr>
          <w:rFonts w:ascii="Arial" w:hAnsi="Arial" w:cs="Arial"/>
          <w:lang w:val="fr-FR"/>
        </w:rPr>
        <w:t>Sud.</w:t>
      </w:r>
    </w:p>
    <w:p w:rsidR="004A7735" w:rsidRPr="001C6AFE" w:rsidRDefault="00643B25" w:rsidP="001C6AFE">
      <w:pPr>
        <w:spacing w:after="0" w:line="240" w:lineRule="auto"/>
        <w:ind w:left="0" w:right="-1"/>
        <w:rPr>
          <w:rFonts w:ascii="Arial" w:hAnsi="Arial" w:cs="Arial"/>
          <w:lang w:val="fr-FR"/>
        </w:rPr>
      </w:pPr>
      <w:r w:rsidRPr="001C6AFE">
        <w:rPr>
          <w:rFonts w:ascii="Arial" w:hAnsi="Arial" w:cs="Arial"/>
        </w:rPr>
        <w:t xml:space="preserve"> </w:t>
      </w:r>
    </w:p>
    <w:p w:rsidR="004A7735" w:rsidRPr="001C6AFE" w:rsidRDefault="00643B25" w:rsidP="001C6AFE">
      <w:pPr>
        <w:pStyle w:val="Titre2"/>
        <w:spacing w:after="0" w:line="240" w:lineRule="auto"/>
        <w:ind w:left="0" w:right="2"/>
        <w:rPr>
          <w:rFonts w:ascii="Arial" w:hAnsi="Arial" w:cs="Arial"/>
        </w:rPr>
      </w:pPr>
      <w:r w:rsidRPr="001C6AFE">
        <w:rPr>
          <w:rFonts w:ascii="Arial" w:hAnsi="Arial" w:cs="Arial"/>
        </w:rPr>
        <w:t>2. Consistance des prestations</w:t>
      </w:r>
      <w:r w:rsidRPr="001C6AFE">
        <w:rPr>
          <w:rFonts w:ascii="Arial" w:hAnsi="Arial" w:cs="Arial"/>
          <w:b w:val="0"/>
        </w:rPr>
        <w:t xml:space="preserve"> </w:t>
      </w:r>
    </w:p>
    <w:p w:rsidR="001C6AFE" w:rsidRDefault="00643B25" w:rsidP="001C6AFE">
      <w:pPr>
        <w:spacing w:after="0" w:line="240" w:lineRule="auto"/>
        <w:ind w:left="0"/>
        <w:rPr>
          <w:rFonts w:ascii="Arial" w:hAnsi="Arial" w:cs="Arial"/>
          <w:lang w:val="fr-FR"/>
        </w:rPr>
      </w:pPr>
      <w:r w:rsidRPr="001C6AFE">
        <w:rPr>
          <w:rFonts w:ascii="Arial" w:hAnsi="Arial" w:cs="Arial"/>
        </w:rPr>
        <w:t>Les  prestations  du  présent  marché  comprennent  la fourniture d</w:t>
      </w:r>
      <w:r w:rsidR="001C6AFE">
        <w:rPr>
          <w:rFonts w:ascii="Arial" w:hAnsi="Arial" w:cs="Arial"/>
          <w:lang w:val="fr-FR"/>
        </w:rPr>
        <w:t xml:space="preserve">’un </w:t>
      </w:r>
      <w:r w:rsidRPr="001C6AFE">
        <w:rPr>
          <w:rFonts w:ascii="Arial" w:hAnsi="Arial" w:cs="Arial"/>
        </w:rPr>
        <w:t xml:space="preserve"> </w:t>
      </w:r>
      <w:r w:rsidR="001C6AFE">
        <w:rPr>
          <w:rFonts w:ascii="Arial" w:hAnsi="Arial" w:cs="Arial"/>
          <w:lang w:val="fr-FR"/>
        </w:rPr>
        <w:t>Camion benne 10 roues à la Commune de NIETE.</w:t>
      </w:r>
    </w:p>
    <w:p w:rsidR="001C6AFE" w:rsidRDefault="001C6AFE" w:rsidP="001C6AFE">
      <w:pPr>
        <w:pStyle w:val="Titre2"/>
        <w:spacing w:after="0" w:line="240" w:lineRule="auto"/>
        <w:ind w:left="0" w:right="2"/>
        <w:rPr>
          <w:rFonts w:ascii="Arial" w:hAnsi="Arial" w:cs="Arial"/>
        </w:rPr>
      </w:pPr>
    </w:p>
    <w:p w:rsidR="004A7735" w:rsidRPr="001C6AFE" w:rsidRDefault="00643B25" w:rsidP="001C6AFE">
      <w:pPr>
        <w:pStyle w:val="Titre2"/>
        <w:spacing w:after="0" w:line="240" w:lineRule="auto"/>
        <w:ind w:left="0" w:right="2"/>
        <w:rPr>
          <w:rFonts w:ascii="Arial" w:hAnsi="Arial" w:cs="Arial"/>
        </w:rPr>
      </w:pPr>
      <w:r w:rsidRPr="001C6AFE">
        <w:rPr>
          <w:rFonts w:ascii="Arial" w:hAnsi="Arial" w:cs="Arial"/>
        </w:rPr>
        <w:t>3. Délais de livraison</w:t>
      </w:r>
      <w:r w:rsidRPr="001C6AFE">
        <w:rPr>
          <w:rFonts w:ascii="Arial" w:hAnsi="Arial" w:cs="Arial"/>
          <w:b w:val="0"/>
        </w:rPr>
        <w:t xml:space="preserve"> </w:t>
      </w:r>
    </w:p>
    <w:p w:rsidR="004A7735" w:rsidRPr="001C6AFE" w:rsidRDefault="00643B25" w:rsidP="001C6AFE">
      <w:pPr>
        <w:spacing w:after="0" w:line="240" w:lineRule="auto"/>
        <w:ind w:left="0" w:right="-1"/>
        <w:rPr>
          <w:rFonts w:ascii="Arial" w:hAnsi="Arial" w:cs="Arial"/>
        </w:rPr>
      </w:pPr>
      <w:r w:rsidRPr="001C6AFE">
        <w:rPr>
          <w:rFonts w:ascii="Arial" w:hAnsi="Arial" w:cs="Arial"/>
        </w:rPr>
        <w:t xml:space="preserve">Le délai maximum prévu par le Maire de la Commune de </w:t>
      </w:r>
      <w:r w:rsidR="001C6AFE">
        <w:rPr>
          <w:rFonts w:ascii="Arial" w:hAnsi="Arial" w:cs="Arial"/>
          <w:lang w:val="fr-FR"/>
        </w:rPr>
        <w:t>NIETE</w:t>
      </w:r>
      <w:r w:rsidRPr="001C6AFE">
        <w:rPr>
          <w:rFonts w:ascii="Arial" w:hAnsi="Arial" w:cs="Arial"/>
        </w:rPr>
        <w:t xml:space="preserve"> pour la livraison des fournitures objet du présent avis de consultation est de soixante (60) jours. </w:t>
      </w:r>
    </w:p>
    <w:p w:rsidR="001C6AFE" w:rsidRDefault="001C6AFE" w:rsidP="001C6AFE">
      <w:pPr>
        <w:spacing w:after="0" w:line="240" w:lineRule="auto"/>
        <w:ind w:left="0" w:right="2" w:hanging="10"/>
        <w:rPr>
          <w:rFonts w:ascii="Arial" w:hAnsi="Arial" w:cs="Arial"/>
          <w:b/>
        </w:rPr>
      </w:pPr>
    </w:p>
    <w:p w:rsidR="004A7735" w:rsidRPr="001C6AFE" w:rsidRDefault="00643B25" w:rsidP="001C6AFE">
      <w:pPr>
        <w:spacing w:after="0" w:line="240" w:lineRule="auto"/>
        <w:ind w:left="0" w:right="2" w:hanging="10"/>
        <w:rPr>
          <w:rFonts w:ascii="Arial" w:hAnsi="Arial" w:cs="Arial"/>
        </w:rPr>
      </w:pPr>
      <w:r w:rsidRPr="001C6AFE">
        <w:rPr>
          <w:rFonts w:ascii="Arial" w:hAnsi="Arial" w:cs="Arial"/>
          <w:b/>
        </w:rPr>
        <w:t>4</w:t>
      </w:r>
      <w:r w:rsidRPr="001C6AFE">
        <w:rPr>
          <w:rFonts w:ascii="Arial" w:eastAsia="Arial" w:hAnsi="Arial" w:cs="Arial"/>
          <w:b/>
        </w:rPr>
        <w:t xml:space="preserve"> </w:t>
      </w:r>
      <w:r w:rsidRPr="001C6AFE">
        <w:rPr>
          <w:rFonts w:ascii="Arial" w:hAnsi="Arial" w:cs="Arial"/>
          <w:b/>
        </w:rPr>
        <w:t xml:space="preserve">Allotissement  </w:t>
      </w:r>
    </w:p>
    <w:p w:rsidR="004A7735" w:rsidRPr="001C6AFE" w:rsidRDefault="00643B25" w:rsidP="001C6AFE">
      <w:pPr>
        <w:spacing w:after="0" w:line="240" w:lineRule="auto"/>
        <w:ind w:left="0" w:right="313"/>
        <w:rPr>
          <w:rFonts w:ascii="Arial" w:hAnsi="Arial" w:cs="Arial"/>
        </w:rPr>
      </w:pPr>
      <w:r w:rsidRPr="001C6AFE">
        <w:rPr>
          <w:rFonts w:ascii="Arial" w:hAnsi="Arial" w:cs="Arial"/>
        </w:rPr>
        <w:t xml:space="preserve">Les fournitures objet du  présent Appel d’Offres sont en </w:t>
      </w:r>
      <w:r w:rsidRPr="001C6AFE">
        <w:rPr>
          <w:rFonts w:ascii="Arial" w:hAnsi="Arial" w:cs="Arial"/>
          <w:b/>
        </w:rPr>
        <w:t>un (01) seul</w:t>
      </w:r>
      <w:r w:rsidRPr="001C6AFE">
        <w:rPr>
          <w:rFonts w:ascii="Arial" w:hAnsi="Arial" w:cs="Arial"/>
        </w:rPr>
        <w:t xml:space="preserve"> lot</w:t>
      </w:r>
      <w:r w:rsidR="001C6AFE">
        <w:rPr>
          <w:rFonts w:ascii="Arial" w:hAnsi="Arial" w:cs="Arial"/>
          <w:lang w:val="fr-FR"/>
        </w:rPr>
        <w:t>.</w:t>
      </w:r>
      <w:r w:rsidRPr="001C6AFE">
        <w:rPr>
          <w:rFonts w:ascii="Arial" w:hAnsi="Arial" w:cs="Arial"/>
        </w:rPr>
        <w:t xml:space="preserve"> </w:t>
      </w:r>
    </w:p>
    <w:p w:rsidR="001C6AFE" w:rsidRDefault="001C6AFE" w:rsidP="001C6AFE">
      <w:pPr>
        <w:pStyle w:val="Titre2"/>
        <w:spacing w:after="0" w:line="240" w:lineRule="auto"/>
        <w:ind w:left="0" w:right="2"/>
        <w:rPr>
          <w:rFonts w:ascii="Arial" w:hAnsi="Arial" w:cs="Arial"/>
        </w:rPr>
      </w:pPr>
    </w:p>
    <w:p w:rsidR="004A7735" w:rsidRPr="001C6AFE" w:rsidRDefault="00643B25" w:rsidP="001C6AFE">
      <w:pPr>
        <w:pStyle w:val="Titre2"/>
        <w:spacing w:after="0" w:line="240" w:lineRule="auto"/>
        <w:ind w:left="0" w:right="2"/>
        <w:rPr>
          <w:rFonts w:ascii="Arial" w:hAnsi="Arial" w:cs="Arial"/>
        </w:rPr>
      </w:pPr>
      <w:r w:rsidRPr="001C6AFE">
        <w:rPr>
          <w:rFonts w:ascii="Arial" w:hAnsi="Arial" w:cs="Arial"/>
        </w:rPr>
        <w:t xml:space="preserve">5. Coût prévisionnel </w:t>
      </w:r>
    </w:p>
    <w:p w:rsidR="004A7735" w:rsidRPr="001C6AFE" w:rsidRDefault="00643B25" w:rsidP="001C6AFE">
      <w:pPr>
        <w:spacing w:after="0" w:line="240" w:lineRule="auto"/>
        <w:ind w:left="0" w:right="-1"/>
        <w:rPr>
          <w:rFonts w:ascii="Arial" w:hAnsi="Arial" w:cs="Arial"/>
        </w:rPr>
      </w:pPr>
      <w:r w:rsidRPr="001C6AFE">
        <w:rPr>
          <w:rFonts w:ascii="Arial" w:hAnsi="Arial" w:cs="Arial"/>
        </w:rPr>
        <w:t xml:space="preserve">Le coût prévisionnel de l’opération à l’issue des études préalables est de </w:t>
      </w:r>
      <w:r w:rsidR="001C6AFE">
        <w:rPr>
          <w:rFonts w:ascii="Arial" w:hAnsi="Arial" w:cs="Arial"/>
          <w:b/>
          <w:lang w:val="fr-FR"/>
        </w:rPr>
        <w:t>90</w:t>
      </w:r>
      <w:r w:rsidRPr="001C6AFE">
        <w:rPr>
          <w:rFonts w:ascii="Arial" w:hAnsi="Arial" w:cs="Arial"/>
          <w:b/>
        </w:rPr>
        <w:t xml:space="preserve"> 000 000</w:t>
      </w:r>
      <w:r w:rsidRPr="001C6AFE">
        <w:rPr>
          <w:rFonts w:ascii="Arial" w:hAnsi="Arial" w:cs="Arial"/>
        </w:rPr>
        <w:t xml:space="preserve"> FCFA (</w:t>
      </w:r>
      <w:r w:rsidR="001C6AFE">
        <w:rPr>
          <w:rFonts w:ascii="Arial" w:hAnsi="Arial" w:cs="Arial"/>
          <w:lang w:val="fr-FR"/>
        </w:rPr>
        <w:t>quatre vingt dix millions</w:t>
      </w:r>
      <w:r w:rsidRPr="001C6AFE">
        <w:rPr>
          <w:rFonts w:ascii="Arial" w:hAnsi="Arial" w:cs="Arial"/>
        </w:rPr>
        <w:t xml:space="preserve"> francs CFA) </w:t>
      </w:r>
    </w:p>
    <w:p w:rsidR="001C6AFE" w:rsidRDefault="001C6AFE" w:rsidP="001C6AFE">
      <w:pPr>
        <w:pStyle w:val="Titre2"/>
        <w:spacing w:after="0" w:line="240" w:lineRule="auto"/>
        <w:ind w:left="0" w:right="2"/>
        <w:rPr>
          <w:rFonts w:ascii="Arial" w:hAnsi="Arial" w:cs="Arial"/>
        </w:rPr>
      </w:pPr>
    </w:p>
    <w:p w:rsidR="004A7735" w:rsidRPr="001C6AFE" w:rsidRDefault="00643B25" w:rsidP="001C6AFE">
      <w:pPr>
        <w:pStyle w:val="Titre2"/>
        <w:spacing w:after="0" w:line="240" w:lineRule="auto"/>
        <w:ind w:left="0" w:right="2"/>
        <w:rPr>
          <w:rFonts w:ascii="Arial" w:hAnsi="Arial" w:cs="Arial"/>
        </w:rPr>
      </w:pPr>
      <w:r w:rsidRPr="001C6AFE">
        <w:rPr>
          <w:rFonts w:ascii="Arial" w:hAnsi="Arial" w:cs="Arial"/>
        </w:rPr>
        <w:t>6. Participation et origine</w:t>
      </w:r>
      <w:r w:rsidRPr="001C6AFE">
        <w:rPr>
          <w:rFonts w:ascii="Arial" w:hAnsi="Arial" w:cs="Arial"/>
          <w:b w:val="0"/>
        </w:rPr>
        <w:t xml:space="preserve"> </w:t>
      </w:r>
    </w:p>
    <w:p w:rsidR="001C6AFE" w:rsidRDefault="00643B25" w:rsidP="001C6AFE">
      <w:pPr>
        <w:spacing w:after="0" w:line="240" w:lineRule="auto"/>
        <w:ind w:left="0" w:right="-1" w:firstLine="0"/>
        <w:rPr>
          <w:rFonts w:ascii="Arial" w:hAnsi="Arial" w:cs="Arial"/>
          <w:lang w:val="fr-FR"/>
        </w:rPr>
      </w:pPr>
      <w:r w:rsidRPr="001C6AFE">
        <w:rPr>
          <w:rFonts w:ascii="Arial" w:hAnsi="Arial" w:cs="Arial"/>
        </w:rPr>
        <w:t xml:space="preserve">La participation </w:t>
      </w:r>
      <w:r w:rsidR="001C6AFE">
        <w:rPr>
          <w:rFonts w:ascii="Arial" w:hAnsi="Arial" w:cs="Arial"/>
          <w:lang w:val="fr-FR"/>
        </w:rPr>
        <w:t xml:space="preserve">au présent </w:t>
      </w:r>
      <w:r w:rsidRPr="001C6AFE">
        <w:rPr>
          <w:rFonts w:ascii="Arial" w:hAnsi="Arial" w:cs="Arial"/>
        </w:rPr>
        <w:t xml:space="preserve">Appel d’Offres  est ouverte aux entreprises </w:t>
      </w:r>
      <w:r w:rsidR="001C6AFE">
        <w:rPr>
          <w:rFonts w:ascii="Arial" w:hAnsi="Arial" w:cs="Arial"/>
          <w:lang w:val="fr-FR"/>
        </w:rPr>
        <w:t xml:space="preserve">de droit </w:t>
      </w:r>
      <w:r w:rsidRPr="001C6AFE">
        <w:rPr>
          <w:rFonts w:ascii="Arial" w:hAnsi="Arial" w:cs="Arial"/>
        </w:rPr>
        <w:t>camerounais</w:t>
      </w:r>
      <w:r w:rsidR="001C6AFE">
        <w:rPr>
          <w:rFonts w:ascii="Arial" w:hAnsi="Arial" w:cs="Arial"/>
          <w:lang w:val="fr-FR"/>
        </w:rPr>
        <w:t>.</w:t>
      </w:r>
    </w:p>
    <w:p w:rsidR="001C6AFE" w:rsidRDefault="001C6AFE" w:rsidP="001C6AFE">
      <w:pPr>
        <w:pStyle w:val="Titre2"/>
        <w:spacing w:after="0" w:line="240" w:lineRule="auto"/>
        <w:ind w:left="0" w:right="2"/>
        <w:rPr>
          <w:rFonts w:ascii="Arial" w:hAnsi="Arial" w:cs="Arial"/>
        </w:rPr>
      </w:pPr>
    </w:p>
    <w:p w:rsidR="004A7735" w:rsidRPr="001C6AFE" w:rsidRDefault="00643B25" w:rsidP="001C6AFE">
      <w:pPr>
        <w:pStyle w:val="Titre2"/>
        <w:spacing w:after="0" w:line="240" w:lineRule="auto"/>
        <w:ind w:left="0" w:right="2"/>
        <w:rPr>
          <w:rFonts w:ascii="Arial" w:hAnsi="Arial" w:cs="Arial"/>
        </w:rPr>
      </w:pPr>
      <w:r w:rsidRPr="001C6AFE">
        <w:rPr>
          <w:rFonts w:ascii="Arial" w:hAnsi="Arial" w:cs="Arial"/>
        </w:rPr>
        <w:t>7. Financement</w:t>
      </w:r>
      <w:r w:rsidRPr="001C6AFE">
        <w:rPr>
          <w:rFonts w:ascii="Arial" w:hAnsi="Arial" w:cs="Arial"/>
          <w:b w:val="0"/>
        </w:rPr>
        <w:t xml:space="preserve"> </w:t>
      </w:r>
    </w:p>
    <w:p w:rsidR="004A7735" w:rsidRPr="001C6AFE" w:rsidRDefault="00643B25" w:rsidP="001C6AFE">
      <w:pPr>
        <w:spacing w:after="0" w:line="240" w:lineRule="auto"/>
        <w:ind w:left="0" w:right="-1"/>
        <w:rPr>
          <w:rFonts w:ascii="Arial" w:hAnsi="Arial" w:cs="Arial"/>
        </w:rPr>
      </w:pPr>
      <w:r w:rsidRPr="001C6AFE">
        <w:rPr>
          <w:rFonts w:ascii="Arial" w:hAnsi="Arial" w:cs="Arial"/>
        </w:rPr>
        <w:t xml:space="preserve">Les prestations objet du présent appel d'offres sont financées par le BIP MINDDEVEL de l’exercice 2025 sur la ligne d’imputation budgétaire n° _______________ </w:t>
      </w:r>
    </w:p>
    <w:p w:rsidR="001C6AFE" w:rsidRDefault="001C6AFE" w:rsidP="001C6AFE">
      <w:pPr>
        <w:spacing w:after="0" w:line="240" w:lineRule="auto"/>
        <w:ind w:left="0" w:right="2" w:hanging="10"/>
        <w:rPr>
          <w:rFonts w:ascii="Arial" w:hAnsi="Arial" w:cs="Arial"/>
          <w:b/>
        </w:rPr>
      </w:pPr>
    </w:p>
    <w:p w:rsidR="004A7735" w:rsidRPr="001C6AFE" w:rsidRDefault="00643B25" w:rsidP="001C6AFE">
      <w:pPr>
        <w:spacing w:after="0" w:line="240" w:lineRule="auto"/>
        <w:ind w:left="0" w:right="2" w:hanging="10"/>
        <w:rPr>
          <w:rFonts w:ascii="Arial" w:hAnsi="Arial" w:cs="Arial"/>
        </w:rPr>
      </w:pPr>
      <w:r w:rsidRPr="001C6AFE">
        <w:rPr>
          <w:rFonts w:ascii="Arial" w:hAnsi="Arial" w:cs="Arial"/>
          <w:b/>
        </w:rPr>
        <w:t xml:space="preserve">8. Mode de soumission  </w:t>
      </w:r>
    </w:p>
    <w:p w:rsidR="004A7735" w:rsidRPr="001C6AFE" w:rsidRDefault="00643B25" w:rsidP="001C6AFE">
      <w:pPr>
        <w:spacing w:after="0" w:line="240" w:lineRule="auto"/>
        <w:ind w:left="0" w:right="313"/>
        <w:rPr>
          <w:rFonts w:ascii="Arial" w:hAnsi="Arial" w:cs="Arial"/>
        </w:rPr>
      </w:pPr>
      <w:r w:rsidRPr="001C6AFE">
        <w:rPr>
          <w:rFonts w:ascii="Arial" w:hAnsi="Arial" w:cs="Arial"/>
        </w:rPr>
        <w:t xml:space="preserve">Le mode de soumission retenu pour cette consultation est hors ligne.  </w:t>
      </w:r>
    </w:p>
    <w:p w:rsidR="001C6AFE" w:rsidRDefault="001C6AFE" w:rsidP="001C6AFE">
      <w:pPr>
        <w:pStyle w:val="Titre2"/>
        <w:spacing w:after="0" w:line="240" w:lineRule="auto"/>
        <w:ind w:left="0" w:right="2"/>
        <w:rPr>
          <w:rFonts w:ascii="Arial" w:hAnsi="Arial" w:cs="Arial"/>
        </w:rPr>
      </w:pPr>
    </w:p>
    <w:p w:rsidR="004A7735" w:rsidRPr="001C6AFE" w:rsidRDefault="00643B25" w:rsidP="001C6AFE">
      <w:pPr>
        <w:pStyle w:val="Titre2"/>
        <w:spacing w:after="0" w:line="240" w:lineRule="auto"/>
        <w:ind w:left="0" w:right="2"/>
        <w:rPr>
          <w:rFonts w:ascii="Arial" w:hAnsi="Arial" w:cs="Arial"/>
        </w:rPr>
      </w:pPr>
      <w:r w:rsidRPr="001C6AFE">
        <w:rPr>
          <w:rFonts w:ascii="Arial" w:hAnsi="Arial" w:cs="Arial"/>
        </w:rPr>
        <w:t xml:space="preserve">9. Cautionnement de soumission </w:t>
      </w:r>
    </w:p>
    <w:p w:rsidR="004A7735" w:rsidRPr="001C6AFE" w:rsidRDefault="00643B25" w:rsidP="001C6AFE">
      <w:pPr>
        <w:spacing w:after="0" w:line="240" w:lineRule="auto"/>
        <w:ind w:left="0" w:right="140" w:hanging="10"/>
        <w:rPr>
          <w:rFonts w:ascii="Arial" w:hAnsi="Arial" w:cs="Arial"/>
        </w:rPr>
      </w:pPr>
      <w:r w:rsidRPr="001C6AFE">
        <w:rPr>
          <w:rFonts w:ascii="Arial" w:hAnsi="Arial" w:cs="Arial"/>
          <w:b/>
        </w:rPr>
        <w:t xml:space="preserve">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et dont la liste figure dans la pièce 14 du DAO dont le montant s’élève à </w:t>
      </w:r>
      <w:r w:rsidR="00007851">
        <w:rPr>
          <w:rFonts w:ascii="Arial" w:hAnsi="Arial" w:cs="Arial"/>
          <w:b/>
          <w:lang w:val="fr-FR"/>
        </w:rPr>
        <w:t>1 800</w:t>
      </w:r>
      <w:r w:rsidRPr="001C6AFE">
        <w:rPr>
          <w:rFonts w:ascii="Arial" w:hAnsi="Arial" w:cs="Arial"/>
          <w:b/>
        </w:rPr>
        <w:t xml:space="preserve"> 000 (</w:t>
      </w:r>
      <w:r w:rsidR="00007851">
        <w:rPr>
          <w:rFonts w:ascii="Arial" w:hAnsi="Arial" w:cs="Arial"/>
          <w:b/>
          <w:lang w:val="fr-FR"/>
        </w:rPr>
        <w:t>un million huit cent mille</w:t>
      </w:r>
      <w:r w:rsidRPr="001C6AFE">
        <w:rPr>
          <w:rFonts w:ascii="Arial" w:hAnsi="Arial" w:cs="Arial"/>
          <w:b/>
        </w:rPr>
        <w:t xml:space="preserve">) FCFA;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w:t>
      </w:r>
      <w:r w:rsidRPr="001C6AFE">
        <w:rPr>
          <w:rFonts w:ascii="Arial" w:hAnsi="Arial" w:cs="Arial"/>
          <w:b/>
        </w:rPr>
        <w:lastRenderedPageBreak/>
        <w:t xml:space="preserve">de soumission présentée par un soumissionnaire au cours de la séance d’ouverture des plis est irrecevable </w:t>
      </w:r>
    </w:p>
    <w:p w:rsidR="00007851" w:rsidRDefault="00007851" w:rsidP="001C6AFE">
      <w:pPr>
        <w:pStyle w:val="Titre2"/>
        <w:spacing w:after="0" w:line="240" w:lineRule="auto"/>
        <w:ind w:left="0" w:right="2"/>
        <w:rPr>
          <w:rFonts w:ascii="Arial" w:hAnsi="Arial" w:cs="Arial"/>
        </w:rPr>
      </w:pPr>
    </w:p>
    <w:p w:rsidR="004A7735" w:rsidRPr="001C6AFE" w:rsidRDefault="00643B25" w:rsidP="001C6AFE">
      <w:pPr>
        <w:pStyle w:val="Titre2"/>
        <w:spacing w:after="0" w:line="240" w:lineRule="auto"/>
        <w:ind w:left="0" w:right="2"/>
        <w:rPr>
          <w:rFonts w:ascii="Arial" w:hAnsi="Arial" w:cs="Arial"/>
        </w:rPr>
      </w:pPr>
      <w:r w:rsidRPr="001C6AFE">
        <w:rPr>
          <w:rFonts w:ascii="Arial" w:hAnsi="Arial" w:cs="Arial"/>
        </w:rPr>
        <w:t xml:space="preserve">10. Consultation du Dossier d'Appel d'Offres  </w:t>
      </w:r>
    </w:p>
    <w:p w:rsidR="004A7735" w:rsidRPr="001C6AFE" w:rsidRDefault="00643B25" w:rsidP="001C6AFE">
      <w:pPr>
        <w:spacing w:after="0" w:line="240" w:lineRule="auto"/>
        <w:ind w:left="0" w:right="-1"/>
        <w:rPr>
          <w:rFonts w:ascii="Arial" w:hAnsi="Arial" w:cs="Arial"/>
        </w:rPr>
      </w:pPr>
      <w:r w:rsidRPr="001C6AFE">
        <w:rPr>
          <w:rFonts w:ascii="Arial" w:hAnsi="Arial" w:cs="Arial"/>
        </w:rPr>
        <w:t xml:space="preserve">Le dossier physique peut être consulté gratuitement dans les services du MO  aux heures ouvrables dès publication du présent avis. Il peut également être consulté en version électronique aux adresses http://www.marchespublics.cm et http://www.publiccontracts.cm sur le site internet de l'ARMP (www.armp.cm)  </w:t>
      </w:r>
    </w:p>
    <w:p w:rsidR="00007851" w:rsidRDefault="00007851" w:rsidP="001C6AFE">
      <w:pPr>
        <w:pStyle w:val="Titre2"/>
        <w:spacing w:after="0" w:line="240" w:lineRule="auto"/>
        <w:ind w:left="0" w:right="2"/>
        <w:rPr>
          <w:rFonts w:ascii="Arial" w:hAnsi="Arial" w:cs="Arial"/>
        </w:rPr>
      </w:pPr>
    </w:p>
    <w:p w:rsidR="004A7735" w:rsidRPr="001C6AFE" w:rsidRDefault="00643B25" w:rsidP="001C6AFE">
      <w:pPr>
        <w:pStyle w:val="Titre2"/>
        <w:spacing w:after="0" w:line="240" w:lineRule="auto"/>
        <w:ind w:left="0" w:right="2"/>
        <w:rPr>
          <w:rFonts w:ascii="Arial" w:hAnsi="Arial" w:cs="Arial"/>
        </w:rPr>
      </w:pPr>
      <w:r w:rsidRPr="001C6AFE">
        <w:rPr>
          <w:rFonts w:ascii="Arial" w:hAnsi="Arial" w:cs="Arial"/>
        </w:rPr>
        <w:t xml:space="preserve">11. Acquisition du Dossier d'Appel d'Offres  </w:t>
      </w:r>
    </w:p>
    <w:p w:rsidR="004A7735" w:rsidRPr="001C6AFE" w:rsidRDefault="00643B25" w:rsidP="001C6AFE">
      <w:pPr>
        <w:spacing w:after="0" w:line="240" w:lineRule="auto"/>
        <w:ind w:left="0" w:right="-1"/>
        <w:rPr>
          <w:rFonts w:ascii="Arial" w:hAnsi="Arial" w:cs="Arial"/>
        </w:rPr>
      </w:pPr>
      <w:r w:rsidRPr="001C6AFE">
        <w:rPr>
          <w:rFonts w:ascii="Arial" w:hAnsi="Arial" w:cs="Arial"/>
        </w:rPr>
        <w:t xml:space="preserve">La version physique du dossier d’appel d’offres peut être obtenue à la SIGAMP, téléphone </w:t>
      </w:r>
      <w:r w:rsidR="00007851">
        <w:rPr>
          <w:rFonts w:ascii="Arial" w:hAnsi="Arial" w:cs="Arial"/>
          <w:lang w:val="fr-FR"/>
        </w:rPr>
        <w:t>……………………</w:t>
      </w:r>
      <w:r w:rsidRPr="001C6AFE">
        <w:rPr>
          <w:rFonts w:ascii="Arial" w:hAnsi="Arial" w:cs="Arial"/>
        </w:rPr>
        <w:t xml:space="preserve"> dès publication du présent avis, contre versement d’une somme non remboursable des frais d’achat du DAO de </w:t>
      </w:r>
      <w:r w:rsidRPr="001C6AFE">
        <w:rPr>
          <w:rFonts w:ascii="Arial" w:hAnsi="Arial" w:cs="Arial"/>
          <w:b/>
        </w:rPr>
        <w:t>cent mille (100 000)</w:t>
      </w:r>
      <w:r w:rsidRPr="001C6AFE">
        <w:rPr>
          <w:rFonts w:ascii="Arial" w:hAnsi="Arial" w:cs="Arial"/>
        </w:rPr>
        <w:t xml:space="preserve"> francs CFA , payable à la recette municipale de la Commune de </w:t>
      </w:r>
      <w:r w:rsidR="00007851">
        <w:rPr>
          <w:rFonts w:ascii="Arial" w:hAnsi="Arial" w:cs="Arial"/>
          <w:lang w:val="fr-FR"/>
        </w:rPr>
        <w:t>Niete.</w:t>
      </w:r>
      <w:r w:rsidRPr="001C6AFE">
        <w:rPr>
          <w:rFonts w:ascii="Arial" w:hAnsi="Arial" w:cs="Arial"/>
        </w:rPr>
        <w:t xml:space="preserve"> Il est également possible d’obtenir la version électronique du DAO par téléchargement gratuit aux adresses sus indiquées. Toutefois, la soumission par voie physique ou électronique est conditionnée par le paiement des frais d’achat du DAO.  </w:t>
      </w:r>
    </w:p>
    <w:p w:rsidR="00007851" w:rsidRDefault="00007851" w:rsidP="001C6AFE">
      <w:pPr>
        <w:pStyle w:val="Titre2"/>
        <w:spacing w:after="0" w:line="240" w:lineRule="auto"/>
        <w:ind w:left="0" w:right="2"/>
        <w:rPr>
          <w:rFonts w:ascii="Arial" w:hAnsi="Arial" w:cs="Arial"/>
        </w:rPr>
      </w:pPr>
    </w:p>
    <w:p w:rsidR="004A7735" w:rsidRPr="001C6AFE" w:rsidRDefault="00643B25" w:rsidP="001C6AFE">
      <w:pPr>
        <w:pStyle w:val="Titre2"/>
        <w:spacing w:after="0" w:line="240" w:lineRule="auto"/>
        <w:ind w:left="0" w:right="2"/>
        <w:rPr>
          <w:rFonts w:ascii="Arial" w:hAnsi="Arial" w:cs="Arial"/>
        </w:rPr>
      </w:pPr>
      <w:r w:rsidRPr="001C6AFE">
        <w:rPr>
          <w:rFonts w:ascii="Arial" w:hAnsi="Arial" w:cs="Arial"/>
        </w:rPr>
        <w:t xml:space="preserve">12. Remise des offres </w:t>
      </w:r>
    </w:p>
    <w:p w:rsidR="00007851" w:rsidRPr="00007851" w:rsidRDefault="00007851" w:rsidP="00007851">
      <w:pPr>
        <w:spacing w:line="276" w:lineRule="auto"/>
        <w:ind w:left="0" w:firstLine="0"/>
        <w:rPr>
          <w:rFonts w:ascii="Arial" w:hAnsi="Arial" w:cs="Arial"/>
        </w:rPr>
      </w:pPr>
      <w:r w:rsidRPr="00007851">
        <w:rPr>
          <w:rFonts w:ascii="Arial" w:hAnsi="Arial" w:cs="Arial"/>
        </w:rPr>
        <w:t>Chaque offre rédigée en français ou en anglais en sept (07) exemplaires dont un (01) original et six (06) copies marquées comme tels, devra parvenir contre récépissé à la SIGAMP de la Mairie d</w:t>
      </w:r>
      <w:r>
        <w:rPr>
          <w:rFonts w:ascii="Arial" w:hAnsi="Arial" w:cs="Arial"/>
          <w:lang w:val="fr-FR"/>
        </w:rPr>
        <w:t>e Niete</w:t>
      </w:r>
      <w:r w:rsidRPr="00007851">
        <w:rPr>
          <w:rFonts w:ascii="Arial" w:hAnsi="Arial" w:cs="Arial"/>
        </w:rPr>
        <w:t xml:space="preserve"> au plus tard le </w:t>
      </w:r>
      <w:r>
        <w:rPr>
          <w:rFonts w:ascii="Arial" w:hAnsi="Arial" w:cs="Arial"/>
          <w:lang w:val="fr-FR"/>
        </w:rPr>
        <w:t xml:space="preserve">……………… </w:t>
      </w:r>
      <w:r w:rsidRPr="00007851">
        <w:rPr>
          <w:rFonts w:ascii="Arial" w:hAnsi="Arial" w:cs="Arial"/>
        </w:rPr>
        <w:t xml:space="preserve">à </w:t>
      </w:r>
      <w:r>
        <w:rPr>
          <w:rFonts w:ascii="Arial" w:hAnsi="Arial" w:cs="Arial"/>
          <w:lang w:val="fr-FR"/>
        </w:rPr>
        <w:t>……</w:t>
      </w:r>
      <w:r w:rsidRPr="00007851">
        <w:rPr>
          <w:rFonts w:ascii="Arial" w:hAnsi="Arial" w:cs="Arial"/>
        </w:rPr>
        <w:t xml:space="preserve"> heures, heure locale et devra porter la mention :</w:t>
      </w:r>
    </w:p>
    <w:p w:rsidR="004A7735" w:rsidRPr="001C6AFE" w:rsidRDefault="00643B25" w:rsidP="001C6AFE">
      <w:pPr>
        <w:spacing w:after="0" w:line="240" w:lineRule="auto"/>
        <w:ind w:left="0" w:right="305" w:hanging="10"/>
        <w:rPr>
          <w:rFonts w:ascii="Arial" w:hAnsi="Arial" w:cs="Arial"/>
        </w:rPr>
      </w:pPr>
      <w:r w:rsidRPr="001C6AFE">
        <w:rPr>
          <w:rFonts w:ascii="Arial" w:hAnsi="Arial" w:cs="Arial"/>
          <w:i/>
        </w:rPr>
        <w:t xml:space="preserve">:  </w:t>
      </w:r>
    </w:p>
    <w:p w:rsidR="004A7735" w:rsidRPr="00007851" w:rsidRDefault="00643B25" w:rsidP="001C6AFE">
      <w:pPr>
        <w:spacing w:after="0" w:line="240" w:lineRule="auto"/>
        <w:ind w:left="460" w:right="284" w:hanging="10"/>
        <w:jc w:val="center"/>
        <w:rPr>
          <w:rFonts w:ascii="Arial" w:hAnsi="Arial" w:cs="Arial"/>
          <w:lang w:val="fr-FR"/>
        </w:rPr>
      </w:pPr>
      <w:r w:rsidRPr="001C6AFE">
        <w:rPr>
          <w:rFonts w:ascii="Arial" w:hAnsi="Arial" w:cs="Arial"/>
          <w:i/>
        </w:rPr>
        <w:t>Avis d’Appel d’Offres National Ouvert  N°</w:t>
      </w:r>
      <w:r w:rsidR="00007851">
        <w:rPr>
          <w:rFonts w:ascii="Arial" w:hAnsi="Arial" w:cs="Arial"/>
          <w:i/>
          <w:lang w:val="fr-FR"/>
        </w:rPr>
        <w:t>……</w:t>
      </w:r>
      <w:r w:rsidRPr="001C6AFE">
        <w:rPr>
          <w:rFonts w:ascii="Arial" w:hAnsi="Arial" w:cs="Arial"/>
          <w:i/>
        </w:rPr>
        <w:t>/</w:t>
      </w:r>
      <w:r w:rsidR="00007851">
        <w:rPr>
          <w:rFonts w:ascii="Arial" w:hAnsi="Arial" w:cs="Arial"/>
          <w:i/>
          <w:lang w:val="fr-FR"/>
        </w:rPr>
        <w:t>AONO/C-NIETE</w:t>
      </w:r>
      <w:r w:rsidRPr="001C6AFE">
        <w:rPr>
          <w:rFonts w:ascii="Arial" w:hAnsi="Arial" w:cs="Arial"/>
          <w:i/>
        </w:rPr>
        <w:t xml:space="preserve">/CIPM/ 2025 du </w:t>
      </w:r>
      <w:r w:rsidR="00007851">
        <w:rPr>
          <w:rFonts w:ascii="Arial" w:hAnsi="Arial" w:cs="Arial"/>
          <w:i/>
          <w:lang w:val="fr-FR"/>
        </w:rPr>
        <w:t>……………..</w:t>
      </w:r>
      <w:r w:rsidRPr="001C6AFE">
        <w:rPr>
          <w:rFonts w:ascii="Arial" w:hAnsi="Arial" w:cs="Arial"/>
          <w:i/>
        </w:rPr>
        <w:t xml:space="preserve"> Pour l’ACHAT D’UN CAMION BENNE, A LA COMMUNE DE </w:t>
      </w:r>
      <w:r w:rsidR="00007851">
        <w:rPr>
          <w:rFonts w:ascii="Arial" w:hAnsi="Arial" w:cs="Arial"/>
          <w:i/>
          <w:lang w:val="fr-FR"/>
        </w:rPr>
        <w:t>NIETE</w:t>
      </w:r>
      <w:r w:rsidRPr="001C6AFE">
        <w:rPr>
          <w:rFonts w:ascii="Arial" w:hAnsi="Arial" w:cs="Arial"/>
          <w:i/>
        </w:rPr>
        <w:t>, DEPARTEMENT D</w:t>
      </w:r>
      <w:r w:rsidR="00007851">
        <w:rPr>
          <w:rFonts w:ascii="Arial" w:hAnsi="Arial" w:cs="Arial"/>
          <w:i/>
          <w:lang w:val="fr-FR"/>
        </w:rPr>
        <w:t>E L’OCEAN</w:t>
      </w:r>
      <w:r w:rsidRPr="001C6AFE">
        <w:rPr>
          <w:rFonts w:ascii="Arial" w:hAnsi="Arial" w:cs="Arial"/>
          <w:i/>
        </w:rPr>
        <w:t xml:space="preserve"> REGION DU </w:t>
      </w:r>
      <w:r w:rsidR="00007851">
        <w:rPr>
          <w:rFonts w:ascii="Arial" w:hAnsi="Arial" w:cs="Arial"/>
          <w:i/>
          <w:lang w:val="fr-FR"/>
        </w:rPr>
        <w:t>SUD</w:t>
      </w:r>
    </w:p>
    <w:p w:rsidR="004A7735" w:rsidRPr="001C6AFE" w:rsidRDefault="00643B25" w:rsidP="001C6AFE">
      <w:pPr>
        <w:spacing w:after="0" w:line="240" w:lineRule="auto"/>
        <w:ind w:left="460" w:right="346" w:hanging="10"/>
        <w:jc w:val="center"/>
        <w:rPr>
          <w:rFonts w:ascii="Arial" w:hAnsi="Arial" w:cs="Arial"/>
        </w:rPr>
      </w:pPr>
      <w:r w:rsidRPr="001C6AFE">
        <w:rPr>
          <w:rFonts w:ascii="Arial" w:hAnsi="Arial" w:cs="Arial"/>
          <w:i/>
        </w:rPr>
        <w:t xml:space="preserve">Financement : BIP MINDDEVEL Exercice 2025 </w:t>
      </w:r>
    </w:p>
    <w:p w:rsidR="004A7735" w:rsidRPr="001C6AFE" w:rsidRDefault="00643B25" w:rsidP="001C6AFE">
      <w:pPr>
        <w:spacing w:after="0" w:line="240" w:lineRule="auto"/>
        <w:ind w:left="460" w:right="344" w:hanging="10"/>
        <w:jc w:val="center"/>
        <w:rPr>
          <w:rFonts w:ascii="Arial" w:hAnsi="Arial" w:cs="Arial"/>
        </w:rPr>
      </w:pPr>
      <w:r w:rsidRPr="001C6AFE">
        <w:rPr>
          <w:rFonts w:ascii="Arial" w:hAnsi="Arial" w:cs="Arial"/>
          <w:i/>
        </w:rPr>
        <w:t xml:space="preserve">A n'ouvrir qu'en séance de dépouillement" </w:t>
      </w:r>
    </w:p>
    <w:p w:rsidR="00007851" w:rsidRDefault="00007851" w:rsidP="001C6AFE">
      <w:pPr>
        <w:pStyle w:val="Titre2"/>
        <w:spacing w:after="0" w:line="240" w:lineRule="auto"/>
        <w:ind w:left="0" w:right="2"/>
        <w:rPr>
          <w:rFonts w:ascii="Arial" w:hAnsi="Arial" w:cs="Arial"/>
        </w:rPr>
      </w:pPr>
    </w:p>
    <w:p w:rsidR="004A7735" w:rsidRPr="001C6AFE" w:rsidRDefault="00643B25" w:rsidP="001C6AFE">
      <w:pPr>
        <w:pStyle w:val="Titre2"/>
        <w:spacing w:after="0" w:line="240" w:lineRule="auto"/>
        <w:ind w:left="0" w:right="2"/>
        <w:rPr>
          <w:rFonts w:ascii="Arial" w:hAnsi="Arial" w:cs="Arial"/>
        </w:rPr>
      </w:pPr>
      <w:r w:rsidRPr="001C6AFE">
        <w:rPr>
          <w:rFonts w:ascii="Arial" w:hAnsi="Arial" w:cs="Arial"/>
        </w:rPr>
        <w:t xml:space="preserve">13. Recevabilité des offres  </w:t>
      </w:r>
    </w:p>
    <w:p w:rsidR="00295F89" w:rsidRDefault="00643B25" w:rsidP="00295F89">
      <w:pPr>
        <w:spacing w:after="0" w:line="240" w:lineRule="auto"/>
        <w:ind w:left="0" w:right="-1"/>
        <w:rPr>
          <w:rFonts w:ascii="Arial" w:hAnsi="Arial" w:cs="Arial"/>
          <w:i/>
        </w:rPr>
      </w:pPr>
      <w:r w:rsidRPr="001C6AFE">
        <w:rPr>
          <w:rFonts w:ascii="Arial" w:hAnsi="Arial" w:cs="Arial"/>
        </w:rPr>
        <w:t xml:space="preserve">Les pièces administratives, l'offre technique et l'offre financière doivent être placées dans des enveloppes différentes séparées et remises sous pli scellé. Seront irrecevables par le Maître d’Ouvrage: - les plis portant les indications sur l’identité des soumissionnaires, - les plis parvenus postérieurement aux dates et heures limites de dépôt. - les plis sans indication de l’identité de l’Appel d’Offres ; - les plis non-conformes au mode de soumission - Le non-respect du nombre d’exemplaires indiqué dans le RPAO ou offre uniquement en copies ; Toute offre incomplète conformément aux prescriptions du Dossier d'Appel d'Offres sera déclarée irrecevable. Notamment l'absence de la caution de soumission délivrée par un organisme ou une institution financière de première catégorie agréée par le Ministre en charge des finances pour émettre les cautions dans le domaine des marchés publics ou le non-respect des modèles des pièces du Dossier d'Appel d'Offres, entraînera le rejet pur et simple de l'offre sans aucun recours. </w:t>
      </w:r>
      <w:r w:rsidRPr="001C6AFE">
        <w:rPr>
          <w:rFonts w:ascii="Arial" w:hAnsi="Arial" w:cs="Arial"/>
          <w:i/>
        </w:rPr>
        <w:t xml:space="preserve">Une caution de soumission produite mais n'ayant aucun rapport avec la consultation concernée est considérée comme absente. La caution de soumission présentée par un soumissionnaire au cours de la séance d’ouverture des plis est irrecevable. </w:t>
      </w:r>
    </w:p>
    <w:p w:rsidR="004A7735" w:rsidRPr="001C6AFE" w:rsidRDefault="00643B25" w:rsidP="00295F89">
      <w:pPr>
        <w:spacing w:after="0" w:line="240" w:lineRule="auto"/>
        <w:ind w:left="0" w:right="-1"/>
        <w:rPr>
          <w:rFonts w:ascii="Arial" w:hAnsi="Arial" w:cs="Arial"/>
        </w:rPr>
      </w:pPr>
      <w:r w:rsidRPr="001C6AFE">
        <w:rPr>
          <w:rFonts w:ascii="Arial" w:hAnsi="Arial" w:cs="Arial"/>
        </w:rPr>
        <w:t xml:space="preserve"> </w:t>
      </w:r>
    </w:p>
    <w:p w:rsidR="004A7735" w:rsidRPr="001C6AFE" w:rsidRDefault="00643B25" w:rsidP="001C6AFE">
      <w:pPr>
        <w:pStyle w:val="Titre2"/>
        <w:spacing w:after="0" w:line="240" w:lineRule="auto"/>
        <w:ind w:left="0" w:right="2"/>
        <w:rPr>
          <w:rFonts w:ascii="Arial" w:hAnsi="Arial" w:cs="Arial"/>
        </w:rPr>
      </w:pPr>
      <w:r w:rsidRPr="001C6AFE">
        <w:rPr>
          <w:rFonts w:ascii="Arial" w:hAnsi="Arial" w:cs="Arial"/>
        </w:rPr>
        <w:t xml:space="preserve">14. Ouverture des plis </w:t>
      </w:r>
    </w:p>
    <w:p w:rsidR="00295F89" w:rsidRPr="00295F89" w:rsidRDefault="00295F89" w:rsidP="00295F89">
      <w:pPr>
        <w:widowControl w:val="0"/>
        <w:autoSpaceDE w:val="0"/>
        <w:spacing w:after="0" w:line="240" w:lineRule="auto"/>
        <w:ind w:left="0" w:hanging="6"/>
        <w:rPr>
          <w:rFonts w:ascii="Arial" w:hAnsi="Arial" w:cs="Arial"/>
        </w:rPr>
      </w:pPr>
      <w:r w:rsidRPr="00295F89">
        <w:rPr>
          <w:rFonts w:ascii="Arial" w:hAnsi="Arial" w:cs="Arial"/>
        </w:rPr>
        <w:t xml:space="preserve">L'ouverture des offres qui se fera en un seul temps, aura lieu le  </w:t>
      </w:r>
      <w:r>
        <w:rPr>
          <w:rFonts w:ascii="Arial" w:hAnsi="Arial" w:cs="Arial"/>
          <w:lang w:val="fr-FR"/>
        </w:rPr>
        <w:t>………………….</w:t>
      </w:r>
      <w:r w:rsidRPr="00295F89">
        <w:rPr>
          <w:rFonts w:ascii="Arial" w:hAnsi="Arial" w:cs="Arial"/>
        </w:rPr>
        <w:t xml:space="preserve"> à </w:t>
      </w:r>
      <w:r>
        <w:rPr>
          <w:rFonts w:ascii="Arial" w:hAnsi="Arial" w:cs="Arial"/>
          <w:lang w:val="fr-FR"/>
        </w:rPr>
        <w:t>…….</w:t>
      </w:r>
      <w:r w:rsidRPr="00295F89">
        <w:rPr>
          <w:rFonts w:ascii="Arial" w:hAnsi="Arial" w:cs="Arial"/>
        </w:rPr>
        <w:t xml:space="preserve"> heures, heure locale à la </w:t>
      </w:r>
      <w:r>
        <w:rPr>
          <w:rFonts w:ascii="Arial" w:hAnsi="Arial" w:cs="Arial"/>
          <w:lang w:val="fr-FR"/>
        </w:rPr>
        <w:t>salle de conférence de la Commune de Niete</w:t>
      </w:r>
      <w:r w:rsidRPr="00295F89">
        <w:rPr>
          <w:rFonts w:ascii="Arial" w:hAnsi="Arial" w:cs="Arial"/>
        </w:rPr>
        <w:t xml:space="preserve"> par la Commission Interne de Passation des Marchés Publics de la Commune</w:t>
      </w:r>
      <w:r>
        <w:rPr>
          <w:rFonts w:ascii="Arial" w:hAnsi="Arial" w:cs="Arial"/>
          <w:lang w:val="fr-FR"/>
        </w:rPr>
        <w:t xml:space="preserve"> de Niete</w:t>
      </w:r>
      <w:r w:rsidRPr="00295F89">
        <w:rPr>
          <w:rFonts w:ascii="Arial" w:hAnsi="Arial" w:cs="Arial"/>
        </w:rPr>
        <w:t xml:space="preserve"> siégeant en présence des soumissionnaires ou de leurs représentants dûment mandatés et ayant une parfaite connaissance du dossier .Seuls les soumissionnaires peuvent assister à cette séance d'ouverture ou s'y faire représenter par une seule personne de leur choix dûment mandatée même en cas de groupement d’entreprises.</w:t>
      </w:r>
    </w:p>
    <w:p w:rsidR="00295F89" w:rsidRPr="00295F89" w:rsidRDefault="00295F89" w:rsidP="00295F89">
      <w:pPr>
        <w:widowControl w:val="0"/>
        <w:autoSpaceDE w:val="0"/>
        <w:spacing w:after="0" w:line="240" w:lineRule="auto"/>
        <w:ind w:left="0" w:firstLine="0"/>
        <w:rPr>
          <w:rFonts w:ascii="Arial" w:hAnsi="Arial" w:cs="Arial"/>
        </w:rPr>
      </w:pPr>
      <w:r w:rsidRPr="00295F89">
        <w:rPr>
          <w:rFonts w:ascii="Arial" w:hAnsi="Arial" w:cs="Arial"/>
        </w:rPr>
        <w:t>Sous peine derejet, les</w:t>
      </w:r>
      <w:r>
        <w:rPr>
          <w:rFonts w:ascii="Arial" w:hAnsi="Arial" w:cs="Arial"/>
          <w:lang w:val="fr-FR"/>
        </w:rPr>
        <w:t xml:space="preserve"> </w:t>
      </w:r>
      <w:r w:rsidRPr="00295F89">
        <w:rPr>
          <w:rFonts w:ascii="Arial" w:hAnsi="Arial" w:cs="Arial"/>
        </w:rPr>
        <w:t xml:space="preserve">pièces du dossier </w:t>
      </w:r>
      <w:r>
        <w:rPr>
          <w:rFonts w:ascii="Arial" w:hAnsi="Arial" w:cs="Arial"/>
        </w:rPr>
        <w:t>administrative</w:t>
      </w:r>
      <w:r>
        <w:rPr>
          <w:rFonts w:ascii="Arial" w:hAnsi="Arial" w:cs="Arial"/>
          <w:lang w:val="fr-FR"/>
        </w:rPr>
        <w:t xml:space="preserve"> </w:t>
      </w:r>
      <w:r w:rsidRPr="00295F89">
        <w:rPr>
          <w:rFonts w:ascii="Arial" w:hAnsi="Arial" w:cs="Arial"/>
        </w:rPr>
        <w:t>requises</w:t>
      </w:r>
      <w:r>
        <w:rPr>
          <w:rFonts w:ascii="Arial" w:hAnsi="Arial" w:cs="Arial"/>
          <w:lang w:val="fr-FR"/>
        </w:rPr>
        <w:t xml:space="preserve"> </w:t>
      </w:r>
      <w:r w:rsidRPr="00295F89">
        <w:rPr>
          <w:rFonts w:ascii="Arial" w:hAnsi="Arial" w:cs="Arial"/>
        </w:rPr>
        <w:t>doivent</w:t>
      </w:r>
      <w:r>
        <w:rPr>
          <w:rFonts w:ascii="Arial" w:hAnsi="Arial" w:cs="Arial"/>
          <w:lang w:val="fr-FR"/>
        </w:rPr>
        <w:t xml:space="preserve"> </w:t>
      </w:r>
      <w:r w:rsidRPr="00295F89">
        <w:rPr>
          <w:rFonts w:ascii="Arial" w:hAnsi="Arial" w:cs="Arial"/>
        </w:rPr>
        <w:t>être</w:t>
      </w:r>
      <w:r>
        <w:rPr>
          <w:rFonts w:ascii="Arial" w:hAnsi="Arial" w:cs="Arial"/>
          <w:lang w:val="fr-FR"/>
        </w:rPr>
        <w:t xml:space="preserve"> </w:t>
      </w:r>
      <w:r w:rsidRPr="00295F89">
        <w:rPr>
          <w:rFonts w:ascii="Arial" w:hAnsi="Arial" w:cs="Arial"/>
        </w:rPr>
        <w:t>produites en</w:t>
      </w:r>
      <w:r>
        <w:rPr>
          <w:rFonts w:ascii="Arial" w:hAnsi="Arial" w:cs="Arial"/>
          <w:lang w:val="fr-FR"/>
        </w:rPr>
        <w:t xml:space="preserve"> </w:t>
      </w:r>
      <w:r w:rsidRPr="00295F89">
        <w:rPr>
          <w:rFonts w:ascii="Arial" w:hAnsi="Arial" w:cs="Arial"/>
        </w:rPr>
        <w:t>originaux</w:t>
      </w:r>
      <w:r>
        <w:rPr>
          <w:rFonts w:ascii="Arial" w:hAnsi="Arial" w:cs="Arial"/>
          <w:lang w:val="fr-FR"/>
        </w:rPr>
        <w:t xml:space="preserve"> </w:t>
      </w:r>
      <w:r w:rsidRPr="00295F89">
        <w:rPr>
          <w:rFonts w:ascii="Arial" w:hAnsi="Arial" w:cs="Arial"/>
        </w:rPr>
        <w:t>ou</w:t>
      </w:r>
      <w:r>
        <w:rPr>
          <w:rFonts w:ascii="Arial" w:hAnsi="Arial" w:cs="Arial"/>
          <w:lang w:val="fr-FR"/>
        </w:rPr>
        <w:t xml:space="preserve"> </w:t>
      </w:r>
      <w:r w:rsidRPr="00295F89">
        <w:rPr>
          <w:rFonts w:ascii="Arial" w:hAnsi="Arial" w:cs="Arial"/>
        </w:rPr>
        <w:t>en</w:t>
      </w:r>
      <w:r>
        <w:rPr>
          <w:rFonts w:ascii="Arial" w:hAnsi="Arial" w:cs="Arial"/>
          <w:lang w:val="fr-FR"/>
        </w:rPr>
        <w:t xml:space="preserve"> </w:t>
      </w:r>
      <w:r w:rsidRPr="00295F89">
        <w:rPr>
          <w:rFonts w:ascii="Arial" w:hAnsi="Arial" w:cs="Arial"/>
        </w:rPr>
        <w:t>copies</w:t>
      </w:r>
      <w:r>
        <w:rPr>
          <w:rFonts w:ascii="Arial" w:hAnsi="Arial" w:cs="Arial"/>
          <w:lang w:val="fr-FR"/>
        </w:rPr>
        <w:t xml:space="preserve"> </w:t>
      </w:r>
      <w:r>
        <w:rPr>
          <w:rFonts w:ascii="Arial" w:hAnsi="Arial" w:cs="Arial"/>
        </w:rPr>
        <w:t>certifies</w:t>
      </w:r>
      <w:r>
        <w:rPr>
          <w:rFonts w:ascii="Arial" w:hAnsi="Arial" w:cs="Arial"/>
          <w:lang w:val="fr-FR"/>
        </w:rPr>
        <w:t xml:space="preserve"> </w:t>
      </w:r>
      <w:r w:rsidRPr="00295F89">
        <w:rPr>
          <w:rFonts w:ascii="Arial" w:hAnsi="Arial" w:cs="Arial"/>
        </w:rPr>
        <w:t>conformes</w:t>
      </w:r>
      <w:r>
        <w:rPr>
          <w:rFonts w:ascii="Arial" w:hAnsi="Arial" w:cs="Arial"/>
          <w:lang w:val="fr-FR"/>
        </w:rPr>
        <w:t xml:space="preserve"> </w:t>
      </w:r>
      <w:r w:rsidRPr="00295F89">
        <w:rPr>
          <w:rFonts w:ascii="Arial" w:hAnsi="Arial" w:cs="Arial"/>
        </w:rPr>
        <w:t>par</w:t>
      </w:r>
      <w:r>
        <w:rPr>
          <w:rFonts w:ascii="Arial" w:hAnsi="Arial" w:cs="Arial"/>
          <w:lang w:val="fr-FR"/>
        </w:rPr>
        <w:t xml:space="preserve"> </w:t>
      </w:r>
      <w:r w:rsidRPr="00295F89">
        <w:rPr>
          <w:rFonts w:ascii="Arial" w:hAnsi="Arial" w:cs="Arial"/>
        </w:rPr>
        <w:t>le service émetteur ou l’autorité administrative compétente, conformément aux dispositions</w:t>
      </w:r>
      <w:r>
        <w:rPr>
          <w:rFonts w:ascii="Arial" w:hAnsi="Arial" w:cs="Arial"/>
          <w:lang w:val="fr-FR"/>
        </w:rPr>
        <w:t xml:space="preserve"> </w:t>
      </w:r>
      <w:r w:rsidRPr="00295F89">
        <w:rPr>
          <w:rFonts w:ascii="Arial" w:hAnsi="Arial" w:cs="Arial"/>
        </w:rPr>
        <w:t>du</w:t>
      </w:r>
      <w:r>
        <w:rPr>
          <w:rFonts w:ascii="Arial" w:hAnsi="Arial" w:cs="Arial"/>
          <w:lang w:val="fr-FR"/>
        </w:rPr>
        <w:t xml:space="preserve"> </w:t>
      </w:r>
      <w:r w:rsidRPr="00295F89">
        <w:rPr>
          <w:rFonts w:ascii="Arial" w:hAnsi="Arial" w:cs="Arial"/>
        </w:rPr>
        <w:t>Règlement</w:t>
      </w:r>
      <w:r>
        <w:rPr>
          <w:rFonts w:ascii="Arial" w:hAnsi="Arial" w:cs="Arial"/>
          <w:lang w:val="fr-FR"/>
        </w:rPr>
        <w:t xml:space="preserve"> </w:t>
      </w:r>
      <w:r w:rsidRPr="00295F89">
        <w:rPr>
          <w:rFonts w:ascii="Arial" w:hAnsi="Arial" w:cs="Arial"/>
        </w:rPr>
        <w:t>Particulier</w:t>
      </w:r>
      <w:r>
        <w:rPr>
          <w:rFonts w:ascii="Arial" w:hAnsi="Arial" w:cs="Arial"/>
          <w:lang w:val="fr-FR"/>
        </w:rPr>
        <w:t xml:space="preserve"> </w:t>
      </w:r>
      <w:r w:rsidRPr="00295F89">
        <w:rPr>
          <w:rFonts w:ascii="Arial" w:hAnsi="Arial" w:cs="Arial"/>
        </w:rPr>
        <w:t>de</w:t>
      </w:r>
      <w:r>
        <w:rPr>
          <w:rFonts w:ascii="Arial" w:hAnsi="Arial" w:cs="Arial"/>
          <w:lang w:val="fr-FR"/>
        </w:rPr>
        <w:t xml:space="preserve"> </w:t>
      </w:r>
      <w:r w:rsidRPr="00295F89">
        <w:rPr>
          <w:rFonts w:ascii="Arial" w:hAnsi="Arial" w:cs="Arial"/>
        </w:rPr>
        <w:t>l’Appel</w:t>
      </w:r>
      <w:r>
        <w:rPr>
          <w:rFonts w:ascii="Arial" w:hAnsi="Arial" w:cs="Arial"/>
          <w:lang w:val="fr-FR"/>
        </w:rPr>
        <w:t xml:space="preserve"> </w:t>
      </w:r>
      <w:r w:rsidRPr="00295F89">
        <w:rPr>
          <w:rFonts w:ascii="Arial" w:hAnsi="Arial" w:cs="Arial"/>
        </w:rPr>
        <w:t>d’Offres. Elles doivent dater de moins de trois (03) mois ou avoir été établies postérieurement à la date de signature de l’avis de D’Appel d’Offres</w:t>
      </w:r>
    </w:p>
    <w:p w:rsidR="00295F89" w:rsidRPr="00295F89" w:rsidRDefault="00295F89" w:rsidP="00295F89">
      <w:pPr>
        <w:widowControl w:val="0"/>
        <w:autoSpaceDE w:val="0"/>
        <w:spacing w:after="0" w:line="240" w:lineRule="auto"/>
        <w:ind w:left="0"/>
        <w:rPr>
          <w:rFonts w:ascii="Arial" w:hAnsi="Arial" w:cs="Arial"/>
        </w:rPr>
      </w:pPr>
      <w:r w:rsidRPr="00295F89">
        <w:rPr>
          <w:rFonts w:ascii="Arial" w:hAnsi="Arial" w:cs="Arial"/>
        </w:rPr>
        <w:lastRenderedPageBreak/>
        <w:t>En</w:t>
      </w:r>
      <w:r>
        <w:rPr>
          <w:rFonts w:ascii="Arial" w:hAnsi="Arial" w:cs="Arial"/>
          <w:lang w:val="fr-FR"/>
        </w:rPr>
        <w:t xml:space="preserve"> </w:t>
      </w:r>
      <w:r w:rsidRPr="00295F89">
        <w:rPr>
          <w:rFonts w:ascii="Arial" w:hAnsi="Arial" w:cs="Arial"/>
        </w:rPr>
        <w:t>cas</w:t>
      </w:r>
      <w:r>
        <w:rPr>
          <w:rFonts w:ascii="Arial" w:hAnsi="Arial" w:cs="Arial"/>
          <w:lang w:val="fr-FR"/>
        </w:rPr>
        <w:t xml:space="preserve"> </w:t>
      </w:r>
      <w:r w:rsidRPr="00295F89">
        <w:rPr>
          <w:rFonts w:ascii="Arial" w:hAnsi="Arial" w:cs="Arial"/>
        </w:rPr>
        <w:t>d’absence</w:t>
      </w:r>
      <w:r>
        <w:rPr>
          <w:rFonts w:ascii="Arial" w:hAnsi="Arial" w:cs="Arial"/>
          <w:lang w:val="fr-FR"/>
        </w:rPr>
        <w:t xml:space="preserve"> </w:t>
      </w:r>
      <w:r w:rsidRPr="00295F89">
        <w:rPr>
          <w:rFonts w:ascii="Arial" w:hAnsi="Arial" w:cs="Arial"/>
        </w:rPr>
        <w:t>ou</w:t>
      </w:r>
      <w:r>
        <w:rPr>
          <w:rFonts w:ascii="Arial" w:hAnsi="Arial" w:cs="Arial"/>
          <w:lang w:val="fr-FR"/>
        </w:rPr>
        <w:t xml:space="preserve"> </w:t>
      </w:r>
      <w:r w:rsidRPr="00295F89">
        <w:rPr>
          <w:rFonts w:ascii="Arial" w:hAnsi="Arial" w:cs="Arial"/>
        </w:rPr>
        <w:t>de</w:t>
      </w:r>
      <w:r>
        <w:rPr>
          <w:rFonts w:ascii="Arial" w:hAnsi="Arial" w:cs="Arial"/>
          <w:lang w:val="fr-FR"/>
        </w:rPr>
        <w:t xml:space="preserve"> </w:t>
      </w:r>
      <w:r w:rsidRPr="00295F89">
        <w:rPr>
          <w:rFonts w:ascii="Arial" w:hAnsi="Arial" w:cs="Arial"/>
        </w:rPr>
        <w:t>non-conformité</w:t>
      </w:r>
      <w:r>
        <w:rPr>
          <w:rFonts w:ascii="Arial" w:hAnsi="Arial" w:cs="Arial"/>
          <w:lang w:val="fr-FR"/>
        </w:rPr>
        <w:t xml:space="preserve"> </w:t>
      </w:r>
      <w:r w:rsidRPr="00295F89">
        <w:rPr>
          <w:rFonts w:ascii="Arial" w:hAnsi="Arial" w:cs="Arial"/>
        </w:rPr>
        <w:t>d’une</w:t>
      </w:r>
      <w:r>
        <w:rPr>
          <w:rFonts w:ascii="Arial" w:hAnsi="Arial" w:cs="Arial"/>
          <w:lang w:val="fr-FR"/>
        </w:rPr>
        <w:t xml:space="preserve"> </w:t>
      </w:r>
      <w:r w:rsidRPr="00295F89">
        <w:rPr>
          <w:rFonts w:ascii="Arial" w:hAnsi="Arial" w:cs="Arial"/>
        </w:rPr>
        <w:t>pièce</w:t>
      </w:r>
      <w:r>
        <w:rPr>
          <w:rFonts w:ascii="Arial" w:hAnsi="Arial" w:cs="Arial"/>
          <w:lang w:val="fr-FR"/>
        </w:rPr>
        <w:t xml:space="preserve"> </w:t>
      </w:r>
      <w:r w:rsidRPr="00295F89">
        <w:rPr>
          <w:rFonts w:ascii="Arial" w:hAnsi="Arial" w:cs="Arial"/>
        </w:rPr>
        <w:t>du</w:t>
      </w:r>
      <w:r>
        <w:rPr>
          <w:rFonts w:ascii="Arial" w:hAnsi="Arial" w:cs="Arial"/>
          <w:lang w:val="fr-FR"/>
        </w:rPr>
        <w:t xml:space="preserve"> </w:t>
      </w:r>
      <w:r w:rsidRPr="00295F89">
        <w:rPr>
          <w:rFonts w:ascii="Arial" w:hAnsi="Arial" w:cs="Arial"/>
        </w:rPr>
        <w:t xml:space="preserve">dossier administratif lors de l’ouverture des plis, </w:t>
      </w:r>
      <w:bookmarkStart w:id="3" w:name="_Hlk158723535"/>
      <w:r w:rsidRPr="00295F89">
        <w:rPr>
          <w:rFonts w:ascii="Arial" w:hAnsi="Arial" w:cs="Arial"/>
        </w:rPr>
        <w:t>après un délai de 48 heures accordées par la Commission, l'offre sera rejetée.</w:t>
      </w:r>
    </w:p>
    <w:bookmarkEnd w:id="3"/>
    <w:p w:rsidR="00295F89" w:rsidRDefault="00295F89" w:rsidP="001C6AFE">
      <w:pPr>
        <w:pStyle w:val="Titre2"/>
        <w:spacing w:after="0" w:line="240" w:lineRule="auto"/>
        <w:ind w:left="0" w:right="2"/>
        <w:rPr>
          <w:rFonts w:ascii="Arial" w:hAnsi="Arial" w:cs="Arial"/>
        </w:rPr>
      </w:pPr>
    </w:p>
    <w:p w:rsidR="004A7735" w:rsidRPr="001C6AFE" w:rsidRDefault="00643B25" w:rsidP="001C6AFE">
      <w:pPr>
        <w:pStyle w:val="Titre2"/>
        <w:spacing w:after="0" w:line="240" w:lineRule="auto"/>
        <w:ind w:left="0" w:right="2"/>
        <w:rPr>
          <w:rFonts w:ascii="Arial" w:hAnsi="Arial" w:cs="Arial"/>
        </w:rPr>
      </w:pPr>
      <w:r w:rsidRPr="001C6AFE">
        <w:rPr>
          <w:rFonts w:ascii="Arial" w:hAnsi="Arial" w:cs="Arial"/>
        </w:rPr>
        <w:t xml:space="preserve">15. Critères d’évaluation  </w:t>
      </w:r>
    </w:p>
    <w:p w:rsidR="004A7735" w:rsidRDefault="00643B25" w:rsidP="001C6AFE">
      <w:pPr>
        <w:spacing w:after="0" w:line="240" w:lineRule="auto"/>
        <w:ind w:left="0" w:right="-1"/>
        <w:rPr>
          <w:rFonts w:ascii="Arial" w:hAnsi="Arial" w:cs="Arial"/>
        </w:rPr>
      </w:pPr>
      <w:r w:rsidRPr="001C6AFE">
        <w:rPr>
          <w:rFonts w:ascii="Arial" w:hAnsi="Arial" w:cs="Arial"/>
        </w:rPr>
        <w:t xml:space="preserve">Les critères d’évaluation sont de deux (02) types : les critères éliminatoires et les critères essentiels8 .Un critère ne peut être à la fois éliminatoire et essentiel  </w:t>
      </w:r>
    </w:p>
    <w:p w:rsidR="00295F89" w:rsidRPr="001C6AFE" w:rsidRDefault="00295F89" w:rsidP="001C6AFE">
      <w:pPr>
        <w:spacing w:after="0" w:line="240" w:lineRule="auto"/>
        <w:ind w:left="0" w:right="-1"/>
        <w:rPr>
          <w:rFonts w:ascii="Arial" w:hAnsi="Arial" w:cs="Arial"/>
        </w:rPr>
      </w:pPr>
    </w:p>
    <w:p w:rsidR="004A7735" w:rsidRPr="001C6AFE" w:rsidRDefault="00643B25" w:rsidP="003B00B8">
      <w:pPr>
        <w:spacing w:after="0" w:line="240" w:lineRule="auto"/>
        <w:ind w:left="0" w:right="2" w:hanging="10"/>
        <w:rPr>
          <w:rFonts w:ascii="Arial" w:hAnsi="Arial" w:cs="Arial"/>
        </w:rPr>
      </w:pPr>
      <w:r w:rsidRPr="001C6AFE">
        <w:rPr>
          <w:rFonts w:ascii="Arial" w:hAnsi="Arial" w:cs="Arial"/>
          <w:b/>
        </w:rPr>
        <w:t xml:space="preserve">15.1 Critères éliminatoires :  </w:t>
      </w:r>
    </w:p>
    <w:p w:rsidR="004A7735" w:rsidRPr="001C6AFE" w:rsidRDefault="00643B25" w:rsidP="001C6AFE">
      <w:pPr>
        <w:spacing w:after="0" w:line="240" w:lineRule="auto"/>
        <w:ind w:left="0" w:right="-1"/>
        <w:rPr>
          <w:rFonts w:ascii="Arial" w:hAnsi="Arial" w:cs="Arial"/>
        </w:rPr>
      </w:pPr>
      <w:r w:rsidRPr="001C6AFE">
        <w:rPr>
          <w:rFonts w:ascii="Arial" w:hAnsi="Arial" w:cs="Arial"/>
        </w:rPr>
        <w:t xml:space="preserve">(Les critères éliminatoires fixent les conditions minimales à remplir pour être admis à l’évaluation selon les critères essentiels. Ils ne doivent pas faire l’objet de notation.) </w:t>
      </w:r>
    </w:p>
    <w:p w:rsidR="004A7735" w:rsidRPr="001C6AFE" w:rsidRDefault="00643B25" w:rsidP="001C6AFE">
      <w:pPr>
        <w:spacing w:after="0" w:line="240" w:lineRule="auto"/>
        <w:ind w:left="0" w:right="313"/>
        <w:rPr>
          <w:rFonts w:ascii="Arial" w:hAnsi="Arial" w:cs="Arial"/>
        </w:rPr>
      </w:pPr>
      <w:r w:rsidRPr="001C6AFE">
        <w:rPr>
          <w:rFonts w:ascii="Arial" w:hAnsi="Arial" w:cs="Arial"/>
        </w:rPr>
        <w:t xml:space="preserve"> Il s'agit notamment : </w:t>
      </w:r>
    </w:p>
    <w:p w:rsidR="003B00B8" w:rsidRPr="00E376AE" w:rsidRDefault="003B00B8" w:rsidP="002711DD">
      <w:pPr>
        <w:pStyle w:val="Paragraphedeliste"/>
        <w:widowControl w:val="0"/>
        <w:numPr>
          <w:ilvl w:val="0"/>
          <w:numId w:val="39"/>
        </w:numPr>
        <w:autoSpaceDE w:val="0"/>
        <w:ind w:right="-123"/>
        <w:jc w:val="both"/>
        <w:rPr>
          <w:color w:val="000000" w:themeColor="text1"/>
          <w:sz w:val="22"/>
        </w:rPr>
      </w:pPr>
      <w:r w:rsidRPr="00E376AE">
        <w:rPr>
          <w:color w:val="000000" w:themeColor="text1"/>
          <w:sz w:val="22"/>
        </w:rPr>
        <w:t>de l’absence ou non-conformité du  cautionnement de soumission à l’ouverture des plis;</w:t>
      </w:r>
    </w:p>
    <w:p w:rsidR="003B00B8" w:rsidRPr="00E376AE" w:rsidRDefault="003B00B8" w:rsidP="002711DD">
      <w:pPr>
        <w:pStyle w:val="Paragraphedeliste"/>
        <w:widowControl w:val="0"/>
        <w:numPr>
          <w:ilvl w:val="0"/>
          <w:numId w:val="39"/>
        </w:numPr>
        <w:autoSpaceDE w:val="0"/>
        <w:jc w:val="both"/>
        <w:rPr>
          <w:color w:val="000000" w:themeColor="text1"/>
          <w:sz w:val="22"/>
        </w:rPr>
      </w:pPr>
      <w:r w:rsidRPr="00E376AE">
        <w:rPr>
          <w:color w:val="000000" w:themeColor="text1"/>
          <w:sz w:val="22"/>
        </w:rPr>
        <w:t xml:space="preserve">de la non -production au-delà du délai de 48h d’une pièce du dossier administratif jugée non conforme ou absente lors de l’ouverture des plis, (excepté le  cautionnement de soumission); </w:t>
      </w:r>
    </w:p>
    <w:p w:rsidR="003B00B8" w:rsidRPr="00E376AE" w:rsidRDefault="003B00B8" w:rsidP="002711DD">
      <w:pPr>
        <w:pStyle w:val="Paragraphedeliste"/>
        <w:widowControl w:val="0"/>
        <w:numPr>
          <w:ilvl w:val="0"/>
          <w:numId w:val="39"/>
        </w:numPr>
        <w:autoSpaceDE w:val="0"/>
        <w:ind w:right="-123"/>
        <w:jc w:val="both"/>
        <w:rPr>
          <w:color w:val="000000" w:themeColor="text1"/>
          <w:sz w:val="22"/>
        </w:rPr>
      </w:pPr>
      <w:r w:rsidRPr="00E376AE">
        <w:rPr>
          <w:color w:val="000000" w:themeColor="text1"/>
          <w:sz w:val="22"/>
        </w:rPr>
        <w:t>des fausses déclarations, manœuvres frauduleuses ou falsification des pièces;</w:t>
      </w:r>
    </w:p>
    <w:p w:rsidR="003B00B8" w:rsidRPr="00E376AE" w:rsidRDefault="003B00B8" w:rsidP="002711DD">
      <w:pPr>
        <w:pStyle w:val="Paragraphedeliste"/>
        <w:widowControl w:val="0"/>
        <w:numPr>
          <w:ilvl w:val="0"/>
          <w:numId w:val="39"/>
        </w:numPr>
        <w:autoSpaceDE w:val="0"/>
        <w:ind w:right="-123"/>
        <w:jc w:val="both"/>
        <w:rPr>
          <w:color w:val="000000" w:themeColor="text1"/>
          <w:sz w:val="22"/>
        </w:rPr>
      </w:pPr>
      <w:r w:rsidRPr="00E376AE">
        <w:rPr>
          <w:color w:val="000000" w:themeColor="text1"/>
          <w:sz w:val="22"/>
        </w:rPr>
        <w:t xml:space="preserve">de l’absence de prospectus </w:t>
      </w:r>
      <w:bookmarkStart w:id="4" w:name="_Hlk159847038"/>
      <w:r w:rsidRPr="00E376AE">
        <w:rPr>
          <w:color w:val="000000" w:themeColor="text1"/>
          <w:sz w:val="22"/>
        </w:rPr>
        <w:t xml:space="preserve">de couleur dans l’original et toutes les copies accompagné </w:t>
      </w:r>
      <w:bookmarkEnd w:id="4"/>
      <w:r w:rsidRPr="00E376AE">
        <w:rPr>
          <w:color w:val="000000" w:themeColor="text1"/>
          <w:sz w:val="22"/>
        </w:rPr>
        <w:t>de catalogue, dessin ou fiche technique produit par le fabricant ;</w:t>
      </w:r>
    </w:p>
    <w:p w:rsidR="003B00B8" w:rsidRPr="00E376AE" w:rsidRDefault="003B00B8" w:rsidP="002711DD">
      <w:pPr>
        <w:pStyle w:val="Paragraphedeliste"/>
        <w:widowControl w:val="0"/>
        <w:numPr>
          <w:ilvl w:val="0"/>
          <w:numId w:val="39"/>
        </w:numPr>
        <w:autoSpaceDE w:val="0"/>
        <w:ind w:right="-123"/>
        <w:jc w:val="both"/>
        <w:rPr>
          <w:color w:val="000000" w:themeColor="text1"/>
          <w:sz w:val="22"/>
        </w:rPr>
      </w:pPr>
      <w:r w:rsidRPr="00E376AE">
        <w:rPr>
          <w:color w:val="000000" w:themeColor="text1"/>
          <w:sz w:val="22"/>
        </w:rPr>
        <w:t>du non-respect de l’une des spécifications techniques majeures indiquées dans le descriptif des fournitures du présent DAO ;</w:t>
      </w:r>
    </w:p>
    <w:p w:rsidR="003B00B8" w:rsidRPr="00E376AE" w:rsidRDefault="003B00B8" w:rsidP="002711DD">
      <w:pPr>
        <w:pStyle w:val="Paragraphedeliste"/>
        <w:widowControl w:val="0"/>
        <w:numPr>
          <w:ilvl w:val="0"/>
          <w:numId w:val="39"/>
        </w:numPr>
        <w:autoSpaceDE w:val="0"/>
        <w:ind w:right="-123"/>
        <w:jc w:val="both"/>
        <w:rPr>
          <w:color w:val="000000" w:themeColor="text1"/>
          <w:sz w:val="22"/>
        </w:rPr>
      </w:pPr>
      <w:r w:rsidRPr="00E376AE">
        <w:rPr>
          <w:color w:val="000000" w:themeColor="text1"/>
          <w:sz w:val="22"/>
        </w:rPr>
        <w:t>du non-respect de 70 % des spécifications techniques mineures indiquées dans le Descriptif des fournitures du présent DAO ;</w:t>
      </w:r>
    </w:p>
    <w:p w:rsidR="003B00B8" w:rsidRPr="00E376AE" w:rsidRDefault="003B00B8" w:rsidP="002711DD">
      <w:pPr>
        <w:pStyle w:val="Paragraphedeliste"/>
        <w:widowControl w:val="0"/>
        <w:numPr>
          <w:ilvl w:val="0"/>
          <w:numId w:val="39"/>
        </w:numPr>
        <w:autoSpaceDE w:val="0"/>
        <w:ind w:right="-123"/>
        <w:jc w:val="both"/>
        <w:rPr>
          <w:sz w:val="22"/>
        </w:rPr>
      </w:pPr>
      <w:r w:rsidRPr="00E376AE">
        <w:rPr>
          <w:sz w:val="22"/>
        </w:rPr>
        <w:t>de l’absence de Certificat de Bonne pratiquede Fabrication / Distribution, le cas échéant ;</w:t>
      </w:r>
    </w:p>
    <w:p w:rsidR="003B00B8" w:rsidRPr="00E376AE" w:rsidRDefault="003B00B8" w:rsidP="002711DD">
      <w:pPr>
        <w:pStyle w:val="Paragraphedeliste"/>
        <w:widowControl w:val="0"/>
        <w:numPr>
          <w:ilvl w:val="0"/>
          <w:numId w:val="39"/>
        </w:numPr>
        <w:autoSpaceDE w:val="0"/>
        <w:ind w:right="-123"/>
        <w:jc w:val="both"/>
        <w:rPr>
          <w:sz w:val="22"/>
        </w:rPr>
      </w:pPr>
      <w:r w:rsidRPr="00E376AE">
        <w:rPr>
          <w:sz w:val="22"/>
        </w:rPr>
        <w:t>de l’absence de la Fiche d’Informations Techniques sur les Fournitures</w:t>
      </w:r>
    </w:p>
    <w:p w:rsidR="003B00B8" w:rsidRPr="00E376AE" w:rsidRDefault="003B00B8" w:rsidP="002711DD">
      <w:pPr>
        <w:pStyle w:val="Paragraphedeliste"/>
        <w:widowControl w:val="0"/>
        <w:numPr>
          <w:ilvl w:val="0"/>
          <w:numId w:val="39"/>
        </w:numPr>
        <w:autoSpaceDE w:val="0"/>
        <w:ind w:right="-123"/>
        <w:jc w:val="both"/>
        <w:rPr>
          <w:sz w:val="22"/>
        </w:rPr>
      </w:pPr>
      <w:r w:rsidRPr="00E376AE">
        <w:rPr>
          <w:i/>
          <w:sz w:val="22"/>
        </w:rPr>
        <w:t>de l’absence d’un prix unitaire quantifié dans l’Offre financière ;</w:t>
      </w:r>
    </w:p>
    <w:p w:rsidR="003B00B8" w:rsidRPr="00E376AE" w:rsidRDefault="003B00B8" w:rsidP="002711DD">
      <w:pPr>
        <w:pStyle w:val="Paragraphedeliste"/>
        <w:widowControl w:val="0"/>
        <w:numPr>
          <w:ilvl w:val="0"/>
          <w:numId w:val="39"/>
        </w:numPr>
        <w:autoSpaceDE w:val="0"/>
        <w:ind w:right="-123"/>
        <w:jc w:val="both"/>
        <w:rPr>
          <w:sz w:val="22"/>
        </w:rPr>
      </w:pPr>
      <w:r w:rsidRPr="00E376AE">
        <w:rPr>
          <w:i/>
          <w:sz w:val="22"/>
        </w:rPr>
        <w:t>De l’absence d’un élément de l’Offre financière(Soumission, Cadre du Bordereau des prix Unitaires, Devis quantitatif et estimatif).</w:t>
      </w:r>
    </w:p>
    <w:p w:rsidR="003B00B8" w:rsidRPr="00E376AE" w:rsidRDefault="003B00B8" w:rsidP="002711DD">
      <w:pPr>
        <w:pStyle w:val="Paragraphedeliste"/>
        <w:widowControl w:val="0"/>
        <w:numPr>
          <w:ilvl w:val="0"/>
          <w:numId w:val="39"/>
        </w:numPr>
        <w:autoSpaceDE w:val="0"/>
        <w:ind w:right="-123"/>
        <w:jc w:val="both"/>
        <w:rPr>
          <w:sz w:val="22"/>
        </w:rPr>
      </w:pPr>
      <w:r w:rsidRPr="00E376AE">
        <w:rPr>
          <w:i/>
          <w:sz w:val="22"/>
        </w:rPr>
        <w:t>Absence de la charte d’intégrité datée et signée ;</w:t>
      </w:r>
    </w:p>
    <w:p w:rsidR="003B00B8" w:rsidRPr="00E376AE" w:rsidRDefault="003B00B8" w:rsidP="002711DD">
      <w:pPr>
        <w:pStyle w:val="Paragraphedeliste"/>
        <w:widowControl w:val="0"/>
        <w:numPr>
          <w:ilvl w:val="0"/>
          <w:numId w:val="39"/>
        </w:numPr>
        <w:autoSpaceDE w:val="0"/>
        <w:ind w:right="-123"/>
        <w:jc w:val="both"/>
        <w:rPr>
          <w:sz w:val="22"/>
        </w:rPr>
      </w:pPr>
      <w:r w:rsidRPr="00E376AE">
        <w:rPr>
          <w:i/>
          <w:sz w:val="22"/>
        </w:rPr>
        <w:t>Présentation des copies dument paraphées et signées avec la mention lue et approuvée  du Cahier  des Clauses Administratives Particulières et du Cahier des Clauses Techniques particulières.</w:t>
      </w:r>
    </w:p>
    <w:p w:rsidR="00F874DF" w:rsidRDefault="00F874DF" w:rsidP="00F874DF">
      <w:pPr>
        <w:pStyle w:val="Titre3"/>
        <w:spacing w:after="0" w:line="240" w:lineRule="auto"/>
        <w:ind w:left="0" w:right="2"/>
        <w:rPr>
          <w:rFonts w:ascii="Arial" w:hAnsi="Arial" w:cs="Arial"/>
        </w:rPr>
      </w:pPr>
    </w:p>
    <w:p w:rsidR="004A7735" w:rsidRPr="001C6AFE" w:rsidRDefault="00643B25" w:rsidP="00F874DF">
      <w:pPr>
        <w:pStyle w:val="Titre3"/>
        <w:spacing w:after="0" w:line="240" w:lineRule="auto"/>
        <w:ind w:left="0" w:right="2"/>
        <w:rPr>
          <w:rFonts w:ascii="Arial" w:hAnsi="Arial" w:cs="Arial"/>
        </w:rPr>
      </w:pPr>
      <w:r w:rsidRPr="001C6AFE">
        <w:rPr>
          <w:rFonts w:ascii="Arial" w:hAnsi="Arial" w:cs="Arial"/>
        </w:rPr>
        <w:t xml:space="preserve">15.2. Critères essentiels </w:t>
      </w:r>
    </w:p>
    <w:p w:rsidR="004A7735" w:rsidRPr="001C6AFE" w:rsidRDefault="00643B25" w:rsidP="001C6AFE">
      <w:pPr>
        <w:spacing w:after="0" w:line="240" w:lineRule="auto"/>
        <w:ind w:left="0" w:right="-1"/>
        <w:rPr>
          <w:rFonts w:ascii="Arial" w:hAnsi="Arial" w:cs="Arial"/>
        </w:rPr>
      </w:pPr>
      <w:r w:rsidRPr="001C6AFE">
        <w:rPr>
          <w:rFonts w:ascii="Arial" w:hAnsi="Arial" w:cs="Arial"/>
        </w:rPr>
        <w:t xml:space="preserve">Les critères dits essentiels sont ceux primordiaux ou clés pour juger de la capacité technico-financière des candidats à exécuter les prestations ou livrer les fournitures, objet de l’appel d’offres. Ceux-ci doivent être déterminés en fonction de la nature et de la consistance des prestations à réalise </w:t>
      </w:r>
    </w:p>
    <w:p w:rsidR="004A7735" w:rsidRPr="001C6AFE" w:rsidRDefault="00643B25" w:rsidP="001C6AFE">
      <w:pPr>
        <w:spacing w:after="0" w:line="240" w:lineRule="auto"/>
        <w:ind w:left="0" w:right="-1"/>
        <w:rPr>
          <w:rFonts w:ascii="Arial" w:hAnsi="Arial" w:cs="Arial"/>
        </w:rPr>
      </w:pPr>
      <w:r w:rsidRPr="001C6AFE">
        <w:rPr>
          <w:rFonts w:ascii="Arial" w:hAnsi="Arial" w:cs="Arial"/>
        </w:rPr>
        <w:t xml:space="preserve">Il convient de préciser formellement les modalités de validation d'un critère à partir du nombre de souscritères respectés. </w:t>
      </w:r>
    </w:p>
    <w:p w:rsidR="004A7735" w:rsidRPr="001C6AFE" w:rsidRDefault="00643B25" w:rsidP="001C6AFE">
      <w:pPr>
        <w:spacing w:after="0" w:line="240" w:lineRule="auto"/>
        <w:ind w:left="0" w:right="313"/>
        <w:rPr>
          <w:rFonts w:ascii="Arial" w:hAnsi="Arial" w:cs="Arial"/>
        </w:rPr>
      </w:pPr>
      <w:r w:rsidRPr="001C6AFE">
        <w:rPr>
          <w:rFonts w:ascii="Arial" w:hAnsi="Arial" w:cs="Arial"/>
        </w:rPr>
        <w:t xml:space="preserve">Les critères essentiels à la qualification des fournisseurs porteront à titre indicatif sur : </w:t>
      </w:r>
    </w:p>
    <w:p w:rsidR="004A7735" w:rsidRPr="001C6AFE" w:rsidRDefault="00643B25" w:rsidP="002711DD">
      <w:pPr>
        <w:numPr>
          <w:ilvl w:val="0"/>
          <w:numId w:val="1"/>
        </w:numPr>
        <w:spacing w:after="0" w:line="240" w:lineRule="auto"/>
        <w:ind w:right="313" w:hanging="360"/>
        <w:rPr>
          <w:rFonts w:ascii="Arial" w:hAnsi="Arial" w:cs="Arial"/>
        </w:rPr>
      </w:pPr>
      <w:r w:rsidRPr="001C6AFE">
        <w:rPr>
          <w:rFonts w:ascii="Arial" w:hAnsi="Arial" w:cs="Arial"/>
        </w:rPr>
        <w:t xml:space="preserve">PRESENTATION GENERALE DE L’OFFRE (2 éléments);  </w:t>
      </w:r>
    </w:p>
    <w:p w:rsidR="004A7735" w:rsidRPr="001C6AFE" w:rsidRDefault="00643B25" w:rsidP="002711DD">
      <w:pPr>
        <w:numPr>
          <w:ilvl w:val="0"/>
          <w:numId w:val="1"/>
        </w:numPr>
        <w:spacing w:after="0" w:line="240" w:lineRule="auto"/>
        <w:ind w:right="313" w:hanging="360"/>
        <w:rPr>
          <w:rFonts w:ascii="Arial" w:hAnsi="Arial" w:cs="Arial"/>
        </w:rPr>
      </w:pPr>
      <w:r w:rsidRPr="001C6AFE">
        <w:rPr>
          <w:rFonts w:ascii="Arial" w:hAnsi="Arial" w:cs="Arial"/>
        </w:rPr>
        <w:t xml:space="preserve">REFERENCE DE L’ENTREPRISE ET CAPICITE FINANCIERE (5 éléments)  </w:t>
      </w:r>
    </w:p>
    <w:p w:rsidR="004A7735" w:rsidRPr="001C6AFE" w:rsidRDefault="00643B25" w:rsidP="002711DD">
      <w:pPr>
        <w:numPr>
          <w:ilvl w:val="0"/>
          <w:numId w:val="1"/>
        </w:numPr>
        <w:spacing w:after="0" w:line="240" w:lineRule="auto"/>
        <w:ind w:right="313" w:hanging="360"/>
        <w:rPr>
          <w:rFonts w:ascii="Arial" w:hAnsi="Arial" w:cs="Arial"/>
        </w:rPr>
      </w:pPr>
      <w:r w:rsidRPr="001C6AFE">
        <w:rPr>
          <w:rFonts w:ascii="Arial" w:hAnsi="Arial" w:cs="Arial"/>
        </w:rPr>
        <w:t xml:space="preserve">SPECIFICATION TECHNIQUES  (4 éléments) </w:t>
      </w:r>
    </w:p>
    <w:p w:rsidR="004A7735" w:rsidRPr="001C6AFE" w:rsidRDefault="00643B25" w:rsidP="002711DD">
      <w:pPr>
        <w:numPr>
          <w:ilvl w:val="0"/>
          <w:numId w:val="1"/>
        </w:numPr>
        <w:spacing w:after="0" w:line="240" w:lineRule="auto"/>
        <w:ind w:right="313" w:hanging="360"/>
        <w:rPr>
          <w:rFonts w:ascii="Arial" w:hAnsi="Arial" w:cs="Arial"/>
        </w:rPr>
      </w:pPr>
      <w:r w:rsidRPr="001C6AFE">
        <w:rPr>
          <w:rFonts w:ascii="Arial" w:hAnsi="Arial" w:cs="Arial"/>
        </w:rPr>
        <w:t xml:space="preserve">SERVICE APRES VENTE  (4 éléments)  </w:t>
      </w:r>
    </w:p>
    <w:p w:rsidR="00F874DF" w:rsidRDefault="00F874DF" w:rsidP="001C6AFE">
      <w:pPr>
        <w:pStyle w:val="Titre2"/>
        <w:spacing w:after="0" w:line="240" w:lineRule="auto"/>
        <w:ind w:left="0" w:right="2"/>
        <w:rPr>
          <w:rFonts w:ascii="Arial" w:hAnsi="Arial" w:cs="Arial"/>
        </w:rPr>
      </w:pPr>
    </w:p>
    <w:p w:rsidR="004A7735" w:rsidRPr="001C6AFE" w:rsidRDefault="00643B25" w:rsidP="001C6AFE">
      <w:pPr>
        <w:pStyle w:val="Titre2"/>
        <w:spacing w:after="0" w:line="240" w:lineRule="auto"/>
        <w:ind w:left="0" w:right="2"/>
        <w:rPr>
          <w:rFonts w:ascii="Arial" w:hAnsi="Arial" w:cs="Arial"/>
        </w:rPr>
      </w:pPr>
      <w:r w:rsidRPr="001C6AFE">
        <w:rPr>
          <w:rFonts w:ascii="Arial" w:hAnsi="Arial" w:cs="Arial"/>
        </w:rPr>
        <w:t xml:space="preserve">16. Attribution </w:t>
      </w:r>
    </w:p>
    <w:p w:rsidR="004A7735" w:rsidRPr="001C6AFE" w:rsidRDefault="00643B25" w:rsidP="001C6AFE">
      <w:pPr>
        <w:spacing w:after="0" w:line="240" w:lineRule="auto"/>
        <w:ind w:left="0" w:right="-1"/>
        <w:rPr>
          <w:rFonts w:ascii="Arial" w:hAnsi="Arial" w:cs="Arial"/>
        </w:rPr>
      </w:pPr>
      <w:r w:rsidRPr="001C6AFE">
        <w:rPr>
          <w:rFonts w:ascii="Arial" w:hAnsi="Arial" w:cs="Arial"/>
        </w:rPr>
        <w:t xml:space="preserve">Le Maître d’Ouvrage ou le Maître d’Ouvrage Délégué attribuera le marché au soumissionnaire ayant présenté une offre remplissant les critères de qualification technique et financière requises et dont l’offre est évaluée la moins-disante.  </w:t>
      </w:r>
    </w:p>
    <w:p w:rsidR="00F874DF" w:rsidRDefault="00F874DF" w:rsidP="001C6AFE">
      <w:pPr>
        <w:spacing w:after="0" w:line="240" w:lineRule="auto"/>
        <w:ind w:left="0" w:right="2" w:hanging="10"/>
        <w:rPr>
          <w:rFonts w:ascii="Arial" w:hAnsi="Arial" w:cs="Arial"/>
          <w:b/>
        </w:rPr>
      </w:pPr>
    </w:p>
    <w:p w:rsidR="004A7735" w:rsidRPr="001C6AFE" w:rsidRDefault="00643B25" w:rsidP="001C6AFE">
      <w:pPr>
        <w:spacing w:after="0" w:line="240" w:lineRule="auto"/>
        <w:ind w:left="0" w:right="2" w:hanging="10"/>
        <w:rPr>
          <w:rFonts w:ascii="Arial" w:hAnsi="Arial" w:cs="Arial"/>
        </w:rPr>
      </w:pPr>
      <w:r w:rsidRPr="001C6AFE">
        <w:rPr>
          <w:rFonts w:ascii="Arial" w:hAnsi="Arial" w:cs="Arial"/>
          <w:b/>
        </w:rPr>
        <w:t xml:space="preserve">17. Nombre maximum de lots : </w:t>
      </w:r>
    </w:p>
    <w:p w:rsidR="004A7735" w:rsidRPr="001C6AFE" w:rsidRDefault="00643B25" w:rsidP="001C6AFE">
      <w:pPr>
        <w:spacing w:after="0" w:line="240" w:lineRule="auto"/>
        <w:ind w:left="0" w:right="313"/>
        <w:rPr>
          <w:rFonts w:ascii="Arial" w:hAnsi="Arial" w:cs="Arial"/>
        </w:rPr>
      </w:pPr>
      <w:r w:rsidRPr="001C6AFE">
        <w:rPr>
          <w:rFonts w:ascii="Arial" w:hAnsi="Arial" w:cs="Arial"/>
        </w:rPr>
        <w:t xml:space="preserve">Sans objet </w:t>
      </w:r>
    </w:p>
    <w:p w:rsidR="004A7735" w:rsidRPr="001C6AFE" w:rsidRDefault="00643B25" w:rsidP="001C6AFE">
      <w:pPr>
        <w:pStyle w:val="Titre2"/>
        <w:spacing w:after="0" w:line="240" w:lineRule="auto"/>
        <w:ind w:left="0" w:right="2"/>
        <w:rPr>
          <w:rFonts w:ascii="Arial" w:hAnsi="Arial" w:cs="Arial"/>
        </w:rPr>
      </w:pPr>
      <w:r w:rsidRPr="001C6AFE">
        <w:rPr>
          <w:rFonts w:ascii="Arial" w:hAnsi="Arial" w:cs="Arial"/>
        </w:rPr>
        <w:t xml:space="preserve">18. Durée de validité des offres </w:t>
      </w:r>
    </w:p>
    <w:p w:rsidR="004A7735" w:rsidRPr="001C6AFE" w:rsidRDefault="00643B25" w:rsidP="001C6AFE">
      <w:pPr>
        <w:spacing w:after="0" w:line="240" w:lineRule="auto"/>
        <w:ind w:left="0" w:right="-1"/>
        <w:rPr>
          <w:rFonts w:ascii="Arial" w:hAnsi="Arial" w:cs="Arial"/>
        </w:rPr>
      </w:pPr>
      <w:r w:rsidRPr="001C6AFE">
        <w:rPr>
          <w:rFonts w:ascii="Arial" w:hAnsi="Arial" w:cs="Arial"/>
        </w:rPr>
        <w:t xml:space="preserve">Les soumissionnaires restent engagés par leur offre pendant  la durée  90 jours à partir de la date limite initiale fixée pour la remise des offres. </w:t>
      </w:r>
    </w:p>
    <w:p w:rsidR="00F874DF" w:rsidRDefault="00F874DF" w:rsidP="001C6AFE">
      <w:pPr>
        <w:pStyle w:val="Titre2"/>
        <w:spacing w:after="0" w:line="240" w:lineRule="auto"/>
        <w:ind w:left="0" w:right="2"/>
        <w:rPr>
          <w:rFonts w:ascii="Arial" w:hAnsi="Arial" w:cs="Arial"/>
        </w:rPr>
      </w:pPr>
    </w:p>
    <w:p w:rsidR="004A7735" w:rsidRPr="001C6AFE" w:rsidRDefault="00643B25" w:rsidP="001C6AFE">
      <w:pPr>
        <w:pStyle w:val="Titre2"/>
        <w:spacing w:after="0" w:line="240" w:lineRule="auto"/>
        <w:ind w:left="0" w:right="2"/>
        <w:rPr>
          <w:rFonts w:ascii="Arial" w:hAnsi="Arial" w:cs="Arial"/>
        </w:rPr>
      </w:pPr>
      <w:r w:rsidRPr="001C6AFE">
        <w:rPr>
          <w:rFonts w:ascii="Arial" w:hAnsi="Arial" w:cs="Arial"/>
        </w:rPr>
        <w:t xml:space="preserve">19. Renseignements complémentaires </w:t>
      </w:r>
    </w:p>
    <w:p w:rsidR="004A7735" w:rsidRPr="001C6AFE" w:rsidRDefault="00643B25" w:rsidP="001C6AFE">
      <w:pPr>
        <w:spacing w:after="0" w:line="240" w:lineRule="auto"/>
        <w:ind w:left="0" w:right="-1"/>
        <w:rPr>
          <w:rFonts w:ascii="Arial" w:hAnsi="Arial" w:cs="Arial"/>
        </w:rPr>
      </w:pPr>
      <w:r w:rsidRPr="001C6AFE">
        <w:rPr>
          <w:rFonts w:ascii="Arial" w:hAnsi="Arial" w:cs="Arial"/>
        </w:rPr>
        <w:t xml:space="preserve">Les renseignements complémentaires peuvent être obtenus aux heures ouvrables à la SIGAMP, , téléphone </w:t>
      </w:r>
      <w:r w:rsidR="00F874DF">
        <w:rPr>
          <w:rFonts w:ascii="Arial" w:hAnsi="Arial" w:cs="Arial"/>
          <w:lang w:val="fr-FR"/>
        </w:rPr>
        <w:t>………………………</w:t>
      </w:r>
      <w:r w:rsidRPr="001C6AFE">
        <w:rPr>
          <w:rFonts w:ascii="Arial" w:hAnsi="Arial" w:cs="Arial"/>
        </w:rPr>
        <w:t xml:space="preserve"> ou en ligne aux adresses </w:t>
      </w:r>
      <w:hyperlink r:id="rId7">
        <w:r w:rsidRPr="001C6AFE">
          <w:rPr>
            <w:rFonts w:ascii="Arial" w:hAnsi="Arial" w:cs="Arial"/>
            <w:color w:val="0563C1"/>
            <w:u w:val="single" w:color="0563C1"/>
          </w:rPr>
          <w:t>http://www.marchespublics.cm</w:t>
        </w:r>
      </w:hyperlink>
      <w:hyperlink r:id="rId8">
        <w:r w:rsidRPr="001C6AFE">
          <w:rPr>
            <w:rFonts w:ascii="Arial" w:hAnsi="Arial" w:cs="Arial"/>
          </w:rPr>
          <w:t xml:space="preserve"> </w:t>
        </w:r>
      </w:hyperlink>
      <w:r w:rsidRPr="001C6AFE">
        <w:rPr>
          <w:rFonts w:ascii="Arial" w:hAnsi="Arial" w:cs="Arial"/>
        </w:rPr>
        <w:t xml:space="preserve"> et </w:t>
      </w:r>
      <w:hyperlink r:id="rId9">
        <w:r w:rsidRPr="001C6AFE">
          <w:rPr>
            <w:rFonts w:ascii="Arial" w:hAnsi="Arial" w:cs="Arial"/>
            <w:color w:val="0563C1"/>
            <w:u w:val="single" w:color="0563C1"/>
          </w:rPr>
          <w:t>http://www.publiccontracts.cm</w:t>
        </w:r>
      </w:hyperlink>
      <w:hyperlink r:id="rId10">
        <w:r w:rsidRPr="001C6AFE">
          <w:rPr>
            <w:rFonts w:ascii="Arial" w:hAnsi="Arial" w:cs="Arial"/>
          </w:rPr>
          <w:t xml:space="preserve"> </w:t>
        </w:r>
      </w:hyperlink>
      <w:r w:rsidRPr="001C6AFE">
        <w:rPr>
          <w:rFonts w:ascii="Arial" w:hAnsi="Arial" w:cs="Arial"/>
        </w:rPr>
        <w:t xml:space="preserve">, ou dans le site de l’ARMP </w:t>
      </w:r>
      <w:hyperlink r:id="rId11">
        <w:r w:rsidRPr="001C6AFE">
          <w:rPr>
            <w:rFonts w:ascii="Arial" w:hAnsi="Arial" w:cs="Arial"/>
            <w:color w:val="0563C1"/>
            <w:u w:val="single" w:color="0563C1"/>
          </w:rPr>
          <w:t>http://www.armp.cm</w:t>
        </w:r>
      </w:hyperlink>
      <w:hyperlink r:id="rId12">
        <w:r w:rsidRPr="001C6AFE">
          <w:rPr>
            <w:rFonts w:ascii="Arial" w:hAnsi="Arial" w:cs="Arial"/>
          </w:rPr>
          <w:t xml:space="preserve"> </w:t>
        </w:r>
      </w:hyperlink>
      <w:r w:rsidRPr="001C6AFE">
        <w:rPr>
          <w:rFonts w:ascii="Arial" w:hAnsi="Arial" w:cs="Arial"/>
        </w:rPr>
        <w:t xml:space="preserve"> ou tout autres moyens de communication électronique indiqué par le Maître d’Ouvrage</w:t>
      </w:r>
      <w:r w:rsidRPr="001C6AFE">
        <w:rPr>
          <w:rFonts w:ascii="Arial" w:hAnsi="Arial" w:cs="Arial"/>
          <w:b/>
        </w:rPr>
        <w:t xml:space="preserve"> </w:t>
      </w:r>
    </w:p>
    <w:p w:rsidR="00F874DF" w:rsidRDefault="00F874DF" w:rsidP="001C6AFE">
      <w:pPr>
        <w:pStyle w:val="Titre2"/>
        <w:spacing w:after="0" w:line="240" w:lineRule="auto"/>
        <w:ind w:left="0" w:right="2"/>
        <w:rPr>
          <w:rFonts w:ascii="Arial" w:hAnsi="Arial" w:cs="Arial"/>
        </w:rPr>
      </w:pPr>
    </w:p>
    <w:p w:rsidR="004A7735" w:rsidRPr="001C6AFE" w:rsidRDefault="00643B25" w:rsidP="001C6AFE">
      <w:pPr>
        <w:pStyle w:val="Titre2"/>
        <w:spacing w:after="0" w:line="240" w:lineRule="auto"/>
        <w:ind w:left="0" w:right="2"/>
        <w:rPr>
          <w:rFonts w:ascii="Arial" w:hAnsi="Arial" w:cs="Arial"/>
        </w:rPr>
      </w:pPr>
      <w:r w:rsidRPr="001C6AFE">
        <w:rPr>
          <w:rFonts w:ascii="Arial" w:hAnsi="Arial" w:cs="Arial"/>
        </w:rPr>
        <w:t xml:space="preserve">20. Lutte contre la corruption et les mauvaises pratiques </w:t>
      </w:r>
    </w:p>
    <w:p w:rsidR="004A7735" w:rsidRPr="001C6AFE" w:rsidRDefault="00643B25" w:rsidP="001C6AFE">
      <w:pPr>
        <w:spacing w:after="0" w:line="240" w:lineRule="auto"/>
        <w:ind w:left="0" w:right="-1"/>
        <w:rPr>
          <w:rFonts w:ascii="Arial" w:hAnsi="Arial" w:cs="Arial"/>
        </w:rPr>
      </w:pPr>
      <w:r w:rsidRPr="001C6AFE">
        <w:rPr>
          <w:rFonts w:ascii="Arial" w:hAnsi="Arial" w:cs="Arial"/>
        </w:rPr>
        <w:t xml:space="preserve">Pour toute tentative de corruption ou faits de mauvaises pratiques, bien vouloir appeler ou envoyer un SMS à la CONAC au numéro 1517, l’Autorité chargée des Marchés Publics (MINMAP) (SMS ou appel) aux numéros : (+237) 673 20 57 25 et 699 37 07 48, l’ARMP au numéro ………………..  </w:t>
      </w:r>
    </w:p>
    <w:p w:rsidR="004A7735" w:rsidRPr="001C6AFE" w:rsidRDefault="00643B25" w:rsidP="001C6AFE">
      <w:pPr>
        <w:spacing w:after="0" w:line="240" w:lineRule="auto"/>
        <w:ind w:left="428" w:firstLine="0"/>
        <w:jc w:val="left"/>
        <w:rPr>
          <w:rFonts w:ascii="Arial" w:hAnsi="Arial" w:cs="Arial"/>
        </w:rPr>
      </w:pPr>
      <w:r w:rsidRPr="001C6AFE">
        <w:rPr>
          <w:rFonts w:ascii="Arial" w:hAnsi="Arial" w:cs="Arial"/>
        </w:rPr>
        <w:t xml:space="preserve"> </w:t>
      </w:r>
    </w:p>
    <w:p w:rsidR="00F874DF" w:rsidRDefault="00643B25" w:rsidP="00F874DF">
      <w:pPr>
        <w:pStyle w:val="Titre2"/>
        <w:spacing w:after="0" w:line="240" w:lineRule="auto"/>
        <w:ind w:left="432" w:right="761"/>
        <w:jc w:val="right"/>
        <w:rPr>
          <w:rFonts w:ascii="Arial" w:hAnsi="Arial" w:cs="Arial"/>
        </w:rPr>
      </w:pPr>
      <w:r w:rsidRPr="001C6AFE">
        <w:rPr>
          <w:rFonts w:ascii="Arial" w:hAnsi="Arial" w:cs="Arial"/>
          <w:b w:val="0"/>
        </w:rPr>
        <w:t xml:space="preserve">                                                                                  </w:t>
      </w:r>
      <w:r w:rsidR="00F874DF">
        <w:rPr>
          <w:rFonts w:ascii="Arial" w:hAnsi="Arial" w:cs="Arial"/>
          <w:lang w:val="fr-FR"/>
        </w:rPr>
        <w:t>NIETE</w:t>
      </w:r>
      <w:r w:rsidRPr="001C6AFE">
        <w:rPr>
          <w:rFonts w:ascii="Arial" w:hAnsi="Arial" w:cs="Arial"/>
        </w:rPr>
        <w:t>, le</w:t>
      </w:r>
      <w:r w:rsidRPr="001C6AFE">
        <w:rPr>
          <w:rFonts w:ascii="Arial" w:hAnsi="Arial" w:cs="Arial"/>
          <w:b w:val="0"/>
        </w:rPr>
        <w:t xml:space="preserve"> _______________ </w:t>
      </w:r>
      <w:r w:rsidRPr="001C6AFE">
        <w:rPr>
          <w:rFonts w:ascii="Arial" w:hAnsi="Arial" w:cs="Arial"/>
        </w:rPr>
        <w:t xml:space="preserve">                                                                                                     </w:t>
      </w:r>
    </w:p>
    <w:p w:rsidR="00F874DF" w:rsidRDefault="00F874DF" w:rsidP="00F874DF">
      <w:pPr>
        <w:pStyle w:val="Titre2"/>
        <w:spacing w:after="0" w:line="240" w:lineRule="auto"/>
        <w:ind w:left="432" w:right="761"/>
        <w:jc w:val="right"/>
        <w:rPr>
          <w:rFonts w:ascii="Arial" w:hAnsi="Arial" w:cs="Arial"/>
        </w:rPr>
      </w:pPr>
    </w:p>
    <w:p w:rsidR="004A7735" w:rsidRPr="001C6AFE" w:rsidRDefault="00643B25" w:rsidP="00F874DF">
      <w:pPr>
        <w:pStyle w:val="Titre2"/>
        <w:spacing w:after="0" w:line="240" w:lineRule="auto"/>
        <w:ind w:left="432" w:right="761"/>
        <w:jc w:val="right"/>
        <w:rPr>
          <w:rFonts w:ascii="Arial" w:hAnsi="Arial" w:cs="Arial"/>
        </w:rPr>
      </w:pPr>
      <w:r w:rsidRPr="001C6AFE">
        <w:rPr>
          <w:rFonts w:ascii="Arial" w:hAnsi="Arial" w:cs="Arial"/>
        </w:rPr>
        <w:t xml:space="preserve">Le Maire  </w:t>
      </w:r>
    </w:p>
    <w:p w:rsidR="004A7735" w:rsidRPr="001C6AFE" w:rsidRDefault="00643B25" w:rsidP="001C6AFE">
      <w:pPr>
        <w:spacing w:after="0" w:line="240" w:lineRule="auto"/>
        <w:ind w:left="428" w:firstLine="0"/>
        <w:jc w:val="left"/>
        <w:rPr>
          <w:rFonts w:ascii="Arial" w:hAnsi="Arial" w:cs="Arial"/>
        </w:rPr>
      </w:pPr>
      <w:r w:rsidRPr="001C6AFE">
        <w:rPr>
          <w:rFonts w:ascii="Arial" w:hAnsi="Arial" w:cs="Arial"/>
          <w:u w:val="single" w:color="000000"/>
        </w:rPr>
        <w:t>Copie</w:t>
      </w:r>
      <w:r w:rsidRPr="001C6AFE">
        <w:rPr>
          <w:rFonts w:ascii="Arial" w:hAnsi="Arial" w:cs="Arial"/>
        </w:rPr>
        <w:t xml:space="preserve">:  </w:t>
      </w:r>
    </w:p>
    <w:p w:rsidR="004A7735" w:rsidRPr="001C6AFE" w:rsidRDefault="00643B25" w:rsidP="002711DD">
      <w:pPr>
        <w:numPr>
          <w:ilvl w:val="0"/>
          <w:numId w:val="2"/>
        </w:numPr>
        <w:spacing w:after="0" w:line="240" w:lineRule="auto"/>
        <w:ind w:left="556" w:right="313" w:hanging="134"/>
        <w:rPr>
          <w:rFonts w:ascii="Arial" w:hAnsi="Arial" w:cs="Arial"/>
        </w:rPr>
      </w:pPr>
      <w:r w:rsidRPr="001C6AFE">
        <w:rPr>
          <w:rFonts w:ascii="Arial" w:hAnsi="Arial" w:cs="Arial"/>
        </w:rPr>
        <w:t xml:space="preserve">MINMAP </w:t>
      </w:r>
    </w:p>
    <w:p w:rsidR="004A7735" w:rsidRPr="001C6AFE" w:rsidRDefault="00643B25" w:rsidP="002711DD">
      <w:pPr>
        <w:numPr>
          <w:ilvl w:val="0"/>
          <w:numId w:val="2"/>
        </w:numPr>
        <w:spacing w:after="0" w:line="240" w:lineRule="auto"/>
        <w:ind w:left="556" w:right="313" w:hanging="134"/>
        <w:rPr>
          <w:rFonts w:ascii="Arial" w:hAnsi="Arial" w:cs="Arial"/>
        </w:rPr>
      </w:pPr>
      <w:r w:rsidRPr="001C6AFE">
        <w:rPr>
          <w:rFonts w:ascii="Arial" w:hAnsi="Arial" w:cs="Arial"/>
        </w:rPr>
        <w:t xml:space="preserve">ARMP  </w:t>
      </w:r>
    </w:p>
    <w:p w:rsidR="00F874DF" w:rsidRDefault="00643B25" w:rsidP="002711DD">
      <w:pPr>
        <w:numPr>
          <w:ilvl w:val="0"/>
          <w:numId w:val="2"/>
        </w:numPr>
        <w:spacing w:after="0" w:line="240" w:lineRule="auto"/>
        <w:ind w:left="556" w:right="313" w:hanging="134"/>
        <w:rPr>
          <w:rFonts w:ascii="Arial" w:hAnsi="Arial" w:cs="Arial"/>
        </w:rPr>
      </w:pPr>
      <w:r w:rsidRPr="001C6AFE">
        <w:rPr>
          <w:rFonts w:ascii="Arial" w:hAnsi="Arial" w:cs="Arial"/>
        </w:rPr>
        <w:t xml:space="preserve">Président CPM </w:t>
      </w:r>
      <w:r w:rsidR="00F20176">
        <w:rPr>
          <w:rFonts w:ascii="Arial" w:hAnsi="Arial" w:cs="Arial"/>
          <w:lang w:val="fr-FR"/>
        </w:rPr>
        <w:t>NIETE</w:t>
      </w:r>
      <w:r w:rsidRPr="001C6AFE">
        <w:rPr>
          <w:rFonts w:ascii="Arial" w:hAnsi="Arial" w:cs="Arial"/>
        </w:rPr>
        <w:t xml:space="preserve">  </w:t>
      </w:r>
    </w:p>
    <w:p w:rsidR="00F874DF" w:rsidRDefault="00643B25" w:rsidP="002711DD">
      <w:pPr>
        <w:numPr>
          <w:ilvl w:val="0"/>
          <w:numId w:val="2"/>
        </w:numPr>
        <w:spacing w:after="0" w:line="240" w:lineRule="auto"/>
        <w:ind w:left="556" w:right="313" w:hanging="134"/>
        <w:rPr>
          <w:rFonts w:ascii="Arial" w:hAnsi="Arial" w:cs="Arial"/>
        </w:rPr>
      </w:pPr>
      <w:r w:rsidRPr="001C6AFE">
        <w:rPr>
          <w:rFonts w:ascii="Arial" w:hAnsi="Arial" w:cs="Arial"/>
        </w:rPr>
        <w:t xml:space="preserve">Service des Marchés (SIGAMP) ; </w:t>
      </w:r>
    </w:p>
    <w:p w:rsidR="004A7735" w:rsidRPr="001C6AFE" w:rsidRDefault="00643B25" w:rsidP="002711DD">
      <w:pPr>
        <w:numPr>
          <w:ilvl w:val="0"/>
          <w:numId w:val="2"/>
        </w:numPr>
        <w:spacing w:after="0" w:line="240" w:lineRule="auto"/>
        <w:ind w:left="556" w:right="313" w:hanging="134"/>
        <w:rPr>
          <w:rFonts w:ascii="Arial" w:hAnsi="Arial" w:cs="Arial"/>
        </w:rPr>
      </w:pPr>
      <w:r w:rsidRPr="001C6AFE">
        <w:rPr>
          <w:rFonts w:ascii="Arial" w:hAnsi="Arial" w:cs="Arial"/>
        </w:rPr>
        <w:t xml:space="preserve"> Affichage . </w:t>
      </w:r>
    </w:p>
    <w:p w:rsidR="004A7735" w:rsidRDefault="00643B25">
      <w:pPr>
        <w:spacing w:after="156" w:line="259" w:lineRule="auto"/>
        <w:ind w:left="428" w:firstLine="0"/>
        <w:jc w:val="left"/>
      </w:pPr>
      <w:r>
        <w:t xml:space="preserve"> </w:t>
      </w:r>
    </w:p>
    <w:p w:rsidR="004A7735" w:rsidRDefault="00643B25">
      <w:pPr>
        <w:spacing w:after="159" w:line="259" w:lineRule="auto"/>
        <w:ind w:left="428" w:firstLine="0"/>
        <w:jc w:val="left"/>
      </w:pPr>
      <w:r>
        <w:t xml:space="preserve"> </w:t>
      </w:r>
    </w:p>
    <w:p w:rsidR="004A7735" w:rsidRDefault="00643B25">
      <w:pPr>
        <w:spacing w:after="156" w:line="259" w:lineRule="auto"/>
        <w:ind w:left="428" w:firstLine="0"/>
        <w:jc w:val="left"/>
      </w:pPr>
      <w:r>
        <w:t xml:space="preserve"> </w:t>
      </w:r>
    </w:p>
    <w:p w:rsidR="004A7735" w:rsidRDefault="00643B25">
      <w:pPr>
        <w:spacing w:after="156" w:line="259" w:lineRule="auto"/>
        <w:ind w:left="428" w:firstLine="0"/>
        <w:jc w:val="left"/>
      </w:pPr>
      <w:r>
        <w:t xml:space="preserve"> </w:t>
      </w:r>
    </w:p>
    <w:p w:rsidR="004A7735" w:rsidRDefault="00643B25">
      <w:pPr>
        <w:spacing w:after="158" w:line="259" w:lineRule="auto"/>
        <w:ind w:left="428" w:firstLine="0"/>
        <w:jc w:val="left"/>
      </w:pPr>
      <w:r>
        <w:t xml:space="preserve"> </w:t>
      </w:r>
    </w:p>
    <w:p w:rsidR="004A7735" w:rsidRDefault="00643B25">
      <w:pPr>
        <w:spacing w:after="156" w:line="259" w:lineRule="auto"/>
        <w:ind w:left="428" w:firstLine="0"/>
        <w:jc w:val="left"/>
      </w:pPr>
      <w:r>
        <w:t xml:space="preserve"> </w:t>
      </w:r>
    </w:p>
    <w:p w:rsidR="004A7735" w:rsidRDefault="00643B25">
      <w:pPr>
        <w:spacing w:after="158" w:line="259" w:lineRule="auto"/>
        <w:ind w:left="428" w:firstLine="0"/>
        <w:jc w:val="left"/>
      </w:pPr>
      <w:r>
        <w:t xml:space="preserve"> </w:t>
      </w:r>
    </w:p>
    <w:p w:rsidR="004A7735" w:rsidRDefault="00643B25">
      <w:pPr>
        <w:spacing w:after="156" w:line="259" w:lineRule="auto"/>
        <w:ind w:left="428" w:firstLine="0"/>
        <w:jc w:val="left"/>
      </w:pPr>
      <w:r>
        <w:t xml:space="preserve"> </w:t>
      </w:r>
    </w:p>
    <w:p w:rsidR="004A7735" w:rsidRDefault="00643B25">
      <w:pPr>
        <w:spacing w:after="156" w:line="259" w:lineRule="auto"/>
        <w:ind w:left="428" w:firstLine="0"/>
        <w:jc w:val="left"/>
      </w:pPr>
      <w:r>
        <w:t xml:space="preserve"> </w:t>
      </w:r>
    </w:p>
    <w:p w:rsidR="004A7735" w:rsidRDefault="00643B25">
      <w:pPr>
        <w:spacing w:after="158" w:line="259" w:lineRule="auto"/>
        <w:ind w:left="428" w:firstLine="0"/>
        <w:jc w:val="left"/>
      </w:pPr>
      <w:r>
        <w:t xml:space="preserve"> </w:t>
      </w:r>
    </w:p>
    <w:p w:rsidR="00F874DF" w:rsidRDefault="00F874DF">
      <w:pPr>
        <w:spacing w:after="158" w:line="259" w:lineRule="auto"/>
        <w:ind w:left="428" w:firstLine="0"/>
        <w:jc w:val="left"/>
      </w:pPr>
    </w:p>
    <w:p w:rsidR="00F874DF" w:rsidRDefault="00F874DF">
      <w:pPr>
        <w:spacing w:after="158" w:line="259" w:lineRule="auto"/>
        <w:ind w:left="428" w:firstLine="0"/>
        <w:jc w:val="left"/>
      </w:pPr>
    </w:p>
    <w:p w:rsidR="00F874DF" w:rsidRDefault="00F874DF">
      <w:pPr>
        <w:spacing w:after="158" w:line="259" w:lineRule="auto"/>
        <w:ind w:left="428" w:firstLine="0"/>
        <w:jc w:val="left"/>
      </w:pPr>
    </w:p>
    <w:p w:rsidR="00F874DF" w:rsidRDefault="00F874DF">
      <w:pPr>
        <w:spacing w:after="158" w:line="259" w:lineRule="auto"/>
        <w:ind w:left="428" w:firstLine="0"/>
        <w:jc w:val="left"/>
      </w:pPr>
    </w:p>
    <w:p w:rsidR="00F874DF" w:rsidRDefault="00F874DF">
      <w:pPr>
        <w:spacing w:after="158" w:line="259" w:lineRule="auto"/>
        <w:ind w:left="428" w:firstLine="0"/>
        <w:jc w:val="left"/>
      </w:pPr>
    </w:p>
    <w:p w:rsidR="00F874DF" w:rsidRDefault="00F874DF">
      <w:pPr>
        <w:spacing w:after="158" w:line="259" w:lineRule="auto"/>
        <w:ind w:left="428" w:firstLine="0"/>
        <w:jc w:val="left"/>
      </w:pPr>
    </w:p>
    <w:p w:rsidR="004A7735" w:rsidRDefault="00643B25">
      <w:pPr>
        <w:spacing w:after="0" w:line="259" w:lineRule="auto"/>
        <w:ind w:left="428" w:firstLine="0"/>
        <w:jc w:val="left"/>
      </w:pPr>
      <w:r>
        <w:t xml:space="preserve"> </w:t>
      </w:r>
    </w:p>
    <w:p w:rsidR="004A7735" w:rsidRDefault="00643B25">
      <w:pPr>
        <w:spacing w:after="135" w:line="259" w:lineRule="auto"/>
        <w:ind w:left="428" w:firstLine="0"/>
        <w:jc w:val="left"/>
        <w:rPr>
          <w:i/>
        </w:rPr>
      </w:pPr>
      <w:r>
        <w:rPr>
          <w:i/>
        </w:rPr>
        <w:t xml:space="preserve"> </w:t>
      </w:r>
    </w:p>
    <w:p w:rsidR="00F874DF" w:rsidRDefault="00F874DF">
      <w:pPr>
        <w:spacing w:after="135" w:line="259" w:lineRule="auto"/>
        <w:ind w:left="428" w:firstLine="0"/>
        <w:jc w:val="left"/>
      </w:pPr>
    </w:p>
    <w:p w:rsidR="00F874DF" w:rsidRDefault="00F874DF" w:rsidP="00F874DF">
      <w:pPr>
        <w:spacing w:after="0" w:line="259" w:lineRule="auto"/>
        <w:ind w:left="428" w:firstLine="0"/>
        <w:jc w:val="left"/>
      </w:pPr>
    </w:p>
    <w:p w:rsidR="00F874DF" w:rsidRPr="00FC3DCC" w:rsidRDefault="00F874DF" w:rsidP="00F874DF">
      <w:pPr>
        <w:widowControl w:val="0"/>
        <w:autoSpaceDE w:val="0"/>
        <w:spacing w:line="200" w:lineRule="exact"/>
        <w:ind w:left="578" w:hanging="578"/>
        <w:rPr>
          <w:szCs w:val="20"/>
        </w:rPr>
      </w:pPr>
      <w:r>
        <w:rPr>
          <w:rFonts w:eastAsia="Calibri"/>
          <w:noProof/>
        </w:rPr>
        <mc:AlternateContent>
          <mc:Choice Requires="wps">
            <w:drawing>
              <wp:anchor distT="0" distB="0" distL="114300" distR="114300" simplePos="0" relativeHeight="251673600" behindDoc="0" locked="0" layoutInCell="1" allowOverlap="1" wp14:anchorId="47810F7F" wp14:editId="3D3C5C8B">
                <wp:simplePos x="0" y="0"/>
                <wp:positionH relativeFrom="column">
                  <wp:posOffset>3825723</wp:posOffset>
                </wp:positionH>
                <wp:positionV relativeFrom="paragraph">
                  <wp:posOffset>-375920</wp:posOffset>
                </wp:positionV>
                <wp:extent cx="2580640" cy="222885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0640" cy="2228850"/>
                        </a:xfrm>
                        <a:prstGeom prst="rect">
                          <a:avLst/>
                        </a:prstGeom>
                        <a:solidFill>
                          <a:sysClr val="window" lastClr="FFFFFF"/>
                        </a:solidFill>
                        <a:ln w="6350">
                          <a:noFill/>
                        </a:ln>
                        <a:effectLst/>
                      </wps:spPr>
                      <wps:txbx>
                        <w:txbxContent>
                          <w:p w:rsidR="00BA605C" w:rsidRPr="00996C91" w:rsidRDefault="00BA605C" w:rsidP="00F874DF">
                            <w:pPr>
                              <w:jc w:val="center"/>
                              <w:rPr>
                                <w:bCs/>
                                <w:lang w:val="en-GB"/>
                              </w:rPr>
                            </w:pPr>
                            <w:r w:rsidRPr="00996C91">
                              <w:rPr>
                                <w:bCs/>
                                <w:lang w:val="en-GB"/>
                              </w:rPr>
                              <w:t>REPUBLIC OF CAMEROON</w:t>
                            </w:r>
                          </w:p>
                          <w:p w:rsidR="00BA605C" w:rsidRPr="00996C91" w:rsidRDefault="00BA605C" w:rsidP="00F874DF">
                            <w:pPr>
                              <w:jc w:val="center"/>
                              <w:rPr>
                                <w:bCs/>
                                <w:i/>
                                <w:lang w:val="en-GB"/>
                              </w:rPr>
                            </w:pPr>
                            <w:r w:rsidRPr="00996C91">
                              <w:rPr>
                                <w:bCs/>
                                <w:i/>
                                <w:lang w:val="en-GB"/>
                              </w:rPr>
                              <w:t>Peace – work - fatherland</w:t>
                            </w:r>
                          </w:p>
                          <w:p w:rsidR="00BA605C" w:rsidRPr="00996C91" w:rsidRDefault="00BA605C" w:rsidP="00F874DF">
                            <w:pPr>
                              <w:jc w:val="center"/>
                              <w:rPr>
                                <w:bCs/>
                                <w:lang w:val="en-GB"/>
                              </w:rPr>
                            </w:pPr>
                            <w:r w:rsidRPr="00996C91">
                              <w:rPr>
                                <w:bCs/>
                                <w:lang w:val="en-GB"/>
                              </w:rPr>
                              <w:t>*****</w:t>
                            </w:r>
                          </w:p>
                          <w:p w:rsidR="00BA605C" w:rsidRPr="00996C91" w:rsidRDefault="00BA605C" w:rsidP="00F874DF">
                            <w:pPr>
                              <w:jc w:val="center"/>
                              <w:rPr>
                                <w:bCs/>
                                <w:lang w:val="en-GB"/>
                              </w:rPr>
                            </w:pPr>
                            <w:r w:rsidRPr="00996C91">
                              <w:rPr>
                                <w:bCs/>
                                <w:lang w:val="en-GB"/>
                              </w:rPr>
                              <w:t>SOUTH REGION</w:t>
                            </w:r>
                          </w:p>
                          <w:p w:rsidR="00BA605C" w:rsidRPr="00996C91" w:rsidRDefault="00BA605C" w:rsidP="00F874DF">
                            <w:pPr>
                              <w:jc w:val="center"/>
                              <w:rPr>
                                <w:bCs/>
                                <w:lang w:val="en-GB"/>
                              </w:rPr>
                            </w:pPr>
                            <w:r w:rsidRPr="00996C91">
                              <w:rPr>
                                <w:bCs/>
                                <w:lang w:val="en-GB"/>
                              </w:rPr>
                              <w:t>*****</w:t>
                            </w:r>
                          </w:p>
                          <w:p w:rsidR="00BA605C" w:rsidRPr="00996C91" w:rsidRDefault="00BA605C" w:rsidP="00F874DF">
                            <w:pPr>
                              <w:jc w:val="center"/>
                              <w:rPr>
                                <w:bCs/>
                                <w:lang w:val="en-GB"/>
                              </w:rPr>
                            </w:pPr>
                            <w:r>
                              <w:rPr>
                                <w:bCs/>
                                <w:lang w:val="en-GB"/>
                              </w:rPr>
                              <w:t>OCEAN</w:t>
                            </w:r>
                            <w:r w:rsidRPr="00996C91">
                              <w:rPr>
                                <w:bCs/>
                                <w:lang w:val="en-GB"/>
                              </w:rPr>
                              <w:t xml:space="preserve"> DIVISION</w:t>
                            </w:r>
                          </w:p>
                          <w:p w:rsidR="00BA605C" w:rsidRPr="00996C91" w:rsidRDefault="00BA605C" w:rsidP="00F874DF">
                            <w:pPr>
                              <w:jc w:val="center"/>
                              <w:rPr>
                                <w:bCs/>
                                <w:lang w:val="en-GB"/>
                              </w:rPr>
                            </w:pPr>
                            <w:r w:rsidRPr="00996C91">
                              <w:rPr>
                                <w:bCs/>
                                <w:lang w:val="en-GB"/>
                              </w:rPr>
                              <w:t>*****</w:t>
                            </w:r>
                          </w:p>
                          <w:p w:rsidR="00BA605C" w:rsidRPr="00996C91" w:rsidRDefault="00BA605C" w:rsidP="00F874DF">
                            <w:pPr>
                              <w:jc w:val="center"/>
                              <w:rPr>
                                <w:b/>
                                <w:bCs/>
                                <w:lang w:val="en-GB"/>
                              </w:rPr>
                            </w:pPr>
                            <w:r>
                              <w:rPr>
                                <w:b/>
                                <w:bCs/>
                                <w:lang w:val="en-GB"/>
                              </w:rPr>
                              <w:t>NIETE</w:t>
                            </w:r>
                            <w:r w:rsidRPr="00996C91">
                              <w:rPr>
                                <w:b/>
                                <w:bCs/>
                                <w:lang w:val="en-GB"/>
                              </w:rPr>
                              <w:t xml:space="preserve"> COUNCIL</w:t>
                            </w:r>
                          </w:p>
                          <w:p w:rsidR="00BA605C" w:rsidRPr="00996C91" w:rsidRDefault="00BA605C" w:rsidP="00F874DF">
                            <w:pPr>
                              <w:jc w:val="center"/>
                              <w:rPr>
                                <w:bCs/>
                                <w:lang w:val="en-GB"/>
                              </w:rPr>
                            </w:pPr>
                            <w:r w:rsidRPr="00996C91">
                              <w:rPr>
                                <w:bCs/>
                                <w:lang w:val="en-GB"/>
                              </w:rPr>
                              <w:t>*****</w:t>
                            </w:r>
                          </w:p>
                          <w:p w:rsidR="00BA605C" w:rsidRPr="00996C91" w:rsidRDefault="00BA605C" w:rsidP="00F874DF">
                            <w:pPr>
                              <w:jc w:val="center"/>
                              <w:rPr>
                                <w:bCs/>
                                <w:lang w:val="en-GB"/>
                              </w:rPr>
                            </w:pPr>
                            <w:r>
                              <w:rPr>
                                <w:bCs/>
                                <w:lang w:val="en-GB"/>
                              </w:rPr>
                              <w:t>TENDER’S BOARD</w:t>
                            </w:r>
                          </w:p>
                          <w:p w:rsidR="00BA605C" w:rsidRPr="00996C91" w:rsidRDefault="00BA605C" w:rsidP="00F874DF">
                            <w:pPr>
                              <w:jc w:val="center"/>
                            </w:pPr>
                            <w:r w:rsidRPr="00996C91">
                              <w:t>***********</w:t>
                            </w:r>
                          </w:p>
                          <w:p w:rsidR="00BA605C" w:rsidRPr="00996C91" w:rsidRDefault="00BA605C" w:rsidP="00F874D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10F7F" id="Zone de texte 4" o:spid="_x0000_s1031" type="#_x0000_t202" style="position:absolute;left:0;text-align:left;margin-left:301.25pt;margin-top:-29.6pt;width:203.2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" fillcolor="window" stroked="f" strokeweight=".5pt">
                <v:textbox>
                  <w:txbxContent>
                    <w:p w:rsidR="00BA605C" w:rsidRPr="00996C91" w:rsidRDefault="00BA605C" w:rsidP="00F874DF">
                      <w:pPr>
                        <w:jc w:val="center"/>
                        <w:rPr>
                          <w:bCs/>
                          <w:lang w:val="en-GB"/>
                        </w:rPr>
                      </w:pPr>
                      <w:r w:rsidRPr="00996C91">
                        <w:rPr>
                          <w:bCs/>
                          <w:lang w:val="en-GB"/>
                        </w:rPr>
                        <w:t>REPUBLIC OF CAMEROON</w:t>
                      </w:r>
                    </w:p>
                    <w:p w:rsidR="00BA605C" w:rsidRPr="00996C91" w:rsidRDefault="00BA605C" w:rsidP="00F874DF">
                      <w:pPr>
                        <w:jc w:val="center"/>
                        <w:rPr>
                          <w:bCs/>
                          <w:i/>
                          <w:lang w:val="en-GB"/>
                        </w:rPr>
                      </w:pPr>
                      <w:r w:rsidRPr="00996C91">
                        <w:rPr>
                          <w:bCs/>
                          <w:i/>
                          <w:lang w:val="en-GB"/>
                        </w:rPr>
                        <w:t>Peace – work - fatherland</w:t>
                      </w:r>
                    </w:p>
                    <w:p w:rsidR="00BA605C" w:rsidRPr="00996C91" w:rsidRDefault="00BA605C" w:rsidP="00F874DF">
                      <w:pPr>
                        <w:jc w:val="center"/>
                        <w:rPr>
                          <w:bCs/>
                          <w:lang w:val="en-GB"/>
                        </w:rPr>
                      </w:pPr>
                      <w:r w:rsidRPr="00996C91">
                        <w:rPr>
                          <w:bCs/>
                          <w:lang w:val="en-GB"/>
                        </w:rPr>
                        <w:t>*****</w:t>
                      </w:r>
                    </w:p>
                    <w:p w:rsidR="00BA605C" w:rsidRPr="00996C91" w:rsidRDefault="00BA605C" w:rsidP="00F874DF">
                      <w:pPr>
                        <w:jc w:val="center"/>
                        <w:rPr>
                          <w:bCs/>
                          <w:lang w:val="en-GB"/>
                        </w:rPr>
                      </w:pPr>
                      <w:r w:rsidRPr="00996C91">
                        <w:rPr>
                          <w:bCs/>
                          <w:lang w:val="en-GB"/>
                        </w:rPr>
                        <w:t>SOUTH REGION</w:t>
                      </w:r>
                    </w:p>
                    <w:p w:rsidR="00BA605C" w:rsidRPr="00996C91" w:rsidRDefault="00BA605C" w:rsidP="00F874DF">
                      <w:pPr>
                        <w:jc w:val="center"/>
                        <w:rPr>
                          <w:bCs/>
                          <w:lang w:val="en-GB"/>
                        </w:rPr>
                      </w:pPr>
                      <w:r w:rsidRPr="00996C91">
                        <w:rPr>
                          <w:bCs/>
                          <w:lang w:val="en-GB"/>
                        </w:rPr>
                        <w:t>*****</w:t>
                      </w:r>
                    </w:p>
                    <w:p w:rsidR="00BA605C" w:rsidRPr="00996C91" w:rsidRDefault="00BA605C" w:rsidP="00F874DF">
                      <w:pPr>
                        <w:jc w:val="center"/>
                        <w:rPr>
                          <w:bCs/>
                          <w:lang w:val="en-GB"/>
                        </w:rPr>
                      </w:pPr>
                      <w:r>
                        <w:rPr>
                          <w:bCs/>
                          <w:lang w:val="en-GB"/>
                        </w:rPr>
                        <w:t>OCEAN</w:t>
                      </w:r>
                      <w:r w:rsidRPr="00996C91">
                        <w:rPr>
                          <w:bCs/>
                          <w:lang w:val="en-GB"/>
                        </w:rPr>
                        <w:t xml:space="preserve"> DIVISION</w:t>
                      </w:r>
                    </w:p>
                    <w:p w:rsidR="00BA605C" w:rsidRPr="00996C91" w:rsidRDefault="00BA605C" w:rsidP="00F874DF">
                      <w:pPr>
                        <w:jc w:val="center"/>
                        <w:rPr>
                          <w:bCs/>
                          <w:lang w:val="en-GB"/>
                        </w:rPr>
                      </w:pPr>
                      <w:r w:rsidRPr="00996C91">
                        <w:rPr>
                          <w:bCs/>
                          <w:lang w:val="en-GB"/>
                        </w:rPr>
                        <w:t>*****</w:t>
                      </w:r>
                    </w:p>
                    <w:p w:rsidR="00BA605C" w:rsidRPr="00996C91" w:rsidRDefault="00BA605C" w:rsidP="00F874DF">
                      <w:pPr>
                        <w:jc w:val="center"/>
                        <w:rPr>
                          <w:b/>
                          <w:bCs/>
                          <w:lang w:val="en-GB"/>
                        </w:rPr>
                      </w:pPr>
                      <w:r>
                        <w:rPr>
                          <w:b/>
                          <w:bCs/>
                          <w:lang w:val="en-GB"/>
                        </w:rPr>
                        <w:t>NIETE</w:t>
                      </w:r>
                      <w:r w:rsidRPr="00996C91">
                        <w:rPr>
                          <w:b/>
                          <w:bCs/>
                          <w:lang w:val="en-GB"/>
                        </w:rPr>
                        <w:t xml:space="preserve"> COUNCIL</w:t>
                      </w:r>
                    </w:p>
                    <w:p w:rsidR="00BA605C" w:rsidRPr="00996C91" w:rsidRDefault="00BA605C" w:rsidP="00F874DF">
                      <w:pPr>
                        <w:jc w:val="center"/>
                        <w:rPr>
                          <w:bCs/>
                          <w:lang w:val="en-GB"/>
                        </w:rPr>
                      </w:pPr>
                      <w:r w:rsidRPr="00996C91">
                        <w:rPr>
                          <w:bCs/>
                          <w:lang w:val="en-GB"/>
                        </w:rPr>
                        <w:t>*****</w:t>
                      </w:r>
                    </w:p>
                    <w:p w:rsidR="00BA605C" w:rsidRPr="00996C91" w:rsidRDefault="00BA605C" w:rsidP="00F874DF">
                      <w:pPr>
                        <w:jc w:val="center"/>
                        <w:rPr>
                          <w:bCs/>
                          <w:lang w:val="en-GB"/>
                        </w:rPr>
                      </w:pPr>
                      <w:r>
                        <w:rPr>
                          <w:bCs/>
                          <w:lang w:val="en-GB"/>
                        </w:rPr>
                        <w:t>TENDER’S BOARD</w:t>
                      </w:r>
                    </w:p>
                    <w:p w:rsidR="00BA605C" w:rsidRPr="00996C91" w:rsidRDefault="00BA605C" w:rsidP="00F874DF">
                      <w:pPr>
                        <w:jc w:val="center"/>
                      </w:pPr>
                      <w:r w:rsidRPr="00996C91">
                        <w:t>***********</w:t>
                      </w:r>
                    </w:p>
                    <w:p w:rsidR="00BA605C" w:rsidRPr="00996C91" w:rsidRDefault="00BA605C" w:rsidP="00F874DF">
                      <w:pPr>
                        <w:rPr>
                          <w:lang w:val="en-US"/>
                        </w:rPr>
                      </w:pPr>
                    </w:p>
                  </w:txbxContent>
                </v:textbox>
              </v:shape>
            </w:pict>
          </mc:Fallback>
        </mc:AlternateContent>
      </w:r>
      <w:r>
        <w:rPr>
          <w:rFonts w:eastAsia="Calibri"/>
          <w:noProof/>
        </w:rPr>
        <mc:AlternateContent>
          <mc:Choice Requires="wps">
            <w:drawing>
              <wp:anchor distT="0" distB="0" distL="114300" distR="114300" simplePos="0" relativeHeight="251672576" behindDoc="0" locked="0" layoutInCell="1" allowOverlap="1" wp14:anchorId="4FB71F6E" wp14:editId="3F3D9E1F">
                <wp:simplePos x="0" y="0"/>
                <wp:positionH relativeFrom="column">
                  <wp:posOffset>-536575</wp:posOffset>
                </wp:positionH>
                <wp:positionV relativeFrom="paragraph">
                  <wp:posOffset>-346710</wp:posOffset>
                </wp:positionV>
                <wp:extent cx="2700020" cy="2232660"/>
                <wp:effectExtent l="0" t="0" r="508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2232660"/>
                        </a:xfrm>
                        <a:prstGeom prst="rect">
                          <a:avLst/>
                        </a:prstGeom>
                        <a:solidFill>
                          <a:sysClr val="window" lastClr="FFFFFF"/>
                        </a:solidFill>
                        <a:ln w="6350">
                          <a:noFill/>
                        </a:ln>
                        <a:effectLst/>
                      </wps:spPr>
                      <wps:txbx>
                        <w:txbxContent>
                          <w:p w:rsidR="00BA605C" w:rsidRPr="00996C91" w:rsidRDefault="00BA605C" w:rsidP="00F874DF">
                            <w:pPr>
                              <w:jc w:val="center"/>
                              <w:rPr>
                                <w:bCs/>
                              </w:rPr>
                            </w:pPr>
                            <w:r w:rsidRPr="00996C91">
                              <w:rPr>
                                <w:bCs/>
                              </w:rPr>
                              <w:t>REPUBLIQUE DU CAMEROUN</w:t>
                            </w:r>
                          </w:p>
                          <w:p w:rsidR="00BA605C" w:rsidRPr="00996C91" w:rsidRDefault="00BA605C" w:rsidP="00F874DF">
                            <w:pPr>
                              <w:jc w:val="center"/>
                              <w:rPr>
                                <w:bCs/>
                                <w:i/>
                              </w:rPr>
                            </w:pPr>
                            <w:r w:rsidRPr="00996C91">
                              <w:rPr>
                                <w:bCs/>
                                <w:i/>
                              </w:rPr>
                              <w:t>Paix –travail –patrie</w:t>
                            </w:r>
                          </w:p>
                          <w:p w:rsidR="00BA605C" w:rsidRPr="00996C91" w:rsidRDefault="00BA605C" w:rsidP="00F874DF">
                            <w:pPr>
                              <w:jc w:val="center"/>
                              <w:rPr>
                                <w:bCs/>
                              </w:rPr>
                            </w:pPr>
                            <w:r w:rsidRPr="00996C91">
                              <w:rPr>
                                <w:bCs/>
                              </w:rPr>
                              <w:t>*****</w:t>
                            </w:r>
                          </w:p>
                          <w:p w:rsidR="00BA605C" w:rsidRPr="00996C91" w:rsidRDefault="00BA605C" w:rsidP="00F874DF">
                            <w:pPr>
                              <w:jc w:val="center"/>
                              <w:rPr>
                                <w:bCs/>
                              </w:rPr>
                            </w:pPr>
                            <w:r w:rsidRPr="00996C91">
                              <w:rPr>
                                <w:bCs/>
                              </w:rPr>
                              <w:t>REGION DU SUD</w:t>
                            </w:r>
                          </w:p>
                          <w:p w:rsidR="00BA605C" w:rsidRPr="00996C91" w:rsidRDefault="00BA605C" w:rsidP="00F874DF">
                            <w:pPr>
                              <w:jc w:val="center"/>
                              <w:rPr>
                                <w:bCs/>
                              </w:rPr>
                            </w:pPr>
                            <w:r w:rsidRPr="00996C91">
                              <w:rPr>
                                <w:bCs/>
                              </w:rPr>
                              <w:t>*****</w:t>
                            </w:r>
                          </w:p>
                          <w:p w:rsidR="00BA605C" w:rsidRPr="00996C91" w:rsidRDefault="00BA605C" w:rsidP="00F874DF">
                            <w:pPr>
                              <w:jc w:val="center"/>
                              <w:rPr>
                                <w:bCs/>
                              </w:rPr>
                            </w:pPr>
                            <w:r w:rsidRPr="00996C91">
                              <w:rPr>
                                <w:bCs/>
                              </w:rPr>
                              <w:t>DÉPARTEMENT DE L</w:t>
                            </w:r>
                            <w:r>
                              <w:rPr>
                                <w:bCs/>
                              </w:rPr>
                              <w:t>’OCEAN</w:t>
                            </w:r>
                          </w:p>
                          <w:p w:rsidR="00BA605C" w:rsidRPr="00996C91" w:rsidRDefault="00BA605C" w:rsidP="00F874DF">
                            <w:pPr>
                              <w:jc w:val="center"/>
                              <w:rPr>
                                <w:bCs/>
                              </w:rPr>
                            </w:pPr>
                            <w:r w:rsidRPr="00996C91">
                              <w:rPr>
                                <w:bCs/>
                              </w:rPr>
                              <w:t>*****</w:t>
                            </w:r>
                          </w:p>
                          <w:p w:rsidR="00BA605C" w:rsidRPr="00996C91" w:rsidRDefault="00BA605C" w:rsidP="00F874DF">
                            <w:pPr>
                              <w:jc w:val="center"/>
                              <w:rPr>
                                <w:bCs/>
                              </w:rPr>
                            </w:pPr>
                            <w:r w:rsidRPr="00996C91">
                              <w:rPr>
                                <w:bCs/>
                              </w:rPr>
                              <w:t>COMMUNE D</w:t>
                            </w:r>
                            <w:r>
                              <w:rPr>
                                <w:bCs/>
                              </w:rPr>
                              <w:t>E NIETE</w:t>
                            </w:r>
                          </w:p>
                          <w:p w:rsidR="00BA605C" w:rsidRPr="00996C91" w:rsidRDefault="00BA605C" w:rsidP="00F874DF">
                            <w:pPr>
                              <w:jc w:val="center"/>
                              <w:rPr>
                                <w:bCs/>
                              </w:rPr>
                            </w:pPr>
                            <w:r w:rsidRPr="00996C91">
                              <w:rPr>
                                <w:bCs/>
                              </w:rPr>
                              <w:t>*****</w:t>
                            </w:r>
                          </w:p>
                          <w:p w:rsidR="00BA605C" w:rsidRDefault="00BA605C" w:rsidP="00F874DF">
                            <w:pPr>
                              <w:jc w:val="center"/>
                              <w:rPr>
                                <w:rFonts w:eastAsia="Calibri"/>
                                <w:lang w:eastAsia="en-US"/>
                              </w:rPr>
                            </w:pPr>
                            <w:r>
                              <w:rPr>
                                <w:rFonts w:eastAsia="Calibri"/>
                                <w:lang w:eastAsia="en-US"/>
                              </w:rPr>
                              <w:t xml:space="preserve">COMMISSION INTERNE DE </w:t>
                            </w:r>
                            <w:r w:rsidRPr="00996C91">
                              <w:rPr>
                                <w:rFonts w:eastAsia="Calibri"/>
                                <w:lang w:eastAsia="en-US"/>
                              </w:rPr>
                              <w:t xml:space="preserve">PASSATION DES MARCHES </w:t>
                            </w:r>
                          </w:p>
                          <w:p w:rsidR="00BA605C" w:rsidRPr="00996C91" w:rsidRDefault="00BA605C" w:rsidP="00F874DF">
                            <w:pPr>
                              <w:jc w:val="center"/>
                              <w:rPr>
                                <w:bCs/>
                              </w:rPr>
                            </w:pPr>
                            <w:r w:rsidRPr="00996C91">
                              <w:rPr>
                                <w:bCs/>
                              </w:rPr>
                              <w:t>*****</w:t>
                            </w:r>
                          </w:p>
                          <w:p w:rsidR="00BA605C" w:rsidRPr="00996C91" w:rsidRDefault="00BA605C" w:rsidP="00F874DF">
                            <w:pPr>
                              <w:jc w:val="center"/>
                            </w:pPr>
                          </w:p>
                          <w:p w:rsidR="00BA605C" w:rsidRPr="00996C91" w:rsidRDefault="00BA605C" w:rsidP="00F874DF">
                            <w:pPr>
                              <w:jc w:val="center"/>
                              <w:rPr>
                                <w:bCs/>
                              </w:rPr>
                            </w:pPr>
                          </w:p>
                          <w:p w:rsidR="00BA605C" w:rsidRPr="00996C91" w:rsidRDefault="00BA605C" w:rsidP="00F874DF">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71F6E" id="Zone de texte 5" o:spid="_x0000_s1032" type="#_x0000_t202" style="position:absolute;left:0;text-align:left;margin-left:-42.25pt;margin-top:-27.3pt;width:212.6pt;height:17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" fillcolor="window" stroked="f" strokeweight=".5pt">
                <v:textbox>
                  <w:txbxContent>
                    <w:p w:rsidR="00BA605C" w:rsidRPr="00996C91" w:rsidRDefault="00BA605C" w:rsidP="00F874DF">
                      <w:pPr>
                        <w:jc w:val="center"/>
                        <w:rPr>
                          <w:bCs/>
                        </w:rPr>
                      </w:pPr>
                      <w:r w:rsidRPr="00996C91">
                        <w:rPr>
                          <w:bCs/>
                        </w:rPr>
                        <w:t>REPUBLIQUE DU CAMEROUN</w:t>
                      </w:r>
                    </w:p>
                    <w:p w:rsidR="00BA605C" w:rsidRPr="00996C91" w:rsidRDefault="00BA605C" w:rsidP="00F874DF">
                      <w:pPr>
                        <w:jc w:val="center"/>
                        <w:rPr>
                          <w:bCs/>
                          <w:i/>
                        </w:rPr>
                      </w:pPr>
                      <w:r w:rsidRPr="00996C91">
                        <w:rPr>
                          <w:bCs/>
                          <w:i/>
                        </w:rPr>
                        <w:t>Paix –travail –patrie</w:t>
                      </w:r>
                    </w:p>
                    <w:p w:rsidR="00BA605C" w:rsidRPr="00996C91" w:rsidRDefault="00BA605C" w:rsidP="00F874DF">
                      <w:pPr>
                        <w:jc w:val="center"/>
                        <w:rPr>
                          <w:bCs/>
                        </w:rPr>
                      </w:pPr>
                      <w:r w:rsidRPr="00996C91">
                        <w:rPr>
                          <w:bCs/>
                        </w:rPr>
                        <w:t>*****</w:t>
                      </w:r>
                    </w:p>
                    <w:p w:rsidR="00BA605C" w:rsidRPr="00996C91" w:rsidRDefault="00BA605C" w:rsidP="00F874DF">
                      <w:pPr>
                        <w:jc w:val="center"/>
                        <w:rPr>
                          <w:bCs/>
                        </w:rPr>
                      </w:pPr>
                      <w:r w:rsidRPr="00996C91">
                        <w:rPr>
                          <w:bCs/>
                        </w:rPr>
                        <w:t>REGION DU SUD</w:t>
                      </w:r>
                    </w:p>
                    <w:p w:rsidR="00BA605C" w:rsidRPr="00996C91" w:rsidRDefault="00BA605C" w:rsidP="00F874DF">
                      <w:pPr>
                        <w:jc w:val="center"/>
                        <w:rPr>
                          <w:bCs/>
                        </w:rPr>
                      </w:pPr>
                      <w:r w:rsidRPr="00996C91">
                        <w:rPr>
                          <w:bCs/>
                        </w:rPr>
                        <w:t>*****</w:t>
                      </w:r>
                    </w:p>
                    <w:p w:rsidR="00BA605C" w:rsidRPr="00996C91" w:rsidRDefault="00BA605C" w:rsidP="00F874DF">
                      <w:pPr>
                        <w:jc w:val="center"/>
                        <w:rPr>
                          <w:bCs/>
                        </w:rPr>
                      </w:pPr>
                      <w:r w:rsidRPr="00996C91">
                        <w:rPr>
                          <w:bCs/>
                        </w:rPr>
                        <w:t>DÉPARTEMENT DE L</w:t>
                      </w:r>
                      <w:r>
                        <w:rPr>
                          <w:bCs/>
                        </w:rPr>
                        <w:t>’OCEAN</w:t>
                      </w:r>
                    </w:p>
                    <w:p w:rsidR="00BA605C" w:rsidRPr="00996C91" w:rsidRDefault="00BA605C" w:rsidP="00F874DF">
                      <w:pPr>
                        <w:jc w:val="center"/>
                        <w:rPr>
                          <w:bCs/>
                        </w:rPr>
                      </w:pPr>
                      <w:r w:rsidRPr="00996C91">
                        <w:rPr>
                          <w:bCs/>
                        </w:rPr>
                        <w:t>*****</w:t>
                      </w:r>
                    </w:p>
                    <w:p w:rsidR="00BA605C" w:rsidRPr="00996C91" w:rsidRDefault="00BA605C" w:rsidP="00F874DF">
                      <w:pPr>
                        <w:jc w:val="center"/>
                        <w:rPr>
                          <w:bCs/>
                        </w:rPr>
                      </w:pPr>
                      <w:r w:rsidRPr="00996C91">
                        <w:rPr>
                          <w:bCs/>
                        </w:rPr>
                        <w:t>COMMUNE D</w:t>
                      </w:r>
                      <w:r>
                        <w:rPr>
                          <w:bCs/>
                        </w:rPr>
                        <w:t>E NIETE</w:t>
                      </w:r>
                    </w:p>
                    <w:p w:rsidR="00BA605C" w:rsidRPr="00996C91" w:rsidRDefault="00BA605C" w:rsidP="00F874DF">
                      <w:pPr>
                        <w:jc w:val="center"/>
                        <w:rPr>
                          <w:bCs/>
                        </w:rPr>
                      </w:pPr>
                      <w:r w:rsidRPr="00996C91">
                        <w:rPr>
                          <w:bCs/>
                        </w:rPr>
                        <w:t>*****</w:t>
                      </w:r>
                    </w:p>
                    <w:p w:rsidR="00BA605C" w:rsidRDefault="00BA605C" w:rsidP="00F874DF">
                      <w:pPr>
                        <w:jc w:val="center"/>
                        <w:rPr>
                          <w:rFonts w:eastAsia="Calibri"/>
                          <w:lang w:eastAsia="en-US"/>
                        </w:rPr>
                      </w:pPr>
                      <w:r>
                        <w:rPr>
                          <w:rFonts w:eastAsia="Calibri"/>
                          <w:lang w:eastAsia="en-US"/>
                        </w:rPr>
                        <w:t xml:space="preserve">COMMISSION INTERNE DE </w:t>
                      </w:r>
                      <w:r w:rsidRPr="00996C91">
                        <w:rPr>
                          <w:rFonts w:eastAsia="Calibri"/>
                          <w:lang w:eastAsia="en-US"/>
                        </w:rPr>
                        <w:t xml:space="preserve">PASSATION DES MARCHES </w:t>
                      </w:r>
                    </w:p>
                    <w:p w:rsidR="00BA605C" w:rsidRPr="00996C91" w:rsidRDefault="00BA605C" w:rsidP="00F874DF">
                      <w:pPr>
                        <w:jc w:val="center"/>
                        <w:rPr>
                          <w:bCs/>
                        </w:rPr>
                      </w:pPr>
                      <w:r w:rsidRPr="00996C91">
                        <w:rPr>
                          <w:bCs/>
                        </w:rPr>
                        <w:t>*****</w:t>
                      </w:r>
                    </w:p>
                    <w:p w:rsidR="00BA605C" w:rsidRPr="00996C91" w:rsidRDefault="00BA605C" w:rsidP="00F874DF">
                      <w:pPr>
                        <w:jc w:val="center"/>
                      </w:pPr>
                    </w:p>
                    <w:p w:rsidR="00BA605C" w:rsidRPr="00996C91" w:rsidRDefault="00BA605C" w:rsidP="00F874DF">
                      <w:pPr>
                        <w:jc w:val="center"/>
                        <w:rPr>
                          <w:bCs/>
                        </w:rPr>
                      </w:pPr>
                    </w:p>
                    <w:p w:rsidR="00BA605C" w:rsidRPr="00996C91" w:rsidRDefault="00BA605C" w:rsidP="00F874DF">
                      <w:pPr>
                        <w:jc w:val="center"/>
                        <w:rPr>
                          <w:bCs/>
                        </w:rPr>
                      </w:pPr>
                    </w:p>
                  </w:txbxContent>
                </v:textbox>
              </v:shape>
            </w:pict>
          </mc:Fallback>
        </mc:AlternateContent>
      </w:r>
    </w:p>
    <w:p w:rsidR="00F874DF" w:rsidRDefault="00F874DF">
      <w:pPr>
        <w:spacing w:after="135" w:line="259" w:lineRule="auto"/>
        <w:ind w:left="428" w:firstLine="0"/>
        <w:jc w:val="left"/>
      </w:pPr>
    </w:p>
    <w:p w:rsidR="00F874DF" w:rsidRDefault="00F874DF">
      <w:pPr>
        <w:spacing w:after="135" w:line="259" w:lineRule="auto"/>
        <w:ind w:left="428" w:firstLine="0"/>
        <w:jc w:val="left"/>
      </w:pPr>
    </w:p>
    <w:p w:rsidR="00F874DF" w:rsidRDefault="00F874DF">
      <w:pPr>
        <w:spacing w:after="135" w:line="259" w:lineRule="auto"/>
        <w:ind w:left="428" w:firstLine="0"/>
        <w:jc w:val="left"/>
      </w:pPr>
    </w:p>
    <w:p w:rsidR="00F874DF" w:rsidRDefault="00F874DF">
      <w:pPr>
        <w:spacing w:after="135" w:line="259" w:lineRule="auto"/>
        <w:ind w:left="428" w:firstLine="0"/>
        <w:jc w:val="left"/>
      </w:pPr>
    </w:p>
    <w:p w:rsidR="00F874DF" w:rsidRDefault="00F874DF">
      <w:pPr>
        <w:spacing w:after="135" w:line="259" w:lineRule="auto"/>
        <w:ind w:left="428" w:firstLine="0"/>
        <w:jc w:val="left"/>
      </w:pPr>
    </w:p>
    <w:p w:rsidR="00F874DF" w:rsidRDefault="00F874DF">
      <w:pPr>
        <w:spacing w:after="135" w:line="259" w:lineRule="auto"/>
        <w:ind w:left="428" w:firstLine="0"/>
        <w:jc w:val="left"/>
      </w:pPr>
    </w:p>
    <w:p w:rsidR="004A7735" w:rsidRDefault="004A7735" w:rsidP="00F874DF">
      <w:pPr>
        <w:spacing w:after="52" w:line="259" w:lineRule="auto"/>
        <w:ind w:left="0" w:firstLine="0"/>
        <w:jc w:val="left"/>
      </w:pPr>
    </w:p>
    <w:p w:rsidR="00F874DF" w:rsidRDefault="00F874DF" w:rsidP="00F874DF">
      <w:pPr>
        <w:spacing w:after="52" w:line="259" w:lineRule="auto"/>
        <w:ind w:left="0" w:firstLine="0"/>
        <w:jc w:val="left"/>
      </w:pPr>
    </w:p>
    <w:p w:rsidR="004A7735" w:rsidRDefault="00643B25">
      <w:pPr>
        <w:pStyle w:val="Titre2"/>
        <w:ind w:left="2910" w:right="2"/>
      </w:pPr>
      <w:r>
        <w:t>Open</w:t>
      </w:r>
      <w:r>
        <w:rPr>
          <w:b w:val="0"/>
        </w:rPr>
        <w:t xml:space="preserve"> </w:t>
      </w:r>
      <w:r>
        <w:t xml:space="preserve">National Invitation to tender  </w:t>
      </w:r>
    </w:p>
    <w:p w:rsidR="004A7735" w:rsidRDefault="00643B25">
      <w:pPr>
        <w:spacing w:after="7" w:line="259" w:lineRule="auto"/>
        <w:ind w:left="428" w:firstLine="0"/>
        <w:jc w:val="left"/>
      </w:pPr>
      <w:r>
        <w:t xml:space="preserve"> </w:t>
      </w:r>
    </w:p>
    <w:p w:rsidR="00F874DF" w:rsidRDefault="00F874DF" w:rsidP="00F874DF">
      <w:pPr>
        <w:spacing w:after="28" w:line="263" w:lineRule="auto"/>
        <w:ind w:left="565" w:right="2" w:hanging="10"/>
      </w:pPr>
      <w:r>
        <w:rPr>
          <w:b/>
        </w:rPr>
        <w:t>N°</w:t>
      </w:r>
      <w:r w:rsidR="009528FB">
        <w:rPr>
          <w:b/>
          <w:lang w:val="en-US"/>
        </w:rPr>
        <w:t>……..</w:t>
      </w:r>
      <w:r>
        <w:rPr>
          <w:b/>
        </w:rPr>
        <w:t>/AONO/</w:t>
      </w:r>
      <w:r w:rsidR="006F68E6" w:rsidRPr="006F68E6">
        <w:rPr>
          <w:b/>
          <w:lang w:val="en-US"/>
        </w:rPr>
        <w:t>C-</w:t>
      </w:r>
      <w:r w:rsidR="006F68E6">
        <w:rPr>
          <w:b/>
          <w:lang w:val="en-US"/>
        </w:rPr>
        <w:t>NIETE/CI</w:t>
      </w:r>
      <w:r>
        <w:rPr>
          <w:b/>
        </w:rPr>
        <w:t xml:space="preserve">PM/2025 OF </w:t>
      </w:r>
      <w:r w:rsidR="006F68E6">
        <w:rPr>
          <w:b/>
          <w:lang w:val="en-US"/>
        </w:rPr>
        <w:t>………………..</w:t>
      </w:r>
      <w:r>
        <w:rPr>
          <w:b/>
        </w:rPr>
        <w:t xml:space="preserve"> FOR THE PURCHASE OF A </w:t>
      </w:r>
      <w:r w:rsidR="006F68E6" w:rsidRPr="00B209D1">
        <w:rPr>
          <w:b/>
          <w:bCs/>
          <w:sz w:val="20"/>
          <w:lang w:val="en-US"/>
        </w:rPr>
        <w:t>1</w:t>
      </w:r>
      <w:r w:rsidR="006F68E6" w:rsidRPr="006D45D0">
        <w:rPr>
          <w:b/>
          <w:bCs/>
          <w:sz w:val="20"/>
          <w:lang w:val="en-US"/>
        </w:rPr>
        <w:t>0-WEELED TIPPER TRUCK ON BEHALF</w:t>
      </w:r>
      <w:r w:rsidR="006F68E6">
        <w:rPr>
          <w:b/>
        </w:rPr>
        <w:t xml:space="preserve"> </w:t>
      </w:r>
      <w:r w:rsidR="006F68E6" w:rsidRPr="006F68E6">
        <w:rPr>
          <w:b/>
          <w:lang w:val="en-US"/>
        </w:rPr>
        <w:t>IN</w:t>
      </w:r>
      <w:r w:rsidR="006F68E6">
        <w:rPr>
          <w:b/>
          <w:lang w:val="en-US"/>
        </w:rPr>
        <w:t xml:space="preserve"> NIETE COUNCIL</w:t>
      </w:r>
      <w:r>
        <w:rPr>
          <w:b/>
        </w:rPr>
        <w:t xml:space="preserve">, </w:t>
      </w:r>
      <w:r w:rsidR="006F68E6" w:rsidRPr="006F68E6">
        <w:rPr>
          <w:b/>
          <w:lang w:val="en-US"/>
        </w:rPr>
        <w:t>OC</w:t>
      </w:r>
      <w:r w:rsidR="006F68E6">
        <w:rPr>
          <w:b/>
          <w:lang w:val="en-US"/>
        </w:rPr>
        <w:t>EAN DIVISION</w:t>
      </w:r>
      <w:r>
        <w:rPr>
          <w:b/>
        </w:rPr>
        <w:t xml:space="preserve">, </w:t>
      </w:r>
      <w:r w:rsidR="006F68E6" w:rsidRPr="006F68E6">
        <w:rPr>
          <w:b/>
          <w:lang w:val="en-US"/>
        </w:rPr>
        <w:t>SO</w:t>
      </w:r>
      <w:r w:rsidR="006F68E6">
        <w:rPr>
          <w:b/>
          <w:lang w:val="en-US"/>
        </w:rPr>
        <w:t xml:space="preserve">UTH </w:t>
      </w:r>
      <w:r>
        <w:rPr>
          <w:b/>
        </w:rPr>
        <w:t xml:space="preserve">REGION </w:t>
      </w:r>
    </w:p>
    <w:p w:rsidR="004A7735" w:rsidRDefault="00643B25">
      <w:pPr>
        <w:spacing w:after="0" w:line="259" w:lineRule="auto"/>
        <w:ind w:left="428" w:firstLine="0"/>
        <w:jc w:val="left"/>
      </w:pPr>
      <w:r>
        <w:rPr>
          <w:b/>
        </w:rPr>
        <w:t xml:space="preserve">                                                          </w:t>
      </w:r>
    </w:p>
    <w:p w:rsidR="004A7735" w:rsidRDefault="00643B25">
      <w:pPr>
        <w:spacing w:after="3" w:line="263" w:lineRule="auto"/>
        <w:ind w:left="1542" w:right="2" w:hanging="10"/>
      </w:pPr>
      <w:r>
        <w:rPr>
          <w:b/>
        </w:rPr>
        <w:t>Financing: MINDDEVEL Exercise 2025</w:t>
      </w:r>
      <w:r>
        <w:t xml:space="preserve"> </w:t>
      </w:r>
    </w:p>
    <w:p w:rsidR="004A7735" w:rsidRDefault="00643B25">
      <w:pPr>
        <w:spacing w:after="0" w:line="259" w:lineRule="auto"/>
        <w:ind w:left="4369" w:firstLine="0"/>
        <w:jc w:val="left"/>
      </w:pPr>
      <w:r>
        <w:rPr>
          <w:b/>
        </w:rPr>
        <w:t xml:space="preserve"> </w:t>
      </w:r>
    </w:p>
    <w:p w:rsidR="004A7735" w:rsidRDefault="00643B25" w:rsidP="006F68E6">
      <w:pPr>
        <w:pStyle w:val="Titre2"/>
        <w:ind w:left="0" w:right="2"/>
      </w:pPr>
      <w:r>
        <w:t>1. Subject of the invitation to tender</w:t>
      </w:r>
      <w:r>
        <w:rPr>
          <w:b w:val="0"/>
        </w:rPr>
        <w:t xml:space="preserve"> </w:t>
      </w:r>
    </w:p>
    <w:p w:rsidR="004A7735" w:rsidRDefault="00643B25" w:rsidP="006F68E6">
      <w:pPr>
        <w:ind w:left="0" w:right="313"/>
      </w:pPr>
      <w:r>
        <w:t xml:space="preserve">Within the framework for Mayor of </w:t>
      </w:r>
      <w:r w:rsidR="006F68E6" w:rsidRPr="006F68E6">
        <w:rPr>
          <w:lang w:val="en-US"/>
        </w:rPr>
        <w:t>NI</w:t>
      </w:r>
      <w:r w:rsidR="006F68E6">
        <w:rPr>
          <w:lang w:val="en-US"/>
        </w:rPr>
        <w:t>ETE</w:t>
      </w:r>
      <w:r>
        <w:t xml:space="preserve"> council the Contracting Authority hereby launches an invitation to tender open National Invitation for purchase of </w:t>
      </w:r>
      <w:r w:rsidR="006F68E6" w:rsidRPr="006F68E6">
        <w:rPr>
          <w:lang w:val="en-US"/>
        </w:rPr>
        <w:t>1</w:t>
      </w:r>
      <w:r w:rsidR="006F68E6">
        <w:rPr>
          <w:lang w:val="en-US"/>
        </w:rPr>
        <w:t xml:space="preserve">0-weeeld Tipper truck on behalf </w:t>
      </w:r>
      <w:r>
        <w:t xml:space="preserve">in </w:t>
      </w:r>
      <w:r w:rsidR="006F68E6" w:rsidRPr="006F68E6">
        <w:rPr>
          <w:lang w:val="en-US"/>
        </w:rPr>
        <w:t>NI</w:t>
      </w:r>
      <w:r w:rsidR="006F68E6">
        <w:rPr>
          <w:lang w:val="en-US"/>
        </w:rPr>
        <w:t>ETE</w:t>
      </w:r>
      <w:r>
        <w:t xml:space="preserve"> council </w:t>
      </w:r>
    </w:p>
    <w:p w:rsidR="004A7735" w:rsidRDefault="00643B25" w:rsidP="009528FB">
      <w:pPr>
        <w:spacing w:after="2" w:line="259" w:lineRule="auto"/>
        <w:ind w:left="428" w:firstLine="0"/>
        <w:jc w:val="left"/>
      </w:pPr>
      <w:r>
        <w:t xml:space="preserve"> </w:t>
      </w:r>
    </w:p>
    <w:p w:rsidR="004A7735" w:rsidRDefault="00643B25" w:rsidP="006F68E6">
      <w:pPr>
        <w:pStyle w:val="Titre2"/>
        <w:ind w:left="0" w:right="2"/>
      </w:pPr>
      <w:r>
        <w:t>2. Nature of services</w:t>
      </w:r>
      <w:r>
        <w:rPr>
          <w:b w:val="0"/>
        </w:rPr>
        <w:t xml:space="preserve"> </w:t>
      </w:r>
    </w:p>
    <w:p w:rsidR="006F68E6" w:rsidRPr="00B209D1" w:rsidRDefault="006F68E6" w:rsidP="006F68E6">
      <w:pPr>
        <w:ind w:left="0"/>
        <w:rPr>
          <w:lang w:val="en-US"/>
        </w:rPr>
      </w:pPr>
      <w:r w:rsidRPr="00B209D1">
        <w:rPr>
          <w:lang w:val="en-GB"/>
        </w:rPr>
        <w:t xml:space="preserve">The services include </w:t>
      </w:r>
      <w:r w:rsidR="009528FB">
        <w:rPr>
          <w:bCs/>
          <w:lang w:val="en-US"/>
        </w:rPr>
        <w:t>purchase</w:t>
      </w:r>
      <w:r w:rsidRPr="00B209D1">
        <w:rPr>
          <w:bCs/>
          <w:lang w:val="en-US"/>
        </w:rPr>
        <w:t xml:space="preserve"> of a 10-weeled tipper truck on behalf </w:t>
      </w:r>
      <w:r w:rsidR="009528FB">
        <w:rPr>
          <w:b/>
          <w:bCs/>
          <w:lang w:val="en-US"/>
        </w:rPr>
        <w:t>o</w:t>
      </w:r>
      <w:r w:rsidRPr="00B209D1">
        <w:rPr>
          <w:bCs/>
          <w:lang w:val="en-US"/>
        </w:rPr>
        <w:t xml:space="preserve">f the ministry of decentralization and local development, </w:t>
      </w:r>
      <w:r w:rsidR="009528FB">
        <w:rPr>
          <w:bCs/>
          <w:lang w:val="en-US"/>
        </w:rPr>
        <w:t>NIETE</w:t>
      </w:r>
      <w:r w:rsidRPr="00B209D1">
        <w:rPr>
          <w:bCs/>
          <w:lang w:val="en-US"/>
        </w:rPr>
        <w:t xml:space="preserve"> council</w:t>
      </w:r>
      <w:r w:rsidRPr="00B209D1">
        <w:rPr>
          <w:lang w:val="en-US"/>
        </w:rPr>
        <w:t>,</w:t>
      </w:r>
      <w:r w:rsidR="009528FB">
        <w:rPr>
          <w:lang w:val="en-US"/>
        </w:rPr>
        <w:t xml:space="preserve"> </w:t>
      </w:r>
      <w:r w:rsidRPr="00B209D1">
        <w:rPr>
          <w:lang w:val="en-US"/>
        </w:rPr>
        <w:t xml:space="preserve">in </w:t>
      </w:r>
      <w:r w:rsidR="009528FB">
        <w:rPr>
          <w:lang w:val="en-US"/>
        </w:rPr>
        <w:t>OCEAN</w:t>
      </w:r>
      <w:r w:rsidRPr="00B209D1">
        <w:rPr>
          <w:lang w:val="en-US"/>
        </w:rPr>
        <w:t xml:space="preserve"> Division, in the South Region.</w:t>
      </w:r>
    </w:p>
    <w:p w:rsidR="004A7735" w:rsidRDefault="00643B25">
      <w:pPr>
        <w:spacing w:after="0" w:line="259" w:lineRule="auto"/>
        <w:ind w:left="555" w:firstLine="0"/>
        <w:jc w:val="left"/>
      </w:pPr>
      <w:r>
        <w:t xml:space="preserve"> </w:t>
      </w:r>
    </w:p>
    <w:p w:rsidR="004A7735" w:rsidRDefault="00643B25" w:rsidP="009528FB">
      <w:pPr>
        <w:pStyle w:val="Titre2"/>
        <w:ind w:left="0" w:right="2"/>
      </w:pPr>
      <w:r>
        <w:t>3. Delivery deadline</w:t>
      </w:r>
      <w:r>
        <w:rPr>
          <w:b w:val="0"/>
        </w:rPr>
        <w:t xml:space="preserve"> </w:t>
      </w:r>
    </w:p>
    <w:p w:rsidR="004A7735" w:rsidRDefault="00643B25" w:rsidP="009528FB">
      <w:pPr>
        <w:ind w:left="0"/>
      </w:pPr>
      <w:r>
        <w:t xml:space="preserve">The maximum delivery deadline provided for by the Project Owner or Delegated Project Owner for delivery of the supplies forming the subject of this tender shall be 60 days. </w:t>
      </w:r>
    </w:p>
    <w:p w:rsidR="004A7735" w:rsidRDefault="00643B25">
      <w:pPr>
        <w:spacing w:after="7" w:line="259" w:lineRule="auto"/>
        <w:ind w:left="555" w:firstLine="0"/>
        <w:jc w:val="left"/>
      </w:pPr>
      <w:r>
        <w:t xml:space="preserve"> </w:t>
      </w:r>
    </w:p>
    <w:p w:rsidR="004A7735" w:rsidRDefault="00643B25" w:rsidP="009528FB">
      <w:pPr>
        <w:spacing w:after="3" w:line="263" w:lineRule="auto"/>
        <w:ind w:left="0" w:right="2" w:hanging="10"/>
      </w:pPr>
      <w:r>
        <w:rPr>
          <w:b/>
        </w:rPr>
        <w:t>4</w:t>
      </w:r>
      <w:r>
        <w:t xml:space="preserve">. </w:t>
      </w:r>
      <w:r>
        <w:rPr>
          <w:b/>
        </w:rPr>
        <w:t>Allotment</w:t>
      </w:r>
      <w:r>
        <w:t xml:space="preserve"> </w:t>
      </w:r>
    </w:p>
    <w:p w:rsidR="004A7735" w:rsidRDefault="00643B25" w:rsidP="009528FB">
      <w:pPr>
        <w:ind w:left="0" w:right="313"/>
      </w:pPr>
      <w:r>
        <w:t xml:space="preserve">The supplies shall be divided into one lot  </w:t>
      </w:r>
    </w:p>
    <w:p w:rsidR="004A7735" w:rsidRDefault="00643B25">
      <w:pPr>
        <w:spacing w:after="0" w:line="259" w:lineRule="auto"/>
        <w:ind w:left="428" w:firstLine="0"/>
        <w:jc w:val="left"/>
      </w:pPr>
      <w:r>
        <w:t xml:space="preserve"> </w:t>
      </w:r>
    </w:p>
    <w:p w:rsidR="004A7735" w:rsidRDefault="00643B25" w:rsidP="009528FB">
      <w:pPr>
        <w:pStyle w:val="Titre2"/>
        <w:ind w:left="0" w:right="2"/>
      </w:pPr>
      <w:r>
        <w:t>5. Estimated cost</w:t>
      </w:r>
      <w:r>
        <w:rPr>
          <w:b w:val="0"/>
        </w:rPr>
        <w:t xml:space="preserve"> </w:t>
      </w:r>
    </w:p>
    <w:p w:rsidR="004A7735" w:rsidRDefault="00643B25" w:rsidP="009528FB">
      <w:pPr>
        <w:ind w:left="0" w:right="313"/>
      </w:pPr>
      <w:r>
        <w:rPr>
          <w:b/>
        </w:rPr>
        <w:t xml:space="preserve"> </w:t>
      </w:r>
      <w:r>
        <w:t xml:space="preserve">The estimated cost of the operation following prior studies stands at </w:t>
      </w:r>
      <w:r w:rsidR="009528FB" w:rsidRPr="009528FB">
        <w:rPr>
          <w:b/>
          <w:lang w:val="en-US"/>
        </w:rPr>
        <w:t>90</w:t>
      </w:r>
      <w:r>
        <w:rPr>
          <w:b/>
        </w:rPr>
        <w:t xml:space="preserve"> 000,000 (</w:t>
      </w:r>
      <w:r w:rsidR="009528FB" w:rsidRPr="009528FB">
        <w:rPr>
          <w:b/>
          <w:lang w:val="en-US"/>
        </w:rPr>
        <w:t>ni</w:t>
      </w:r>
      <w:r w:rsidR="009528FB">
        <w:rPr>
          <w:b/>
          <w:lang w:val="en-US"/>
        </w:rPr>
        <w:t>nety</w:t>
      </w:r>
      <w:r>
        <w:rPr>
          <w:b/>
        </w:rPr>
        <w:t xml:space="preserve"> million CFA francs)</w:t>
      </w:r>
      <w:r>
        <w:t xml:space="preserve"> </w:t>
      </w:r>
    </w:p>
    <w:p w:rsidR="004A7735" w:rsidRDefault="00643B25" w:rsidP="009528FB">
      <w:pPr>
        <w:spacing w:after="9" w:line="259" w:lineRule="auto"/>
        <w:ind w:left="536" w:firstLine="0"/>
        <w:jc w:val="left"/>
      </w:pPr>
      <w:r>
        <w:t xml:space="preserve">   </w:t>
      </w:r>
    </w:p>
    <w:p w:rsidR="004A7735" w:rsidRDefault="00643B25" w:rsidP="009528FB">
      <w:pPr>
        <w:spacing w:after="3" w:line="263" w:lineRule="auto"/>
        <w:ind w:left="0" w:right="2" w:hanging="10"/>
      </w:pPr>
      <w:r>
        <w:rPr>
          <w:b/>
        </w:rPr>
        <w:t xml:space="preserve">6. Participation and origin </w:t>
      </w:r>
      <w:r>
        <w:t xml:space="preserve"> </w:t>
      </w:r>
    </w:p>
    <w:p w:rsidR="004A7735" w:rsidRDefault="00643B25" w:rsidP="009528FB">
      <w:pPr>
        <w:ind w:left="0" w:right="313"/>
      </w:pPr>
      <w:r>
        <w:t xml:space="preserve">Participation in this consultation is open to Cameroonian companies with proven experience in the field. </w:t>
      </w:r>
    </w:p>
    <w:p w:rsidR="004A7735" w:rsidRDefault="00643B25">
      <w:pPr>
        <w:spacing w:after="0" w:line="259" w:lineRule="auto"/>
        <w:ind w:left="428" w:firstLine="0"/>
        <w:jc w:val="left"/>
      </w:pPr>
      <w:r>
        <w:t xml:space="preserve"> </w:t>
      </w:r>
    </w:p>
    <w:p w:rsidR="004A7735" w:rsidRDefault="00643B25" w:rsidP="009528FB">
      <w:pPr>
        <w:pStyle w:val="Titre2"/>
        <w:ind w:left="0" w:right="2"/>
      </w:pPr>
      <w:r>
        <w:t>7. Financing</w:t>
      </w:r>
      <w:r>
        <w:rPr>
          <w:b w:val="0"/>
        </w:rPr>
        <w:t xml:space="preserve"> </w:t>
      </w:r>
    </w:p>
    <w:p w:rsidR="004A7735" w:rsidRDefault="00643B25" w:rsidP="009528FB">
      <w:pPr>
        <w:ind w:left="0" w:right="313"/>
      </w:pPr>
      <w:r>
        <w:t xml:space="preserve">Services forming the subject of this invitation to tender shall be financed by Ministry of Decentralization and Local Development of the 2025  financial year ; Budget Head No. __________ </w:t>
      </w:r>
    </w:p>
    <w:p w:rsidR="004A7735" w:rsidRDefault="00643B25">
      <w:pPr>
        <w:spacing w:after="0" w:line="259" w:lineRule="auto"/>
        <w:ind w:left="428" w:firstLine="0"/>
        <w:jc w:val="left"/>
      </w:pPr>
      <w:r>
        <w:rPr>
          <w:b/>
        </w:rPr>
        <w:t xml:space="preserve"> </w:t>
      </w:r>
    </w:p>
    <w:p w:rsidR="004A7735" w:rsidRDefault="00643B25" w:rsidP="009528FB">
      <w:pPr>
        <w:pStyle w:val="Titre2"/>
        <w:ind w:left="0" w:right="2"/>
      </w:pPr>
      <w:r>
        <w:t>8. Consultation of Tender File</w:t>
      </w:r>
      <w:r>
        <w:rPr>
          <w:b w:val="0"/>
        </w:rPr>
        <w:t xml:space="preserve"> </w:t>
      </w:r>
    </w:p>
    <w:p w:rsidR="004A7735" w:rsidRDefault="00643B25" w:rsidP="009528FB">
      <w:pPr>
        <w:ind w:left="0" w:right="313"/>
      </w:pPr>
      <w:r>
        <w:t xml:space="preserve">The Tender File may be consulted during working hours at procurement service of </w:t>
      </w:r>
      <w:r w:rsidR="009528FB" w:rsidRPr="009528FB">
        <w:rPr>
          <w:lang w:val="en-US"/>
        </w:rPr>
        <w:t>NI</w:t>
      </w:r>
      <w:r w:rsidR="009528FB">
        <w:rPr>
          <w:lang w:val="en-US"/>
        </w:rPr>
        <w:t>ETE</w:t>
      </w:r>
      <w:r>
        <w:t xml:space="preserve"> council, in as soon as this notice is published. </w:t>
      </w:r>
    </w:p>
    <w:p w:rsidR="004A7735" w:rsidRDefault="00643B25">
      <w:pPr>
        <w:spacing w:after="0" w:line="259" w:lineRule="auto"/>
        <w:ind w:left="428" w:firstLine="0"/>
        <w:jc w:val="left"/>
      </w:pPr>
      <w:r>
        <w:t xml:space="preserve"> </w:t>
      </w:r>
    </w:p>
    <w:p w:rsidR="004A7735" w:rsidRDefault="00643B25" w:rsidP="009528FB">
      <w:pPr>
        <w:pStyle w:val="Titre2"/>
        <w:ind w:left="0" w:right="2"/>
      </w:pPr>
      <w:r>
        <w:t>9. Acquisition of tender file</w:t>
      </w:r>
      <w:r>
        <w:rPr>
          <w:b w:val="0"/>
        </w:rPr>
        <w:t xml:space="preserve"> </w:t>
      </w:r>
    </w:p>
    <w:p w:rsidR="004A7735" w:rsidRDefault="00643B25" w:rsidP="009528FB">
      <w:pPr>
        <w:ind w:left="0" w:right="313"/>
      </w:pPr>
      <w:r>
        <w:t xml:space="preserve">The file may be obtained from </w:t>
      </w:r>
      <w:r w:rsidR="009528FB" w:rsidRPr="009528FB">
        <w:rPr>
          <w:lang w:val="en-US"/>
        </w:rPr>
        <w:t>SI</w:t>
      </w:r>
      <w:r w:rsidR="009528FB">
        <w:rPr>
          <w:lang w:val="en-US"/>
        </w:rPr>
        <w:t>GAM in NIETE Council</w:t>
      </w:r>
      <w:r>
        <w:t xml:space="preserve">, telephone </w:t>
      </w:r>
      <w:r w:rsidR="009528FB">
        <w:rPr>
          <w:lang w:val="en-US"/>
        </w:rPr>
        <w:t>……………………</w:t>
      </w:r>
      <w:r>
        <w:t xml:space="preserve"> as soon as this notice is published against payment of a non-refundable sum of 100 000. CFA francs, payable at municipal recipe of </w:t>
      </w:r>
      <w:r w:rsidR="009528FB">
        <w:rPr>
          <w:lang w:val="fr-FR"/>
        </w:rPr>
        <w:t>NIETE</w:t>
      </w:r>
      <w:r>
        <w:t xml:space="preserve"> council. </w:t>
      </w:r>
    </w:p>
    <w:p w:rsidR="004A7735" w:rsidRDefault="00643B25">
      <w:pPr>
        <w:spacing w:after="0" w:line="259" w:lineRule="auto"/>
        <w:ind w:left="555" w:firstLine="0"/>
        <w:jc w:val="left"/>
      </w:pPr>
      <w:r>
        <w:t xml:space="preserve"> </w:t>
      </w:r>
    </w:p>
    <w:p w:rsidR="004A7735" w:rsidRDefault="00643B25" w:rsidP="00F20176">
      <w:pPr>
        <w:pStyle w:val="Titre2"/>
        <w:ind w:left="0" w:right="2"/>
      </w:pPr>
      <w:r>
        <w:t>10. Submission of offers</w:t>
      </w:r>
      <w:r>
        <w:rPr>
          <w:b w:val="0"/>
        </w:rPr>
        <w:t xml:space="preserve"> </w:t>
      </w:r>
    </w:p>
    <w:p w:rsidR="004A7735" w:rsidRDefault="00643B25">
      <w:pPr>
        <w:spacing w:after="9" w:line="259" w:lineRule="auto"/>
        <w:ind w:left="555" w:firstLine="0"/>
        <w:jc w:val="left"/>
      </w:pPr>
      <w:r>
        <w:t xml:space="preserve"> </w:t>
      </w:r>
    </w:p>
    <w:p w:rsidR="004A7735" w:rsidRDefault="00643B25" w:rsidP="00F20176">
      <w:pPr>
        <w:spacing w:after="49"/>
        <w:ind w:left="0"/>
        <w:jc w:val="center"/>
      </w:pPr>
      <w:r>
        <w:t xml:space="preserve">Each offer drafted in English or French in seven (7) copies including the original and six (6) copies marked as such, should reach not later than </w:t>
      </w:r>
      <w:r w:rsidR="009528FB">
        <w:rPr>
          <w:b/>
          <w:lang w:val="en-US"/>
        </w:rPr>
        <w:t>……………..</w:t>
      </w:r>
      <w:r>
        <w:rPr>
          <w:b/>
        </w:rPr>
        <w:t xml:space="preserve"> at </w:t>
      </w:r>
      <w:r w:rsidR="009528FB">
        <w:rPr>
          <w:b/>
          <w:lang w:val="en-US"/>
        </w:rPr>
        <w:t>……..</w:t>
      </w:r>
      <w:r>
        <w:rPr>
          <w:b/>
        </w:rPr>
        <w:t xml:space="preserve"> pm</w:t>
      </w:r>
      <w:r>
        <w:t xml:space="preserve">   and should carry the inscription:</w:t>
      </w:r>
    </w:p>
    <w:p w:rsidR="004A7735" w:rsidRDefault="00643B25">
      <w:pPr>
        <w:spacing w:after="49" w:line="263" w:lineRule="auto"/>
        <w:ind w:left="2910" w:right="2" w:hanging="10"/>
      </w:pPr>
      <w:r>
        <w:rPr>
          <w:b/>
        </w:rPr>
        <w:t>Open</w:t>
      </w:r>
      <w:r>
        <w:t xml:space="preserve"> </w:t>
      </w:r>
      <w:r>
        <w:rPr>
          <w:b/>
        </w:rPr>
        <w:t xml:space="preserve">National Invitation to tender  </w:t>
      </w:r>
    </w:p>
    <w:p w:rsidR="004A7735" w:rsidRDefault="00643B25">
      <w:pPr>
        <w:spacing w:after="7" w:line="259" w:lineRule="auto"/>
        <w:ind w:left="2900" w:firstLine="0"/>
        <w:jc w:val="left"/>
      </w:pPr>
      <w:r>
        <w:t xml:space="preserve"> </w:t>
      </w:r>
    </w:p>
    <w:p w:rsidR="009528FB" w:rsidRDefault="009528FB" w:rsidP="009528FB">
      <w:pPr>
        <w:spacing w:after="28" w:line="263" w:lineRule="auto"/>
        <w:ind w:left="565" w:right="2" w:hanging="10"/>
      </w:pPr>
      <w:r>
        <w:rPr>
          <w:b/>
        </w:rPr>
        <w:t>N°</w:t>
      </w:r>
      <w:r>
        <w:rPr>
          <w:b/>
          <w:lang w:val="en-US"/>
        </w:rPr>
        <w:t>……..</w:t>
      </w:r>
      <w:r>
        <w:rPr>
          <w:b/>
        </w:rPr>
        <w:t>/AONO/</w:t>
      </w:r>
      <w:r w:rsidRPr="006F68E6">
        <w:rPr>
          <w:b/>
          <w:lang w:val="en-US"/>
        </w:rPr>
        <w:t>C-</w:t>
      </w:r>
      <w:r>
        <w:rPr>
          <w:b/>
          <w:lang w:val="en-US"/>
        </w:rPr>
        <w:t>NIETE/CI</w:t>
      </w:r>
      <w:r>
        <w:rPr>
          <w:b/>
        </w:rPr>
        <w:t xml:space="preserve">PM/2025 OF </w:t>
      </w:r>
      <w:r>
        <w:rPr>
          <w:b/>
          <w:lang w:val="en-US"/>
        </w:rPr>
        <w:t>………………..</w:t>
      </w:r>
      <w:r>
        <w:rPr>
          <w:b/>
        </w:rPr>
        <w:t xml:space="preserve"> FOR THE PURCHASE OF A </w:t>
      </w:r>
      <w:r w:rsidRPr="00B209D1">
        <w:rPr>
          <w:b/>
          <w:bCs/>
          <w:sz w:val="20"/>
          <w:lang w:val="en-US"/>
        </w:rPr>
        <w:t>1</w:t>
      </w:r>
      <w:r w:rsidRPr="006D45D0">
        <w:rPr>
          <w:b/>
          <w:bCs/>
          <w:sz w:val="20"/>
          <w:lang w:val="en-US"/>
        </w:rPr>
        <w:t>0-WEELED TIPPER TRUCK ON BEHALF</w:t>
      </w:r>
      <w:r>
        <w:rPr>
          <w:b/>
        </w:rPr>
        <w:t xml:space="preserve"> </w:t>
      </w:r>
      <w:r w:rsidRPr="006F68E6">
        <w:rPr>
          <w:b/>
          <w:lang w:val="en-US"/>
        </w:rPr>
        <w:t>IN</w:t>
      </w:r>
      <w:r>
        <w:rPr>
          <w:b/>
          <w:lang w:val="en-US"/>
        </w:rPr>
        <w:t xml:space="preserve"> NIETE COUNCIL</w:t>
      </w:r>
      <w:r>
        <w:rPr>
          <w:b/>
        </w:rPr>
        <w:t xml:space="preserve">, </w:t>
      </w:r>
      <w:r w:rsidRPr="006F68E6">
        <w:rPr>
          <w:b/>
          <w:lang w:val="en-US"/>
        </w:rPr>
        <w:t>OC</w:t>
      </w:r>
      <w:r>
        <w:rPr>
          <w:b/>
          <w:lang w:val="en-US"/>
        </w:rPr>
        <w:t>EAN DIVISION</w:t>
      </w:r>
      <w:r>
        <w:rPr>
          <w:b/>
        </w:rPr>
        <w:t xml:space="preserve">, </w:t>
      </w:r>
      <w:r w:rsidRPr="006F68E6">
        <w:rPr>
          <w:b/>
          <w:lang w:val="en-US"/>
        </w:rPr>
        <w:t>SO</w:t>
      </w:r>
      <w:r>
        <w:rPr>
          <w:b/>
          <w:lang w:val="en-US"/>
        </w:rPr>
        <w:t xml:space="preserve">UTH </w:t>
      </w:r>
      <w:r>
        <w:rPr>
          <w:b/>
        </w:rPr>
        <w:t xml:space="preserve">REGION </w:t>
      </w:r>
    </w:p>
    <w:p w:rsidR="004A7735" w:rsidRDefault="00643B25">
      <w:pPr>
        <w:spacing w:after="0" w:line="259" w:lineRule="auto"/>
        <w:ind w:left="166" w:firstLine="0"/>
        <w:jc w:val="center"/>
      </w:pPr>
      <w:r>
        <w:lastRenderedPageBreak/>
        <w:t xml:space="preserve"> </w:t>
      </w:r>
    </w:p>
    <w:p w:rsidR="004A7735" w:rsidRDefault="00643B25">
      <w:pPr>
        <w:spacing w:after="33" w:line="259" w:lineRule="auto"/>
        <w:ind w:left="628" w:right="465" w:hanging="10"/>
        <w:jc w:val="center"/>
      </w:pPr>
      <w:r>
        <w:t xml:space="preserve">“To be opened only during the bid-opening session” </w:t>
      </w:r>
    </w:p>
    <w:p w:rsidR="004A7735" w:rsidRDefault="00643B25">
      <w:pPr>
        <w:spacing w:after="0" w:line="259" w:lineRule="auto"/>
        <w:ind w:left="428" w:firstLine="0"/>
        <w:jc w:val="left"/>
      </w:pPr>
      <w:r>
        <w:t xml:space="preserve"> </w:t>
      </w:r>
    </w:p>
    <w:p w:rsidR="004A7735" w:rsidRDefault="00643B25" w:rsidP="00F20176">
      <w:pPr>
        <w:pStyle w:val="Titre2"/>
        <w:ind w:left="0" w:right="2"/>
      </w:pPr>
      <w:r>
        <w:t>11. Bid bond</w:t>
      </w:r>
      <w:r>
        <w:rPr>
          <w:b w:val="0"/>
        </w:rPr>
        <w:t xml:space="preserve"> </w:t>
      </w:r>
    </w:p>
    <w:p w:rsidR="004A7735" w:rsidRDefault="00643B25" w:rsidP="00F20176">
      <w:pPr>
        <w:ind w:left="0" w:right="-1"/>
      </w:pPr>
      <w:r>
        <w:t xml:space="preserve">Each bidder must include in his administrative documents, a bid bond issued by a first rate-bank approved by the Minister of Finance featuring on the list in document 12 of the Tender File of an amount of </w:t>
      </w:r>
      <w:r w:rsidR="009528FB" w:rsidRPr="009528FB">
        <w:rPr>
          <w:b/>
          <w:lang w:val="en-US"/>
        </w:rPr>
        <w:t xml:space="preserve">1 </w:t>
      </w:r>
      <w:r w:rsidR="009528FB">
        <w:rPr>
          <w:b/>
          <w:lang w:val="en-US"/>
        </w:rPr>
        <w:t>80</w:t>
      </w:r>
      <w:r>
        <w:rPr>
          <w:b/>
        </w:rPr>
        <w:t>0</w:t>
      </w:r>
      <w:r>
        <w:rPr>
          <w:b/>
          <w:sz w:val="24"/>
        </w:rPr>
        <w:t>,000 (</w:t>
      </w:r>
      <w:r w:rsidR="009528FB" w:rsidRPr="009528FB">
        <w:rPr>
          <w:b/>
          <w:sz w:val="24"/>
          <w:lang w:val="en-US"/>
        </w:rPr>
        <w:t>on</w:t>
      </w:r>
      <w:r w:rsidR="009528FB">
        <w:rPr>
          <w:b/>
          <w:sz w:val="24"/>
          <w:lang w:val="en-US"/>
        </w:rPr>
        <w:t>e million eight</w:t>
      </w:r>
      <w:r>
        <w:rPr>
          <w:b/>
          <w:sz w:val="24"/>
        </w:rPr>
        <w:t xml:space="preserve"> hundred thousand) FCFA</w:t>
      </w:r>
      <w:r>
        <w:rPr>
          <w:rFonts w:ascii="Courier New" w:eastAsia="Courier New" w:hAnsi="Courier New" w:cs="Courier New"/>
          <w:sz w:val="20"/>
        </w:rPr>
        <w:t xml:space="preserve"> </w:t>
      </w:r>
      <w:r>
        <w:t xml:space="preserve"> and valid for thirty (30) days beyond the original date of the validity of the offers. </w:t>
      </w:r>
    </w:p>
    <w:p w:rsidR="004A7735" w:rsidRDefault="00643B25">
      <w:pPr>
        <w:spacing w:after="0" w:line="259" w:lineRule="auto"/>
        <w:ind w:left="428" w:firstLine="0"/>
        <w:jc w:val="left"/>
      </w:pPr>
      <w:r>
        <w:t xml:space="preserve">  </w:t>
      </w:r>
    </w:p>
    <w:p w:rsidR="004A7735" w:rsidRDefault="00643B25" w:rsidP="00F20176">
      <w:pPr>
        <w:pStyle w:val="Titre2"/>
        <w:ind w:left="0" w:right="2"/>
      </w:pPr>
      <w:r>
        <w:t>12. Admissibility of offers</w:t>
      </w:r>
      <w:r>
        <w:rPr>
          <w:b w:val="0"/>
        </w:rPr>
        <w:t xml:space="preserve"> </w:t>
      </w:r>
    </w:p>
    <w:p w:rsidR="004A7735" w:rsidRDefault="00643B25" w:rsidP="00F20176">
      <w:pPr>
        <w:ind w:left="0" w:right="-1"/>
      </w:pPr>
      <w:r>
        <w:t xml:space="preserve">Under risk being rejected, the other administrative documents required must be produced in originals or true copies certified by the issuing service or an administrative authority in accordance with the Special Conditions of the invitation to tender.  </w:t>
      </w:r>
    </w:p>
    <w:p w:rsidR="004A7735" w:rsidRDefault="00643B25">
      <w:pPr>
        <w:spacing w:after="0" w:line="259" w:lineRule="auto"/>
        <w:ind w:left="428" w:firstLine="0"/>
        <w:jc w:val="left"/>
      </w:pPr>
      <w:r>
        <w:t xml:space="preserve"> </w:t>
      </w:r>
    </w:p>
    <w:p w:rsidR="004A7735" w:rsidRDefault="00643B25" w:rsidP="00F20176">
      <w:pPr>
        <w:ind w:left="0" w:right="-1"/>
      </w:pPr>
      <w:r>
        <w:t xml:space="preserve">They must not be older than three (3) months preceding the original date of submission of bids or must not have been established after the signing of the tender notice. Any incomplete offer in accordance with the prescriptions of this notice and Tender File shall be declared inadmissible. </w:t>
      </w:r>
    </w:p>
    <w:p w:rsidR="004A7735" w:rsidRDefault="00643B25">
      <w:pPr>
        <w:spacing w:after="0" w:line="259" w:lineRule="auto"/>
        <w:ind w:left="428" w:firstLine="0"/>
        <w:jc w:val="left"/>
      </w:pPr>
      <w:r>
        <w:t xml:space="preserve">  </w:t>
      </w:r>
    </w:p>
    <w:p w:rsidR="004A7735" w:rsidRDefault="00643B25" w:rsidP="00F20176">
      <w:pPr>
        <w:ind w:left="0" w:right="-1"/>
      </w:pPr>
      <w:r>
        <w:t>This applies especially the absence of a bid bond issued by a first-rate bank approved by the Ministry in charge of Finance.Specify the approved publication organ.</w:t>
      </w:r>
      <w:r>
        <w:rPr>
          <w:sz w:val="34"/>
          <w:vertAlign w:val="superscript"/>
        </w:rPr>
        <w:t xml:space="preserve"> </w:t>
      </w:r>
      <w:r>
        <w:t xml:space="preserve">At the Public Treasury for government departments. </w:t>
      </w:r>
    </w:p>
    <w:p w:rsidR="004A7735" w:rsidRDefault="00643B25">
      <w:pPr>
        <w:spacing w:after="0" w:line="259" w:lineRule="auto"/>
        <w:ind w:left="435" w:firstLine="0"/>
        <w:jc w:val="left"/>
      </w:pPr>
      <w:r>
        <w:t xml:space="preserve"> </w:t>
      </w:r>
    </w:p>
    <w:p w:rsidR="004A7735" w:rsidRDefault="00643B25" w:rsidP="00F20176">
      <w:pPr>
        <w:ind w:left="0" w:right="313"/>
      </w:pPr>
      <w:r>
        <w:t xml:space="preserve">13. Opening of bids </w:t>
      </w:r>
    </w:p>
    <w:p w:rsidR="004A7735" w:rsidRDefault="00643B25">
      <w:pPr>
        <w:spacing w:after="0" w:line="259" w:lineRule="auto"/>
        <w:ind w:left="428" w:firstLine="0"/>
        <w:jc w:val="left"/>
      </w:pPr>
      <w:r>
        <w:t xml:space="preserve"> </w:t>
      </w:r>
    </w:p>
    <w:p w:rsidR="004A7735" w:rsidRDefault="00643B25" w:rsidP="00F20176">
      <w:pPr>
        <w:spacing w:after="27"/>
        <w:ind w:left="0" w:right="-1"/>
      </w:pPr>
      <w:r>
        <w:t xml:space="preserve">The opening of the  administrative documents  and the technical and financial offers technical and financial if the opening is single phase, will take place </w:t>
      </w:r>
      <w:r>
        <w:rPr>
          <w:b/>
        </w:rPr>
        <w:t>on 15 April 2025    at 2 pm</w:t>
      </w:r>
      <w:r>
        <w:t xml:space="preserve"> local time by the Tenders Board of Contracting Authority in the 698 44 45 19 hall. </w:t>
      </w:r>
    </w:p>
    <w:p w:rsidR="004A7735" w:rsidRDefault="00643B25">
      <w:pPr>
        <w:spacing w:after="0" w:line="259" w:lineRule="auto"/>
        <w:ind w:left="428" w:firstLine="0"/>
        <w:jc w:val="left"/>
      </w:pPr>
      <w:r>
        <w:t xml:space="preserve"> </w:t>
      </w:r>
    </w:p>
    <w:p w:rsidR="004A7735" w:rsidRDefault="00643B25" w:rsidP="00F20176">
      <w:pPr>
        <w:ind w:left="0" w:right="313"/>
      </w:pPr>
      <w:r>
        <w:t xml:space="preserve">Only bidders can attend or be duly represented by a person of their choice. </w:t>
      </w:r>
    </w:p>
    <w:p w:rsidR="004A7735" w:rsidRDefault="00643B25" w:rsidP="00F20176">
      <w:pPr>
        <w:spacing w:after="14" w:line="259" w:lineRule="auto"/>
        <w:ind w:left="428" w:firstLine="0"/>
        <w:jc w:val="left"/>
      </w:pPr>
      <w:r>
        <w:t xml:space="preserve">  </w:t>
      </w:r>
    </w:p>
    <w:p w:rsidR="004A7735" w:rsidRDefault="00643B25" w:rsidP="00F20176">
      <w:pPr>
        <w:pStyle w:val="Titre2"/>
        <w:ind w:left="0" w:right="2"/>
      </w:pPr>
      <w:r>
        <w:t>14. Evaluation criteria</w:t>
      </w:r>
      <w:r>
        <w:rPr>
          <w:b w:val="0"/>
        </w:rPr>
        <w:t xml:space="preserve"> </w:t>
      </w:r>
    </w:p>
    <w:p w:rsidR="004A7735" w:rsidRDefault="00643B25" w:rsidP="00F20176">
      <w:pPr>
        <w:ind w:left="0" w:right="-1"/>
      </w:pPr>
      <w:r>
        <w:t xml:space="preserve">(The aim of these criteria is to identify and reject incomplete offers or offers not in compliance with the essential conditions laid down in the Tender File relating especially to admissibility of administrative documents, the conformity of the technical offer to the technical specifications of the tender file and to the qualification of candidates). </w:t>
      </w:r>
    </w:p>
    <w:p w:rsidR="004A7735" w:rsidRDefault="00643B25">
      <w:pPr>
        <w:spacing w:after="60" w:line="259" w:lineRule="auto"/>
        <w:ind w:left="536" w:firstLine="0"/>
        <w:jc w:val="left"/>
      </w:pPr>
      <w:r>
        <w:t xml:space="preserve"> </w:t>
      </w:r>
    </w:p>
    <w:p w:rsidR="004A7735" w:rsidRDefault="00643B25" w:rsidP="00F20176">
      <w:pPr>
        <w:pStyle w:val="Titre3"/>
        <w:ind w:left="284" w:right="2"/>
      </w:pPr>
      <w:r>
        <w:t>14.1</w:t>
      </w:r>
      <w:r>
        <w:rPr>
          <w:rFonts w:ascii="Arial" w:eastAsia="Arial" w:hAnsi="Arial" w:cs="Arial"/>
        </w:rPr>
        <w:t xml:space="preserve"> </w:t>
      </w:r>
      <w:r>
        <w:t xml:space="preserve">Eliminatory criteria </w:t>
      </w:r>
    </w:p>
    <w:p w:rsidR="004A7735" w:rsidRDefault="00643B25">
      <w:pPr>
        <w:spacing w:after="16" w:line="259" w:lineRule="auto"/>
        <w:ind w:left="569" w:firstLine="0"/>
        <w:jc w:val="left"/>
      </w:pPr>
      <w:r>
        <w:rPr>
          <w:b/>
        </w:rPr>
        <w:t xml:space="preserve"> </w:t>
      </w:r>
    </w:p>
    <w:p w:rsidR="004A7735" w:rsidRDefault="00643B25" w:rsidP="00F20176">
      <w:pPr>
        <w:ind w:left="0" w:right="-1"/>
      </w:pPr>
      <w:r>
        <w:t xml:space="preserve">These criteria lay down the minimum conditions to be fulfilled to be admitted for evaluation according to the essential criteria. These criteria should not be scored. The non-respect of these criteria must lead to the rejection of the bid </w:t>
      </w:r>
    </w:p>
    <w:p w:rsidR="004A7735" w:rsidRDefault="00643B25">
      <w:pPr>
        <w:spacing w:after="14" w:line="259" w:lineRule="auto"/>
        <w:ind w:left="428" w:firstLine="0"/>
        <w:jc w:val="left"/>
      </w:pPr>
      <w:r>
        <w:t xml:space="preserve"> </w:t>
      </w:r>
    </w:p>
    <w:p w:rsidR="004A7735" w:rsidRDefault="00643B25" w:rsidP="00F20176">
      <w:pPr>
        <w:spacing w:after="65"/>
        <w:ind w:left="0" w:right="313"/>
      </w:pPr>
      <w:r>
        <w:t xml:space="preserve">They include especially: </w:t>
      </w:r>
    </w:p>
    <w:p w:rsidR="004A7735" w:rsidRDefault="00643B25" w:rsidP="002711DD">
      <w:pPr>
        <w:numPr>
          <w:ilvl w:val="0"/>
          <w:numId w:val="3"/>
        </w:numPr>
        <w:spacing w:after="37"/>
        <w:ind w:right="313" w:hanging="360"/>
      </w:pPr>
      <w:r>
        <w:t xml:space="preserve">Absence of the bid bond; </w:t>
      </w:r>
    </w:p>
    <w:p w:rsidR="004A7735" w:rsidRDefault="00643B25" w:rsidP="002711DD">
      <w:pPr>
        <w:numPr>
          <w:ilvl w:val="0"/>
          <w:numId w:val="3"/>
        </w:numPr>
        <w:spacing w:after="35"/>
        <w:ind w:right="313" w:hanging="360"/>
      </w:pPr>
      <w:r>
        <w:t xml:space="preserve">False declaration or forged document; </w:t>
      </w:r>
    </w:p>
    <w:p w:rsidR="004A7735" w:rsidRDefault="00643B25" w:rsidP="002711DD">
      <w:pPr>
        <w:numPr>
          <w:ilvl w:val="0"/>
          <w:numId w:val="3"/>
        </w:numPr>
        <w:spacing w:after="37"/>
        <w:ind w:right="313" w:hanging="360"/>
      </w:pPr>
      <w:r>
        <w:t xml:space="preserve">Non-compliance to major technical specifications of the supply; </w:t>
      </w:r>
    </w:p>
    <w:p w:rsidR="004A7735" w:rsidRDefault="00643B25" w:rsidP="002711DD">
      <w:pPr>
        <w:numPr>
          <w:ilvl w:val="0"/>
          <w:numId w:val="3"/>
        </w:numPr>
        <w:spacing w:after="37"/>
        <w:ind w:right="313" w:hanging="360"/>
      </w:pPr>
      <w:r>
        <w:t xml:space="preserve">Non-respect of the 12 essential criteria; </w:t>
      </w:r>
    </w:p>
    <w:p w:rsidR="004A7735" w:rsidRDefault="00643B25" w:rsidP="002711DD">
      <w:pPr>
        <w:numPr>
          <w:ilvl w:val="0"/>
          <w:numId w:val="3"/>
        </w:numPr>
        <w:spacing w:after="35"/>
        <w:ind w:right="313" w:hanging="360"/>
      </w:pPr>
      <w:r>
        <w:t xml:space="preserve">Non-compliance of the bid bond model; </w:t>
      </w:r>
    </w:p>
    <w:p w:rsidR="004A7735" w:rsidRDefault="00643B25" w:rsidP="002711DD">
      <w:pPr>
        <w:numPr>
          <w:ilvl w:val="0"/>
          <w:numId w:val="3"/>
        </w:numPr>
        <w:ind w:right="313" w:hanging="360"/>
      </w:pPr>
      <w:r>
        <w:t xml:space="preserve">Absence of the maintenance and user manual; </w:t>
      </w:r>
    </w:p>
    <w:p w:rsidR="004A7735" w:rsidRDefault="00643B25" w:rsidP="002711DD">
      <w:pPr>
        <w:numPr>
          <w:ilvl w:val="0"/>
          <w:numId w:val="3"/>
        </w:numPr>
        <w:ind w:right="313" w:hanging="360"/>
      </w:pPr>
      <w:r>
        <w:t xml:space="preserve">Incomplete administrative file, absence or non-compliance of one of the required documents after the 48 hours granted to bidders by CIPM. </w:t>
      </w:r>
    </w:p>
    <w:p w:rsidR="004A7735" w:rsidRDefault="00643B25">
      <w:pPr>
        <w:spacing w:after="16" w:line="259" w:lineRule="auto"/>
        <w:ind w:left="536" w:firstLine="0"/>
        <w:jc w:val="left"/>
      </w:pPr>
      <w:r>
        <w:t xml:space="preserve"> </w:t>
      </w:r>
    </w:p>
    <w:p w:rsidR="004A7735" w:rsidRDefault="00643B25" w:rsidP="00F20176">
      <w:pPr>
        <w:pStyle w:val="Titre3"/>
        <w:ind w:left="0" w:right="2"/>
      </w:pPr>
      <w:r>
        <w:lastRenderedPageBreak/>
        <w:t xml:space="preserve">14.2 Essential criteria </w:t>
      </w:r>
    </w:p>
    <w:p w:rsidR="004A7735" w:rsidRDefault="00643B25" w:rsidP="00F20176">
      <w:pPr>
        <w:ind w:left="0" w:right="-1"/>
      </w:pPr>
      <w:r>
        <w:t xml:space="preserve">(These criteria are fundamental and the key ones that help to measure the technical and financial capacities of candidates relating to the execution of services or delivery of supplies forming the subject of the tender. These criteria should be specified depending on the nature and the scope of services to be delivered. </w:t>
      </w:r>
    </w:p>
    <w:p w:rsidR="004A7735" w:rsidRDefault="00643B25">
      <w:pPr>
        <w:spacing w:after="58" w:line="259" w:lineRule="auto"/>
        <w:ind w:left="428" w:firstLine="0"/>
        <w:jc w:val="left"/>
      </w:pPr>
      <w:r>
        <w:t xml:space="preserve"> </w:t>
      </w:r>
    </w:p>
    <w:p w:rsidR="004A7735" w:rsidRDefault="00643B25" w:rsidP="00F20176">
      <w:pPr>
        <w:spacing w:after="47"/>
        <w:ind w:left="0" w:right="313"/>
      </w:pPr>
      <w:r>
        <w:t xml:space="preserve">The essential criteria relating to the qualification of candidates could indicatively be on the following:  </w:t>
      </w:r>
    </w:p>
    <w:p w:rsidR="004A7735" w:rsidRDefault="00643B25" w:rsidP="002711DD">
      <w:pPr>
        <w:numPr>
          <w:ilvl w:val="0"/>
          <w:numId w:val="4"/>
        </w:numPr>
        <w:ind w:right="313" w:hanging="360"/>
      </w:pPr>
      <w:r>
        <w:t xml:space="preserve">General presentation of the offer (02 elements); </w:t>
      </w:r>
    </w:p>
    <w:p w:rsidR="004A7735" w:rsidRDefault="00643B25" w:rsidP="002711DD">
      <w:pPr>
        <w:numPr>
          <w:ilvl w:val="0"/>
          <w:numId w:val="4"/>
        </w:numPr>
        <w:ind w:right="313" w:hanging="360"/>
      </w:pPr>
      <w:r>
        <w:t xml:space="preserve">Technical specifications(05 elements); </w:t>
      </w:r>
    </w:p>
    <w:p w:rsidR="00F20176" w:rsidRDefault="00643B25" w:rsidP="002711DD">
      <w:pPr>
        <w:numPr>
          <w:ilvl w:val="0"/>
          <w:numId w:val="4"/>
        </w:numPr>
        <w:ind w:right="313" w:hanging="360"/>
      </w:pPr>
      <w:r>
        <w:t xml:space="preserve">References in similar supplies(04 elements); </w:t>
      </w:r>
    </w:p>
    <w:p w:rsidR="004A7735" w:rsidRDefault="00643B25" w:rsidP="002711DD">
      <w:pPr>
        <w:numPr>
          <w:ilvl w:val="0"/>
          <w:numId w:val="4"/>
        </w:numPr>
        <w:ind w:right="313" w:hanging="360"/>
      </w:pPr>
      <w:r>
        <w:t xml:space="preserve">After sale service (04 elements).  </w:t>
      </w:r>
      <w:r>
        <w:tab/>
        <w:t xml:space="preserve"> </w:t>
      </w:r>
    </w:p>
    <w:p w:rsidR="004A7735" w:rsidRDefault="00643B25">
      <w:pPr>
        <w:spacing w:after="57" w:line="259" w:lineRule="auto"/>
        <w:ind w:left="428" w:firstLine="0"/>
        <w:jc w:val="left"/>
      </w:pPr>
      <w:r>
        <w:rPr>
          <w:b/>
        </w:rPr>
        <w:t xml:space="preserve"> </w:t>
      </w:r>
    </w:p>
    <w:p w:rsidR="004A7735" w:rsidRDefault="00643B25" w:rsidP="00F20176">
      <w:pPr>
        <w:pStyle w:val="Titre2"/>
        <w:ind w:left="0" w:right="2"/>
      </w:pPr>
      <w:r>
        <w:t>15. Award</w:t>
      </w:r>
      <w:r>
        <w:rPr>
          <w:b w:val="0"/>
        </w:rPr>
        <w:t xml:space="preserve"> </w:t>
      </w:r>
    </w:p>
    <w:p w:rsidR="004A7735" w:rsidRDefault="00643B25" w:rsidP="00F20176">
      <w:pPr>
        <w:spacing w:after="4" w:line="264" w:lineRule="auto"/>
        <w:ind w:left="0" w:right="-1" w:hanging="10"/>
      </w:pPr>
      <w:r>
        <w:t xml:space="preserve">Mayor of the Municipality of </w:t>
      </w:r>
      <w:r w:rsidR="00F20176" w:rsidRPr="00F20176">
        <w:rPr>
          <w:lang w:val="en-US"/>
        </w:rPr>
        <w:t>NI</w:t>
      </w:r>
      <w:r w:rsidR="00F20176">
        <w:rPr>
          <w:lang w:val="en-US"/>
        </w:rPr>
        <w:t>ETE</w:t>
      </w:r>
      <w:r>
        <w:t xml:space="preserve">, Contracting Authority, will award the contract to the tenderer whose offer has been recognized as substantially compliant with the Request for Open Invitation  and who has the technical and financial capacities required to perform, the contract in a  satisfactory and whose offer has been evaluated as the lowest, including any discounts offered. </w:t>
      </w:r>
    </w:p>
    <w:p w:rsidR="004A7735" w:rsidRDefault="00643B25">
      <w:pPr>
        <w:spacing w:after="0" w:line="259" w:lineRule="auto"/>
        <w:ind w:left="428" w:firstLine="0"/>
        <w:jc w:val="left"/>
      </w:pPr>
      <w:r>
        <w:t xml:space="preserve"> </w:t>
      </w:r>
    </w:p>
    <w:p w:rsidR="004A7735" w:rsidRDefault="00643B25" w:rsidP="00F20176">
      <w:pPr>
        <w:pStyle w:val="Titre2"/>
        <w:ind w:left="0" w:right="2"/>
      </w:pPr>
      <w:r>
        <w:t>16. Validity of offers</w:t>
      </w:r>
      <w:r>
        <w:rPr>
          <w:b w:val="0"/>
        </w:rPr>
        <w:t xml:space="preserve"> </w:t>
      </w:r>
    </w:p>
    <w:p w:rsidR="004A7735" w:rsidRDefault="00643B25" w:rsidP="00F20176">
      <w:pPr>
        <w:ind w:left="0" w:right="-1"/>
      </w:pPr>
      <w:r>
        <w:t xml:space="preserve">Bidders will remain committed to their offers for 90 days for ONIT from the deadline set for the submission of tenders. </w:t>
      </w:r>
    </w:p>
    <w:p w:rsidR="004A7735" w:rsidRDefault="00643B25">
      <w:pPr>
        <w:spacing w:after="0" w:line="259" w:lineRule="auto"/>
        <w:ind w:left="428" w:firstLine="0"/>
        <w:jc w:val="left"/>
      </w:pPr>
      <w:r>
        <w:t xml:space="preserve"> </w:t>
      </w:r>
    </w:p>
    <w:p w:rsidR="004A7735" w:rsidRDefault="00643B25" w:rsidP="00F20176">
      <w:pPr>
        <w:pStyle w:val="Titre2"/>
        <w:ind w:left="0" w:right="2"/>
      </w:pPr>
      <w:r>
        <w:t>17. Complementary information</w:t>
      </w:r>
      <w:r>
        <w:rPr>
          <w:b w:val="0"/>
        </w:rPr>
        <w:t xml:space="preserve"> </w:t>
      </w:r>
    </w:p>
    <w:p w:rsidR="004A7735" w:rsidRDefault="00643B25" w:rsidP="00F20176">
      <w:pPr>
        <w:ind w:left="0" w:right="-1"/>
      </w:pPr>
      <w:r>
        <w:t xml:space="preserve">Complementary information may be obtained during working hours from public procurement service of </w:t>
      </w:r>
      <w:r w:rsidR="00F20176" w:rsidRPr="00F20176">
        <w:rPr>
          <w:lang w:val="en-US"/>
        </w:rPr>
        <w:t>NI</w:t>
      </w:r>
      <w:r w:rsidR="00F20176">
        <w:rPr>
          <w:lang w:val="en-US"/>
        </w:rPr>
        <w:t>ETE</w:t>
      </w:r>
      <w:r>
        <w:t xml:space="preserve"> council, telephone </w:t>
      </w:r>
      <w:r w:rsidR="00F20176">
        <w:rPr>
          <w:lang w:val="en-US"/>
        </w:rPr>
        <w:t>……………………….</w:t>
      </w:r>
      <w:r>
        <w:t xml:space="preserve"> </w:t>
      </w:r>
    </w:p>
    <w:p w:rsidR="004A7735" w:rsidRDefault="00643B25">
      <w:pPr>
        <w:spacing w:after="110" w:line="259" w:lineRule="auto"/>
        <w:ind w:left="428" w:firstLine="0"/>
        <w:jc w:val="left"/>
      </w:pPr>
      <w:r>
        <w:t xml:space="preserve"> </w:t>
      </w:r>
    </w:p>
    <w:p w:rsidR="00F20176" w:rsidRPr="00F20176" w:rsidRDefault="00F20176" w:rsidP="00F20176">
      <w:pPr>
        <w:ind w:right="313"/>
        <w:jc w:val="right"/>
        <w:rPr>
          <w:b/>
        </w:rPr>
      </w:pPr>
      <w:r w:rsidRPr="00F20176">
        <w:rPr>
          <w:b/>
          <w:lang w:val="en-US"/>
        </w:rPr>
        <w:t>NIETE</w:t>
      </w:r>
      <w:r w:rsidR="00643B25" w:rsidRPr="00F20176">
        <w:rPr>
          <w:b/>
        </w:rPr>
        <w:t xml:space="preserve"> le _______________________</w:t>
      </w:r>
      <w:r w:rsidR="00643B25" w:rsidRPr="00F20176">
        <w:rPr>
          <w:b/>
          <w:sz w:val="34"/>
          <w:vertAlign w:val="superscript"/>
        </w:rPr>
        <w:t>)</w:t>
      </w:r>
      <w:r w:rsidR="00643B25" w:rsidRPr="00F20176">
        <w:rPr>
          <w:b/>
        </w:rPr>
        <w:t xml:space="preserve"> </w:t>
      </w:r>
    </w:p>
    <w:p w:rsidR="004A7735" w:rsidRPr="00F20176" w:rsidRDefault="00643B25" w:rsidP="00F20176">
      <w:pPr>
        <w:ind w:right="313"/>
        <w:jc w:val="right"/>
        <w:rPr>
          <w:b/>
        </w:rPr>
      </w:pPr>
      <w:r w:rsidRPr="00F20176">
        <w:rPr>
          <w:b/>
        </w:rPr>
        <w:t xml:space="preserve">Mayor of  </w:t>
      </w:r>
      <w:r w:rsidR="00F20176" w:rsidRPr="00F20176">
        <w:rPr>
          <w:b/>
          <w:lang w:val="en-US"/>
        </w:rPr>
        <w:t>NIETE</w:t>
      </w:r>
      <w:r w:rsidRPr="00F20176">
        <w:rPr>
          <w:b/>
        </w:rPr>
        <w:t xml:space="preserve"> council   </w:t>
      </w:r>
    </w:p>
    <w:p w:rsidR="004A7735" w:rsidRDefault="00643B25">
      <w:pPr>
        <w:spacing w:after="9" w:line="259" w:lineRule="auto"/>
        <w:ind w:left="982" w:firstLine="0"/>
        <w:jc w:val="left"/>
      </w:pPr>
      <w:r>
        <w:t xml:space="preserve"> </w:t>
      </w:r>
    </w:p>
    <w:p w:rsidR="004A7735" w:rsidRDefault="00643B25">
      <w:pPr>
        <w:spacing w:after="10" w:line="259" w:lineRule="auto"/>
        <w:ind w:left="428" w:firstLine="0"/>
        <w:jc w:val="left"/>
      </w:pPr>
      <w:r>
        <w:rPr>
          <w:b/>
          <w:u w:val="single" w:color="000000"/>
        </w:rPr>
        <w:t>Copy:</w:t>
      </w:r>
      <w:r>
        <w:rPr>
          <w:b/>
        </w:rPr>
        <w:t xml:space="preserve"> </w:t>
      </w:r>
    </w:p>
    <w:p w:rsidR="004A7735" w:rsidRDefault="00643B25" w:rsidP="002711DD">
      <w:pPr>
        <w:numPr>
          <w:ilvl w:val="0"/>
          <w:numId w:val="5"/>
        </w:numPr>
        <w:ind w:right="313" w:hanging="360"/>
      </w:pPr>
      <w:r>
        <w:t xml:space="preserve">MINMAP  </w:t>
      </w:r>
    </w:p>
    <w:p w:rsidR="004A7735" w:rsidRDefault="00643B25" w:rsidP="002711DD">
      <w:pPr>
        <w:numPr>
          <w:ilvl w:val="0"/>
          <w:numId w:val="5"/>
        </w:numPr>
        <w:ind w:right="313" w:hanging="360"/>
      </w:pPr>
      <w:r>
        <w:t xml:space="preserve">ARMP  </w:t>
      </w:r>
    </w:p>
    <w:p w:rsidR="004A7735" w:rsidRDefault="00643B25" w:rsidP="002711DD">
      <w:pPr>
        <w:numPr>
          <w:ilvl w:val="0"/>
          <w:numId w:val="5"/>
        </w:numPr>
        <w:ind w:right="313" w:hanging="360"/>
      </w:pPr>
      <w:r>
        <w:t xml:space="preserve">Project Owner concerned  </w:t>
      </w:r>
    </w:p>
    <w:p w:rsidR="004A7735" w:rsidRDefault="00643B25" w:rsidP="002711DD">
      <w:pPr>
        <w:numPr>
          <w:ilvl w:val="0"/>
          <w:numId w:val="5"/>
        </w:numPr>
        <w:ind w:right="313" w:hanging="360"/>
      </w:pPr>
      <w:r>
        <w:t xml:space="preserve">Chairpersons Notice boards of </w:t>
      </w:r>
      <w:r w:rsidR="00F20176" w:rsidRPr="00F20176">
        <w:rPr>
          <w:lang w:val="en-US"/>
        </w:rPr>
        <w:t>N</w:t>
      </w:r>
      <w:r w:rsidR="00F20176">
        <w:rPr>
          <w:lang w:val="en-US"/>
        </w:rPr>
        <w:t>IETE</w:t>
      </w:r>
    </w:p>
    <w:p w:rsidR="004A7735" w:rsidRDefault="00643B25" w:rsidP="002711DD">
      <w:pPr>
        <w:numPr>
          <w:ilvl w:val="0"/>
          <w:numId w:val="5"/>
        </w:numPr>
        <w:ind w:right="313" w:hanging="360"/>
      </w:pPr>
      <w:r>
        <w:t xml:space="preserve">Service in charge of contracts in the </w:t>
      </w:r>
      <w:r w:rsidR="00F20176" w:rsidRPr="00F20176">
        <w:rPr>
          <w:lang w:val="en-US"/>
        </w:rPr>
        <w:t>NIETE</w:t>
      </w:r>
      <w:r>
        <w:t xml:space="preserve"> council </w:t>
      </w:r>
    </w:p>
    <w:p w:rsidR="004A7735" w:rsidRDefault="00643B25">
      <w:pPr>
        <w:spacing w:after="36" w:line="259" w:lineRule="auto"/>
        <w:ind w:left="428" w:firstLine="0"/>
        <w:jc w:val="left"/>
      </w:pPr>
      <w:r>
        <w:t xml:space="preserve"> </w:t>
      </w:r>
    </w:p>
    <w:p w:rsidR="004A7735" w:rsidRDefault="00643B25">
      <w:pPr>
        <w:spacing w:after="33" w:line="259" w:lineRule="auto"/>
        <w:ind w:left="428" w:firstLine="0"/>
        <w:jc w:val="left"/>
      </w:pPr>
      <w:r>
        <w:t xml:space="preserve">  </w:t>
      </w:r>
    </w:p>
    <w:p w:rsidR="004A7735" w:rsidRDefault="00643B25">
      <w:pPr>
        <w:spacing w:after="31" w:line="259" w:lineRule="auto"/>
        <w:ind w:left="428" w:firstLine="0"/>
        <w:jc w:val="left"/>
      </w:pPr>
      <w:r>
        <w:t xml:space="preserve"> </w:t>
      </w:r>
    </w:p>
    <w:p w:rsidR="004A7735" w:rsidRDefault="00643B25">
      <w:pPr>
        <w:spacing w:after="60" w:line="259" w:lineRule="auto"/>
        <w:ind w:left="423" w:firstLine="0"/>
        <w:jc w:val="left"/>
      </w:pPr>
      <w:r>
        <w:t xml:space="preserve"> </w:t>
      </w:r>
    </w:p>
    <w:p w:rsidR="004A7735" w:rsidRDefault="00643B25">
      <w:pPr>
        <w:spacing w:after="170" w:line="259" w:lineRule="auto"/>
        <w:ind w:left="423" w:firstLine="0"/>
        <w:jc w:val="left"/>
      </w:pPr>
      <w:r>
        <w:t xml:space="preserve"> </w:t>
      </w:r>
    </w:p>
    <w:p w:rsidR="004A7735" w:rsidRDefault="00643B25">
      <w:pPr>
        <w:spacing w:after="31" w:line="259" w:lineRule="auto"/>
        <w:ind w:left="428" w:firstLine="0"/>
        <w:jc w:val="left"/>
      </w:pPr>
      <w:r>
        <w:t xml:space="preserve"> </w:t>
      </w:r>
    </w:p>
    <w:p w:rsidR="004A7735" w:rsidRDefault="00643B25">
      <w:pPr>
        <w:spacing w:after="156" w:line="259" w:lineRule="auto"/>
        <w:ind w:left="428" w:firstLine="0"/>
        <w:jc w:val="left"/>
      </w:pPr>
      <w:r>
        <w:t xml:space="preserve"> </w:t>
      </w:r>
    </w:p>
    <w:p w:rsidR="004A7735" w:rsidRDefault="00643B25">
      <w:pPr>
        <w:spacing w:after="158" w:line="259" w:lineRule="auto"/>
        <w:ind w:left="428" w:firstLine="0"/>
        <w:jc w:val="left"/>
      </w:pPr>
      <w:r>
        <w:t xml:space="preserve"> </w:t>
      </w:r>
    </w:p>
    <w:p w:rsidR="004A7735" w:rsidRDefault="00643B25">
      <w:pPr>
        <w:spacing w:after="0" w:line="259" w:lineRule="auto"/>
        <w:ind w:left="428" w:firstLine="0"/>
        <w:jc w:val="left"/>
      </w:pPr>
      <w:r>
        <w:t xml:space="preserve"> </w:t>
      </w:r>
    </w:p>
    <w:p w:rsidR="004A7735" w:rsidRDefault="00643B25">
      <w:pPr>
        <w:spacing w:after="156" w:line="259" w:lineRule="auto"/>
        <w:ind w:left="428" w:firstLine="0"/>
        <w:jc w:val="left"/>
      </w:pPr>
      <w:r>
        <w:t xml:space="preserve"> </w:t>
      </w:r>
    </w:p>
    <w:p w:rsidR="004A7735" w:rsidRDefault="00643B25">
      <w:pPr>
        <w:spacing w:after="156" w:line="259" w:lineRule="auto"/>
        <w:ind w:left="428" w:firstLine="0"/>
        <w:jc w:val="left"/>
      </w:pPr>
      <w:r>
        <w:t xml:space="preserve"> </w:t>
      </w:r>
    </w:p>
    <w:p w:rsidR="004A7735" w:rsidRDefault="00643B25">
      <w:pPr>
        <w:spacing w:after="158" w:line="259" w:lineRule="auto"/>
        <w:ind w:left="428" w:firstLine="0"/>
        <w:jc w:val="left"/>
      </w:pPr>
      <w:r>
        <w:t xml:space="preserve"> </w:t>
      </w:r>
    </w:p>
    <w:p w:rsidR="004A7735" w:rsidRDefault="00643B25">
      <w:pPr>
        <w:spacing w:after="156" w:line="259" w:lineRule="auto"/>
        <w:ind w:left="428" w:firstLine="0"/>
        <w:jc w:val="left"/>
      </w:pPr>
      <w:r>
        <w:t xml:space="preserve"> </w:t>
      </w:r>
    </w:p>
    <w:p w:rsidR="004A7735" w:rsidRDefault="00643B25">
      <w:pPr>
        <w:spacing w:after="156" w:line="259" w:lineRule="auto"/>
        <w:ind w:left="428" w:firstLine="0"/>
        <w:jc w:val="left"/>
      </w:pPr>
      <w:r>
        <w:t xml:space="preserve"> </w:t>
      </w:r>
    </w:p>
    <w:p w:rsidR="004A7735" w:rsidRDefault="00643B25">
      <w:pPr>
        <w:spacing w:after="158" w:line="259" w:lineRule="auto"/>
        <w:ind w:left="428" w:firstLine="0"/>
        <w:jc w:val="left"/>
      </w:pPr>
      <w:r>
        <w:lastRenderedPageBreak/>
        <w:t xml:space="preserve"> </w:t>
      </w:r>
    </w:p>
    <w:p w:rsidR="004A7735" w:rsidRDefault="00643B25">
      <w:pPr>
        <w:spacing w:after="156" w:line="259" w:lineRule="auto"/>
        <w:ind w:left="428" w:firstLine="0"/>
        <w:jc w:val="left"/>
      </w:pPr>
      <w:r>
        <w:t xml:space="preserve"> </w:t>
      </w:r>
    </w:p>
    <w:p w:rsidR="00EA281F" w:rsidRDefault="00EA281F">
      <w:pPr>
        <w:spacing w:after="156" w:line="259" w:lineRule="auto"/>
        <w:ind w:left="428" w:firstLine="0"/>
        <w:jc w:val="left"/>
      </w:pPr>
    </w:p>
    <w:p w:rsidR="00EA281F" w:rsidRDefault="00EA281F">
      <w:pPr>
        <w:spacing w:after="156" w:line="259" w:lineRule="auto"/>
        <w:ind w:left="428" w:firstLine="0"/>
        <w:jc w:val="left"/>
      </w:pPr>
    </w:p>
    <w:p w:rsidR="00EA281F" w:rsidRDefault="00EA281F">
      <w:pPr>
        <w:spacing w:after="156" w:line="259" w:lineRule="auto"/>
        <w:ind w:left="428" w:firstLine="0"/>
        <w:jc w:val="left"/>
      </w:pPr>
    </w:p>
    <w:p w:rsidR="00EA281F" w:rsidRDefault="00EA281F">
      <w:pPr>
        <w:spacing w:after="156" w:line="259" w:lineRule="auto"/>
        <w:ind w:left="428" w:firstLine="0"/>
        <w:jc w:val="left"/>
      </w:pPr>
    </w:p>
    <w:p w:rsidR="004A7735" w:rsidRDefault="00643B25">
      <w:pPr>
        <w:spacing w:after="158" w:line="259" w:lineRule="auto"/>
        <w:ind w:left="428" w:firstLine="0"/>
        <w:jc w:val="left"/>
      </w:pPr>
      <w:r>
        <w:t xml:space="preserve"> </w:t>
      </w:r>
    </w:p>
    <w:p w:rsidR="004A7735" w:rsidRDefault="00643B25">
      <w:pPr>
        <w:spacing w:after="184" w:line="259" w:lineRule="auto"/>
        <w:ind w:left="428" w:firstLine="0"/>
        <w:jc w:val="left"/>
      </w:pPr>
      <w:r>
        <w:t xml:space="preserve"> </w:t>
      </w:r>
    </w:p>
    <w:p w:rsidR="004A7735" w:rsidRPr="00EA281F" w:rsidRDefault="00643B25" w:rsidP="00EA281F">
      <w:pPr>
        <w:pStyle w:val="Titre2"/>
        <w:spacing w:after="160"/>
        <w:ind w:left="0" w:right="2"/>
        <w:rPr>
          <w:rFonts w:ascii="Arial" w:hAnsi="Arial" w:cs="Arial"/>
          <w:sz w:val="28"/>
          <w:szCs w:val="28"/>
        </w:rPr>
      </w:pPr>
      <w:r w:rsidRPr="00EA281F">
        <w:rPr>
          <w:rFonts w:ascii="Arial" w:hAnsi="Arial" w:cs="Arial"/>
          <w:sz w:val="28"/>
          <w:szCs w:val="28"/>
        </w:rPr>
        <w:t xml:space="preserve">PIECE N°2.  </w:t>
      </w:r>
      <w:r w:rsidRPr="00EA281F">
        <w:rPr>
          <w:rFonts w:ascii="Arial" w:hAnsi="Arial" w:cs="Arial"/>
          <w:sz w:val="28"/>
          <w:szCs w:val="28"/>
        </w:rPr>
        <w:tab/>
        <w:t xml:space="preserve">REGLEMENT GENERAL DE L'APPEL D'OFFRES </w:t>
      </w:r>
      <w:r w:rsidRPr="00EA281F">
        <w:rPr>
          <w:rFonts w:ascii="Arial" w:hAnsi="Arial" w:cs="Arial"/>
          <w:b w:val="0"/>
          <w:sz w:val="28"/>
          <w:szCs w:val="28"/>
        </w:rPr>
        <w:t xml:space="preserve"> </w:t>
      </w:r>
      <w:r w:rsidRPr="00EA281F">
        <w:rPr>
          <w:rFonts w:ascii="Arial" w:hAnsi="Arial" w:cs="Arial"/>
          <w:sz w:val="28"/>
          <w:szCs w:val="28"/>
        </w:rPr>
        <w:t>(RGAO)</w:t>
      </w:r>
      <w:r w:rsidRPr="00EA281F">
        <w:rPr>
          <w:rFonts w:ascii="Arial" w:hAnsi="Arial" w:cs="Arial"/>
          <w:b w:val="0"/>
          <w:sz w:val="28"/>
          <w:szCs w:val="28"/>
        </w:rPr>
        <w:t xml:space="preserve"> </w:t>
      </w:r>
    </w:p>
    <w:p w:rsidR="00D2250E" w:rsidRDefault="00643B25">
      <w:pPr>
        <w:spacing w:after="160" w:line="259" w:lineRule="auto"/>
        <w:ind w:left="0" w:firstLine="0"/>
        <w:jc w:val="left"/>
      </w:pPr>
      <w:r>
        <w:t xml:space="preserve"> </w:t>
      </w:r>
    </w:p>
    <w:p w:rsidR="00D2250E" w:rsidRDefault="00D2250E">
      <w:pPr>
        <w:spacing w:after="160" w:line="259" w:lineRule="auto"/>
        <w:ind w:left="0" w:firstLine="0"/>
        <w:jc w:val="left"/>
      </w:pPr>
    </w:p>
    <w:p w:rsidR="00D2250E" w:rsidRDefault="00D2250E">
      <w:pPr>
        <w:spacing w:after="160" w:line="259" w:lineRule="auto"/>
        <w:ind w:left="0" w:firstLine="0"/>
        <w:jc w:val="left"/>
      </w:pPr>
    </w:p>
    <w:p w:rsidR="00D2250E" w:rsidRDefault="00D2250E">
      <w:pPr>
        <w:spacing w:after="160" w:line="259" w:lineRule="auto"/>
        <w:ind w:left="0" w:firstLine="0"/>
        <w:jc w:val="left"/>
      </w:pPr>
    </w:p>
    <w:p w:rsidR="00D2250E" w:rsidRDefault="00D2250E">
      <w:pPr>
        <w:spacing w:after="160" w:line="259" w:lineRule="auto"/>
        <w:ind w:left="0" w:firstLine="0"/>
        <w:jc w:val="left"/>
      </w:pPr>
    </w:p>
    <w:p w:rsidR="00D2250E" w:rsidRDefault="00D2250E">
      <w:pPr>
        <w:spacing w:after="160" w:line="259" w:lineRule="auto"/>
        <w:ind w:left="0" w:firstLine="0"/>
        <w:jc w:val="left"/>
      </w:pPr>
    </w:p>
    <w:p w:rsidR="00D2250E" w:rsidRDefault="00D2250E">
      <w:pPr>
        <w:spacing w:after="160" w:line="259" w:lineRule="auto"/>
        <w:ind w:left="0" w:firstLine="0"/>
        <w:jc w:val="left"/>
      </w:pPr>
    </w:p>
    <w:p w:rsidR="00D2250E" w:rsidRDefault="00D2250E">
      <w:pPr>
        <w:spacing w:after="160" w:line="259" w:lineRule="auto"/>
        <w:ind w:left="0" w:firstLine="0"/>
        <w:jc w:val="left"/>
      </w:pPr>
    </w:p>
    <w:p w:rsidR="00D2250E" w:rsidRDefault="00D2250E">
      <w:pPr>
        <w:spacing w:after="160" w:line="259" w:lineRule="auto"/>
        <w:ind w:left="0" w:firstLine="0"/>
        <w:jc w:val="left"/>
      </w:pPr>
    </w:p>
    <w:p w:rsidR="00D2250E" w:rsidRDefault="00D2250E">
      <w:pPr>
        <w:spacing w:after="160" w:line="259" w:lineRule="auto"/>
        <w:ind w:left="0" w:firstLine="0"/>
        <w:jc w:val="left"/>
      </w:pPr>
    </w:p>
    <w:p w:rsidR="00D2250E" w:rsidRDefault="00D2250E">
      <w:pPr>
        <w:spacing w:after="160" w:line="259" w:lineRule="auto"/>
        <w:ind w:left="0" w:firstLine="0"/>
        <w:jc w:val="left"/>
      </w:pPr>
    </w:p>
    <w:p w:rsidR="00D2250E" w:rsidRDefault="00D2250E">
      <w:pPr>
        <w:spacing w:after="160" w:line="259" w:lineRule="auto"/>
        <w:ind w:left="0" w:firstLine="0"/>
        <w:jc w:val="left"/>
      </w:pPr>
    </w:p>
    <w:p w:rsidR="00D2250E" w:rsidRDefault="00D2250E">
      <w:pPr>
        <w:spacing w:after="160" w:line="259" w:lineRule="auto"/>
        <w:ind w:left="0" w:firstLine="0"/>
        <w:jc w:val="left"/>
      </w:pPr>
    </w:p>
    <w:p w:rsidR="00D2250E" w:rsidRDefault="00D2250E">
      <w:pPr>
        <w:spacing w:after="160" w:line="259" w:lineRule="auto"/>
        <w:ind w:left="0" w:firstLine="0"/>
        <w:jc w:val="left"/>
      </w:pPr>
    </w:p>
    <w:p w:rsidR="00D2250E" w:rsidRDefault="00D2250E">
      <w:pPr>
        <w:spacing w:after="160" w:line="259" w:lineRule="auto"/>
        <w:ind w:left="0" w:firstLine="0"/>
        <w:jc w:val="left"/>
      </w:pPr>
    </w:p>
    <w:p w:rsidR="00D2250E" w:rsidRDefault="00D2250E">
      <w:pPr>
        <w:spacing w:after="160" w:line="259" w:lineRule="auto"/>
        <w:ind w:left="0" w:firstLine="0"/>
        <w:jc w:val="left"/>
      </w:pPr>
    </w:p>
    <w:p w:rsidR="004A7735" w:rsidRDefault="00643B25">
      <w:pPr>
        <w:spacing w:after="160" w:line="259" w:lineRule="auto"/>
        <w:ind w:left="0" w:firstLine="0"/>
        <w:jc w:val="left"/>
      </w:pPr>
      <w:r>
        <w:tab/>
        <w:t xml:space="preserve"> </w:t>
      </w:r>
    </w:p>
    <w:p w:rsidR="00F95309" w:rsidRPr="00F95309" w:rsidRDefault="00F95309" w:rsidP="00F95309">
      <w:pPr>
        <w:spacing w:after="0" w:line="240" w:lineRule="auto"/>
        <w:rPr>
          <w:rFonts w:ascii="Arial" w:hAnsi="Arial" w:cs="Arial"/>
          <w:bCs/>
          <w:spacing w:val="34"/>
          <w:w w:val="80"/>
          <w:position w:val="-1"/>
        </w:rPr>
      </w:pPr>
      <w:bookmarkStart w:id="5" w:name="_Hlk196666361"/>
      <w:r w:rsidRPr="00F95309">
        <w:rPr>
          <w:rFonts w:ascii="Arial" w:hAnsi="Arial" w:cs="Arial"/>
          <w:bCs/>
          <w:spacing w:val="34"/>
          <w:w w:val="80"/>
          <w:position w:val="-1"/>
        </w:rPr>
        <w:t>A.Généralités</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1.Objet de la consultation</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2.Financement</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3.Principes éthiques</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4.Candidats admis à concourir</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5.Matériaux, matériels, fournitures, équipements et services autorisés</w:t>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6.Documents établissant la qualification du Soumissionnaire</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7.Visite du site des travaux</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B.Dossier d’Appel d’Offres</w:t>
      </w:r>
    </w:p>
    <w:p w:rsidR="00F95309" w:rsidRPr="00F95309" w:rsidRDefault="00F95309" w:rsidP="00B40B0E">
      <w:pPr>
        <w:spacing w:after="0" w:line="240" w:lineRule="auto"/>
        <w:ind w:left="0" w:firstLine="428"/>
        <w:rPr>
          <w:rFonts w:ascii="Arial" w:hAnsi="Arial" w:cs="Arial"/>
          <w:bCs/>
          <w:spacing w:val="34"/>
          <w:w w:val="80"/>
          <w:position w:val="-1"/>
        </w:rPr>
      </w:pPr>
      <w:r w:rsidRPr="00F95309">
        <w:rPr>
          <w:rFonts w:ascii="Arial" w:hAnsi="Arial" w:cs="Arial"/>
          <w:bCs/>
          <w:spacing w:val="34"/>
          <w:w w:val="80"/>
          <w:position w:val="-1"/>
        </w:rPr>
        <w:t>Article 8.Contenu du Dossier d’Appel d’Offres</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9.Eclaircissements apportés au Dossier d’Appel d’Offres et Recours</w:t>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10.Modification du Dossier d’Appel d’Offres</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p>
    <w:p w:rsidR="00F95309" w:rsidRPr="00F95309" w:rsidRDefault="00F95309" w:rsidP="00B40B0E">
      <w:pPr>
        <w:spacing w:after="0" w:line="240" w:lineRule="auto"/>
        <w:rPr>
          <w:rFonts w:ascii="Arial" w:hAnsi="Arial" w:cs="Arial"/>
          <w:bCs/>
          <w:spacing w:val="34"/>
          <w:w w:val="80"/>
          <w:position w:val="-1"/>
        </w:rPr>
      </w:pPr>
      <w:r w:rsidRPr="00F95309">
        <w:rPr>
          <w:rFonts w:ascii="Arial" w:hAnsi="Arial" w:cs="Arial"/>
          <w:bCs/>
          <w:spacing w:val="34"/>
          <w:w w:val="80"/>
          <w:position w:val="-1"/>
        </w:rPr>
        <w:lastRenderedPageBreak/>
        <w:t>C.Préparation des offres</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11.Frais de soumission</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12.Langue de l’offre</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13.Documents constituant l’offre</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14.Montant de l’offre</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15.Monnaies de soumission et de règlement</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1</w:t>
      </w:r>
      <w:r w:rsidRPr="00F95309">
        <w:rPr>
          <w:rFonts w:ascii="Arial" w:hAnsi="Arial" w:cs="Arial"/>
          <w:bCs/>
          <w:spacing w:val="34"/>
          <w:w w:val="80"/>
          <w:position w:val="-1"/>
          <w:lang w:val="fr-FR"/>
        </w:rPr>
        <w:t>6</w:t>
      </w:r>
      <w:r w:rsidRPr="00F95309">
        <w:rPr>
          <w:rFonts w:ascii="Arial" w:hAnsi="Arial" w:cs="Arial"/>
          <w:bCs/>
          <w:spacing w:val="34"/>
          <w:w w:val="80"/>
          <w:position w:val="-1"/>
        </w:rPr>
        <w:t>.</w:t>
      </w:r>
      <w:r w:rsidRPr="00F95309">
        <w:rPr>
          <w:rFonts w:ascii="Arial" w:hAnsi="Arial" w:cs="Arial"/>
          <w:bCs/>
          <w:spacing w:val="34"/>
          <w:w w:val="80"/>
          <w:position w:val="-1"/>
          <w:lang w:val="fr-FR"/>
        </w:rPr>
        <w:t>Documents attestant de l’admissibilité du soumissionnaire</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1</w:t>
      </w:r>
      <w:r w:rsidRPr="00F95309">
        <w:rPr>
          <w:rFonts w:ascii="Arial" w:hAnsi="Arial" w:cs="Arial"/>
          <w:bCs/>
          <w:spacing w:val="34"/>
          <w:w w:val="80"/>
          <w:position w:val="-1"/>
          <w:lang w:val="fr-FR"/>
        </w:rPr>
        <w:t>7</w:t>
      </w:r>
      <w:r w:rsidRPr="00F95309">
        <w:rPr>
          <w:rFonts w:ascii="Arial" w:hAnsi="Arial" w:cs="Arial"/>
          <w:bCs/>
          <w:spacing w:val="34"/>
          <w:w w:val="80"/>
          <w:position w:val="-1"/>
        </w:rPr>
        <w:t>.</w:t>
      </w:r>
      <w:r w:rsidRPr="00F95309">
        <w:rPr>
          <w:rFonts w:ascii="Arial" w:hAnsi="Arial" w:cs="Arial"/>
          <w:bCs/>
          <w:spacing w:val="34"/>
          <w:w w:val="80"/>
          <w:position w:val="-1"/>
          <w:lang w:val="fr-FR"/>
        </w:rPr>
        <w:t>Documents attestant de l’admissibilité des fournitures</w:t>
      </w:r>
      <w:r w:rsidRPr="00F95309">
        <w:rPr>
          <w:rFonts w:ascii="Arial" w:hAnsi="Arial" w:cs="Arial"/>
          <w:bCs/>
          <w:spacing w:val="34"/>
          <w:w w:val="80"/>
          <w:position w:val="-1"/>
        </w:rPr>
        <w:tab/>
      </w:r>
    </w:p>
    <w:p w:rsidR="00F95309" w:rsidRPr="00F95309" w:rsidRDefault="00F95309" w:rsidP="00B40B0E">
      <w:pPr>
        <w:spacing w:after="0" w:line="240" w:lineRule="auto"/>
        <w:rPr>
          <w:rFonts w:ascii="Arial" w:hAnsi="Arial" w:cs="Arial"/>
          <w:bCs/>
          <w:spacing w:val="34"/>
          <w:w w:val="80"/>
          <w:position w:val="-1"/>
        </w:rPr>
      </w:pPr>
      <w:r w:rsidRPr="00F95309">
        <w:rPr>
          <w:rFonts w:ascii="Arial" w:hAnsi="Arial" w:cs="Arial"/>
          <w:bCs/>
          <w:spacing w:val="34"/>
          <w:w w:val="80"/>
          <w:position w:val="-1"/>
        </w:rPr>
        <w:t>Article 1</w:t>
      </w:r>
      <w:r w:rsidRPr="00F95309">
        <w:rPr>
          <w:rFonts w:ascii="Arial" w:hAnsi="Arial" w:cs="Arial"/>
          <w:bCs/>
          <w:spacing w:val="34"/>
          <w:w w:val="80"/>
          <w:position w:val="-1"/>
          <w:lang w:val="fr-FR"/>
        </w:rPr>
        <w:t>8</w:t>
      </w:r>
      <w:r w:rsidRPr="00F95309">
        <w:rPr>
          <w:rFonts w:ascii="Arial" w:hAnsi="Arial" w:cs="Arial"/>
          <w:bCs/>
          <w:spacing w:val="34"/>
          <w:w w:val="80"/>
          <w:position w:val="-1"/>
        </w:rPr>
        <w:t>.</w:t>
      </w:r>
      <w:r w:rsidRPr="00F95309">
        <w:rPr>
          <w:rFonts w:ascii="Arial" w:hAnsi="Arial" w:cs="Arial"/>
          <w:bCs/>
          <w:spacing w:val="34"/>
          <w:w w:val="80"/>
          <w:position w:val="-1"/>
          <w:lang w:val="fr-FR"/>
        </w:rPr>
        <w:t>Documents attestant de la conformité des fournitures</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1</w:t>
      </w:r>
      <w:r w:rsidRPr="00F95309">
        <w:rPr>
          <w:rFonts w:ascii="Arial" w:hAnsi="Arial" w:cs="Arial"/>
          <w:bCs/>
          <w:spacing w:val="34"/>
          <w:w w:val="80"/>
          <w:position w:val="-1"/>
          <w:lang w:val="fr-FR"/>
        </w:rPr>
        <w:t>9</w:t>
      </w:r>
      <w:r w:rsidRPr="00F95309">
        <w:rPr>
          <w:rFonts w:ascii="Arial" w:hAnsi="Arial" w:cs="Arial"/>
          <w:bCs/>
          <w:spacing w:val="34"/>
          <w:w w:val="80"/>
          <w:position w:val="-1"/>
        </w:rPr>
        <w:t>.Validité des offres</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lang w:val="fr-FR"/>
        </w:rPr>
      </w:pPr>
      <w:r w:rsidRPr="00F95309">
        <w:rPr>
          <w:rFonts w:ascii="Arial" w:hAnsi="Arial" w:cs="Arial"/>
          <w:bCs/>
          <w:spacing w:val="34"/>
          <w:w w:val="80"/>
          <w:position w:val="-1"/>
        </w:rPr>
        <w:t xml:space="preserve">Article </w:t>
      </w:r>
      <w:r w:rsidRPr="00F95309">
        <w:rPr>
          <w:rFonts w:ascii="Arial" w:hAnsi="Arial" w:cs="Arial"/>
          <w:bCs/>
          <w:spacing w:val="34"/>
          <w:w w:val="80"/>
          <w:position w:val="-1"/>
          <w:lang w:val="fr-FR"/>
        </w:rPr>
        <w:t>20</w:t>
      </w:r>
      <w:r w:rsidRPr="00F95309">
        <w:rPr>
          <w:rFonts w:ascii="Arial" w:hAnsi="Arial" w:cs="Arial"/>
          <w:bCs/>
          <w:spacing w:val="34"/>
          <w:w w:val="80"/>
          <w:position w:val="-1"/>
        </w:rPr>
        <w:t>.</w:t>
      </w:r>
      <w:r w:rsidRPr="00F95309">
        <w:rPr>
          <w:rFonts w:ascii="Arial" w:hAnsi="Arial" w:cs="Arial"/>
          <w:bCs/>
          <w:spacing w:val="34"/>
          <w:w w:val="80"/>
          <w:position w:val="-1"/>
          <w:lang w:val="fr-FR"/>
        </w:rPr>
        <w:t>Réunion préparatoire à l’établissement des offres</w:t>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 xml:space="preserve">Article </w:t>
      </w:r>
      <w:r w:rsidRPr="00F95309">
        <w:rPr>
          <w:rFonts w:ascii="Arial" w:hAnsi="Arial" w:cs="Arial"/>
          <w:bCs/>
          <w:spacing w:val="34"/>
          <w:w w:val="80"/>
          <w:position w:val="-1"/>
          <w:lang w:val="fr-FR"/>
        </w:rPr>
        <w:t>21</w:t>
      </w:r>
      <w:r w:rsidRPr="00F95309">
        <w:rPr>
          <w:rFonts w:ascii="Arial" w:hAnsi="Arial" w:cs="Arial"/>
          <w:bCs/>
          <w:spacing w:val="34"/>
          <w:w w:val="80"/>
          <w:position w:val="-1"/>
        </w:rPr>
        <w:t>.Cautionnement de soumission</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2</w:t>
      </w:r>
      <w:r w:rsidRPr="00F95309">
        <w:rPr>
          <w:rFonts w:ascii="Arial" w:hAnsi="Arial" w:cs="Arial"/>
          <w:bCs/>
          <w:spacing w:val="34"/>
          <w:w w:val="80"/>
          <w:position w:val="-1"/>
          <w:lang w:val="fr-FR"/>
        </w:rPr>
        <w:t>2</w:t>
      </w:r>
      <w:r w:rsidRPr="00F95309">
        <w:rPr>
          <w:rFonts w:ascii="Arial" w:hAnsi="Arial" w:cs="Arial"/>
          <w:bCs/>
          <w:spacing w:val="34"/>
          <w:w w:val="80"/>
          <w:position w:val="-1"/>
        </w:rPr>
        <w:t>.Forme, Format et signature de l’offre</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D.Dépôt des offres</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2</w:t>
      </w:r>
      <w:r w:rsidRPr="00F95309">
        <w:rPr>
          <w:rFonts w:ascii="Arial" w:hAnsi="Arial" w:cs="Arial"/>
          <w:bCs/>
          <w:spacing w:val="34"/>
          <w:w w:val="80"/>
          <w:position w:val="-1"/>
          <w:lang w:val="fr-FR"/>
        </w:rPr>
        <w:t>3</w:t>
      </w:r>
      <w:r w:rsidRPr="00F95309">
        <w:rPr>
          <w:rFonts w:ascii="Arial" w:hAnsi="Arial" w:cs="Arial"/>
          <w:bCs/>
          <w:spacing w:val="34"/>
          <w:w w:val="80"/>
          <w:position w:val="-1"/>
        </w:rPr>
        <w:t>.Cachetage et marquage des offres</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2</w:t>
      </w:r>
      <w:r w:rsidRPr="00F95309">
        <w:rPr>
          <w:rFonts w:ascii="Arial" w:hAnsi="Arial" w:cs="Arial"/>
          <w:bCs/>
          <w:spacing w:val="34"/>
          <w:w w:val="80"/>
          <w:position w:val="-1"/>
          <w:lang w:val="fr-FR"/>
        </w:rPr>
        <w:t>4</w:t>
      </w:r>
      <w:r w:rsidRPr="00F95309">
        <w:rPr>
          <w:rFonts w:ascii="Arial" w:hAnsi="Arial" w:cs="Arial"/>
          <w:bCs/>
          <w:spacing w:val="34"/>
          <w:w w:val="80"/>
          <w:position w:val="-1"/>
        </w:rPr>
        <w:t>.Date, heure limites de dépôt des offres et Mode de soumission</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2</w:t>
      </w:r>
      <w:r w:rsidRPr="00F95309">
        <w:rPr>
          <w:rFonts w:ascii="Arial" w:hAnsi="Arial" w:cs="Arial"/>
          <w:bCs/>
          <w:spacing w:val="34"/>
          <w:w w:val="80"/>
          <w:position w:val="-1"/>
          <w:lang w:val="fr-FR"/>
        </w:rPr>
        <w:t>5</w:t>
      </w:r>
      <w:r w:rsidRPr="00F95309">
        <w:rPr>
          <w:rFonts w:ascii="Arial" w:hAnsi="Arial" w:cs="Arial"/>
          <w:bCs/>
          <w:spacing w:val="34"/>
          <w:w w:val="80"/>
          <w:position w:val="-1"/>
        </w:rPr>
        <w:t>.Offres hors délai</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2</w:t>
      </w:r>
      <w:r w:rsidRPr="00F95309">
        <w:rPr>
          <w:rFonts w:ascii="Arial" w:hAnsi="Arial" w:cs="Arial"/>
          <w:bCs/>
          <w:spacing w:val="34"/>
          <w:w w:val="80"/>
          <w:position w:val="-1"/>
          <w:lang w:val="fr-FR"/>
        </w:rPr>
        <w:t>6</w:t>
      </w:r>
      <w:r w:rsidRPr="00F95309">
        <w:rPr>
          <w:rFonts w:ascii="Arial" w:hAnsi="Arial" w:cs="Arial"/>
          <w:bCs/>
          <w:spacing w:val="34"/>
          <w:w w:val="80"/>
          <w:position w:val="-1"/>
        </w:rPr>
        <w:t>.Modification, substitution et retrait des offres</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p>
    <w:p w:rsidR="00F95309" w:rsidRPr="00F95309" w:rsidRDefault="00F95309" w:rsidP="00B40B0E">
      <w:pPr>
        <w:spacing w:after="0" w:line="240" w:lineRule="auto"/>
        <w:rPr>
          <w:rFonts w:ascii="Arial" w:hAnsi="Arial" w:cs="Arial"/>
          <w:bCs/>
          <w:spacing w:val="34"/>
          <w:w w:val="80"/>
          <w:position w:val="-1"/>
        </w:rPr>
      </w:pPr>
      <w:r w:rsidRPr="00F95309">
        <w:rPr>
          <w:rFonts w:ascii="Arial" w:hAnsi="Arial" w:cs="Arial"/>
          <w:bCs/>
          <w:spacing w:val="34"/>
          <w:w w:val="80"/>
          <w:position w:val="-1"/>
        </w:rPr>
        <w:t>E.Ouverture des plis et évaluation des offres</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2</w:t>
      </w:r>
      <w:r w:rsidRPr="00F95309">
        <w:rPr>
          <w:rFonts w:ascii="Arial" w:hAnsi="Arial" w:cs="Arial"/>
          <w:bCs/>
          <w:spacing w:val="34"/>
          <w:w w:val="80"/>
          <w:position w:val="-1"/>
          <w:lang w:val="fr-FR"/>
        </w:rPr>
        <w:t>7</w:t>
      </w:r>
      <w:r w:rsidRPr="00F95309">
        <w:rPr>
          <w:rFonts w:ascii="Arial" w:hAnsi="Arial" w:cs="Arial"/>
          <w:bCs/>
          <w:spacing w:val="34"/>
          <w:w w:val="80"/>
          <w:position w:val="-1"/>
        </w:rPr>
        <w:t>.Ouverture des plis et recours</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2</w:t>
      </w:r>
      <w:r w:rsidRPr="00F95309">
        <w:rPr>
          <w:rFonts w:ascii="Arial" w:hAnsi="Arial" w:cs="Arial"/>
          <w:bCs/>
          <w:spacing w:val="34"/>
          <w:w w:val="80"/>
          <w:position w:val="-1"/>
          <w:lang w:val="fr-FR"/>
        </w:rPr>
        <w:t>8</w:t>
      </w:r>
      <w:r w:rsidRPr="00F95309">
        <w:rPr>
          <w:rFonts w:ascii="Arial" w:hAnsi="Arial" w:cs="Arial"/>
          <w:bCs/>
          <w:spacing w:val="34"/>
          <w:w w:val="80"/>
          <w:position w:val="-1"/>
        </w:rPr>
        <w:t>.Caractère confidentiel de la procédure</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2</w:t>
      </w:r>
      <w:r w:rsidRPr="00F95309">
        <w:rPr>
          <w:rFonts w:ascii="Arial" w:hAnsi="Arial" w:cs="Arial"/>
          <w:bCs/>
          <w:spacing w:val="34"/>
          <w:w w:val="80"/>
          <w:position w:val="-1"/>
          <w:lang w:val="fr-FR"/>
        </w:rPr>
        <w:t>9</w:t>
      </w:r>
      <w:r w:rsidRPr="00F95309">
        <w:rPr>
          <w:rFonts w:ascii="Arial" w:hAnsi="Arial" w:cs="Arial"/>
          <w:bCs/>
          <w:spacing w:val="34"/>
          <w:w w:val="80"/>
          <w:position w:val="-1"/>
        </w:rPr>
        <w:t>.Eclaircissements sur les offres et contacts avec le Maître d’Ouvrage ou le Maître d’Ouvrage Délégué</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 xml:space="preserve">Article </w:t>
      </w:r>
      <w:r w:rsidRPr="00F95309">
        <w:rPr>
          <w:rFonts w:ascii="Arial" w:hAnsi="Arial" w:cs="Arial"/>
          <w:bCs/>
          <w:spacing w:val="34"/>
          <w:w w:val="80"/>
          <w:position w:val="-1"/>
          <w:lang w:val="fr-FR"/>
        </w:rPr>
        <w:t>30</w:t>
      </w:r>
      <w:r w:rsidRPr="00F95309">
        <w:rPr>
          <w:rFonts w:ascii="Arial" w:hAnsi="Arial" w:cs="Arial"/>
          <w:bCs/>
          <w:spacing w:val="34"/>
          <w:w w:val="80"/>
          <w:position w:val="-1"/>
        </w:rPr>
        <w:t>.Détermination de la conformité des offres et évaluation au plan technique</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 xml:space="preserve">Article </w:t>
      </w:r>
      <w:r w:rsidRPr="00F95309">
        <w:rPr>
          <w:rFonts w:ascii="Arial" w:hAnsi="Arial" w:cs="Arial"/>
          <w:bCs/>
          <w:spacing w:val="34"/>
          <w:w w:val="80"/>
          <w:position w:val="-1"/>
          <w:lang w:val="fr-FR"/>
        </w:rPr>
        <w:t>31</w:t>
      </w:r>
      <w:r w:rsidRPr="00F95309">
        <w:rPr>
          <w:rFonts w:ascii="Arial" w:hAnsi="Arial" w:cs="Arial"/>
          <w:bCs/>
          <w:spacing w:val="34"/>
          <w:w w:val="80"/>
          <w:position w:val="-1"/>
        </w:rPr>
        <w:t>.Critères d’évaluation et de qualification du soumissionnaire</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3</w:t>
      </w:r>
      <w:r w:rsidRPr="00F95309">
        <w:rPr>
          <w:rFonts w:ascii="Arial" w:hAnsi="Arial" w:cs="Arial"/>
          <w:bCs/>
          <w:spacing w:val="34"/>
          <w:w w:val="80"/>
          <w:position w:val="-1"/>
          <w:lang w:val="fr-FR"/>
        </w:rPr>
        <w:t>2</w:t>
      </w:r>
      <w:r w:rsidRPr="00F95309">
        <w:rPr>
          <w:rFonts w:ascii="Arial" w:hAnsi="Arial" w:cs="Arial"/>
          <w:bCs/>
          <w:spacing w:val="34"/>
          <w:w w:val="80"/>
          <w:position w:val="-1"/>
        </w:rPr>
        <w:t>.Correction des erreurs</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3</w:t>
      </w:r>
      <w:r w:rsidRPr="00F95309">
        <w:rPr>
          <w:rFonts w:ascii="Arial" w:hAnsi="Arial" w:cs="Arial"/>
          <w:bCs/>
          <w:spacing w:val="34"/>
          <w:w w:val="80"/>
          <w:position w:val="-1"/>
          <w:lang w:val="fr-FR"/>
        </w:rPr>
        <w:t>3</w:t>
      </w:r>
      <w:r w:rsidRPr="00F95309">
        <w:rPr>
          <w:rFonts w:ascii="Arial" w:hAnsi="Arial" w:cs="Arial"/>
          <w:bCs/>
          <w:spacing w:val="34"/>
          <w:w w:val="80"/>
          <w:position w:val="-1"/>
        </w:rPr>
        <w:t>.Conversion en une seule monnaie</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3</w:t>
      </w:r>
      <w:r w:rsidRPr="00F95309">
        <w:rPr>
          <w:rFonts w:ascii="Arial" w:hAnsi="Arial" w:cs="Arial"/>
          <w:bCs/>
          <w:spacing w:val="34"/>
          <w:w w:val="80"/>
          <w:position w:val="-1"/>
          <w:lang w:val="fr-FR"/>
        </w:rPr>
        <w:t>4</w:t>
      </w:r>
      <w:r w:rsidRPr="00F95309">
        <w:rPr>
          <w:rFonts w:ascii="Arial" w:hAnsi="Arial" w:cs="Arial"/>
          <w:bCs/>
          <w:spacing w:val="34"/>
          <w:w w:val="80"/>
          <w:position w:val="-1"/>
        </w:rPr>
        <w:t>.Evaluation et comparaison des offres au plan financier</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3</w:t>
      </w:r>
      <w:r w:rsidRPr="00F95309">
        <w:rPr>
          <w:rFonts w:ascii="Arial" w:hAnsi="Arial" w:cs="Arial"/>
          <w:bCs/>
          <w:spacing w:val="34"/>
          <w:w w:val="80"/>
          <w:position w:val="-1"/>
          <w:lang w:val="fr-FR"/>
        </w:rPr>
        <w:t>5</w:t>
      </w:r>
      <w:r w:rsidRPr="00F95309">
        <w:rPr>
          <w:rFonts w:ascii="Arial" w:hAnsi="Arial" w:cs="Arial"/>
          <w:bCs/>
          <w:spacing w:val="34"/>
          <w:w w:val="80"/>
          <w:position w:val="-1"/>
        </w:rPr>
        <w:t>.Préférence accordée aux soumissionnaires nationaux</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p>
    <w:p w:rsidR="00F95309" w:rsidRPr="00F95309" w:rsidRDefault="00F95309" w:rsidP="00B40B0E">
      <w:pPr>
        <w:spacing w:after="0" w:line="240" w:lineRule="auto"/>
        <w:rPr>
          <w:rFonts w:ascii="Arial" w:hAnsi="Arial" w:cs="Arial"/>
          <w:bCs/>
          <w:spacing w:val="34"/>
          <w:w w:val="80"/>
          <w:position w:val="-1"/>
        </w:rPr>
      </w:pPr>
      <w:r w:rsidRPr="00F95309">
        <w:rPr>
          <w:rFonts w:ascii="Arial" w:hAnsi="Arial" w:cs="Arial"/>
          <w:bCs/>
          <w:spacing w:val="34"/>
          <w:w w:val="80"/>
          <w:position w:val="-1"/>
        </w:rPr>
        <w:t>F.Attribution</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3</w:t>
      </w:r>
      <w:r w:rsidRPr="00F95309">
        <w:rPr>
          <w:rFonts w:ascii="Arial" w:hAnsi="Arial" w:cs="Arial"/>
          <w:bCs/>
          <w:spacing w:val="34"/>
          <w:w w:val="80"/>
          <w:position w:val="-1"/>
          <w:lang w:val="fr-FR"/>
        </w:rPr>
        <w:t>6</w:t>
      </w:r>
      <w:r w:rsidRPr="00F95309">
        <w:rPr>
          <w:rFonts w:ascii="Arial" w:hAnsi="Arial" w:cs="Arial"/>
          <w:bCs/>
          <w:spacing w:val="34"/>
          <w:w w:val="80"/>
          <w:position w:val="-1"/>
        </w:rPr>
        <w:t>.Attribution</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3</w:t>
      </w:r>
      <w:r w:rsidRPr="00F95309">
        <w:rPr>
          <w:rFonts w:ascii="Arial" w:hAnsi="Arial" w:cs="Arial"/>
          <w:bCs/>
          <w:spacing w:val="34"/>
          <w:w w:val="80"/>
          <w:position w:val="-1"/>
          <w:lang w:val="fr-FR"/>
        </w:rPr>
        <w:t>7</w:t>
      </w:r>
      <w:r w:rsidRPr="00F95309">
        <w:rPr>
          <w:rFonts w:ascii="Arial" w:hAnsi="Arial" w:cs="Arial"/>
          <w:bCs/>
          <w:spacing w:val="34"/>
          <w:w w:val="80"/>
          <w:position w:val="-1"/>
        </w:rPr>
        <w:t>.Droit du Maître d’Ouvrage ou du Maître d’Ouvrage Délégué de déclarer un Appel d’Offres infructueux ou d’annuler une procédure</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3</w:t>
      </w:r>
      <w:r w:rsidRPr="00F95309">
        <w:rPr>
          <w:rFonts w:ascii="Arial" w:hAnsi="Arial" w:cs="Arial"/>
          <w:bCs/>
          <w:spacing w:val="34"/>
          <w:w w:val="80"/>
          <w:position w:val="-1"/>
          <w:lang w:val="fr-FR"/>
        </w:rPr>
        <w:t>8</w:t>
      </w:r>
      <w:r w:rsidRPr="00F95309">
        <w:rPr>
          <w:rFonts w:ascii="Arial" w:hAnsi="Arial" w:cs="Arial"/>
          <w:bCs/>
          <w:spacing w:val="34"/>
          <w:w w:val="80"/>
          <w:position w:val="-1"/>
        </w:rPr>
        <w:t>.Notification de l’attribution du marché</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Article 3</w:t>
      </w:r>
      <w:r w:rsidRPr="00F95309">
        <w:rPr>
          <w:rFonts w:ascii="Arial" w:hAnsi="Arial" w:cs="Arial"/>
          <w:bCs/>
          <w:spacing w:val="34"/>
          <w:w w:val="80"/>
          <w:position w:val="-1"/>
          <w:lang w:val="fr-FR"/>
        </w:rPr>
        <w:t>9</w:t>
      </w:r>
      <w:r w:rsidRPr="00F95309">
        <w:rPr>
          <w:rFonts w:ascii="Arial" w:hAnsi="Arial" w:cs="Arial"/>
          <w:bCs/>
          <w:spacing w:val="34"/>
          <w:w w:val="80"/>
          <w:position w:val="-1"/>
        </w:rPr>
        <w:t>.Publication des résultats d’attribution du marché et recours</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 xml:space="preserve">Article </w:t>
      </w:r>
      <w:r w:rsidRPr="00F95309">
        <w:rPr>
          <w:rFonts w:ascii="Arial" w:hAnsi="Arial" w:cs="Arial"/>
          <w:bCs/>
          <w:spacing w:val="34"/>
          <w:w w:val="80"/>
          <w:position w:val="-1"/>
          <w:lang w:val="fr-FR"/>
        </w:rPr>
        <w:t>40</w:t>
      </w:r>
      <w:r w:rsidRPr="00F95309">
        <w:rPr>
          <w:rFonts w:ascii="Arial" w:hAnsi="Arial" w:cs="Arial"/>
          <w:bCs/>
          <w:spacing w:val="34"/>
          <w:w w:val="80"/>
          <w:position w:val="-1"/>
        </w:rPr>
        <w:t>.Signature du marché</w:t>
      </w:r>
      <w:r w:rsidRPr="00F95309">
        <w:rPr>
          <w:rFonts w:ascii="Arial" w:hAnsi="Arial" w:cs="Arial"/>
          <w:bCs/>
          <w:spacing w:val="34"/>
          <w:w w:val="80"/>
          <w:position w:val="-1"/>
        </w:rPr>
        <w:tab/>
      </w:r>
    </w:p>
    <w:p w:rsidR="00F95309" w:rsidRPr="00F95309" w:rsidRDefault="00F95309" w:rsidP="00F95309">
      <w:pPr>
        <w:spacing w:after="0" w:line="240" w:lineRule="auto"/>
        <w:rPr>
          <w:rFonts w:ascii="Arial" w:hAnsi="Arial" w:cs="Arial"/>
          <w:bCs/>
          <w:spacing w:val="34"/>
          <w:w w:val="80"/>
          <w:position w:val="-1"/>
        </w:rPr>
      </w:pPr>
      <w:r w:rsidRPr="00F95309">
        <w:rPr>
          <w:rFonts w:ascii="Arial" w:hAnsi="Arial" w:cs="Arial"/>
          <w:bCs/>
          <w:spacing w:val="34"/>
          <w:w w:val="80"/>
          <w:position w:val="-1"/>
        </w:rPr>
        <w:t xml:space="preserve">Article </w:t>
      </w:r>
      <w:r w:rsidRPr="00F95309">
        <w:rPr>
          <w:rFonts w:ascii="Arial" w:hAnsi="Arial" w:cs="Arial"/>
          <w:bCs/>
          <w:spacing w:val="34"/>
          <w:w w:val="80"/>
          <w:position w:val="-1"/>
          <w:lang w:val="fr-FR"/>
        </w:rPr>
        <w:t>41</w:t>
      </w:r>
      <w:r w:rsidRPr="00F95309">
        <w:rPr>
          <w:rFonts w:ascii="Arial" w:hAnsi="Arial" w:cs="Arial"/>
          <w:bCs/>
          <w:spacing w:val="34"/>
          <w:w w:val="80"/>
          <w:position w:val="-1"/>
        </w:rPr>
        <w:t>.Cautionnement définitif</w:t>
      </w:r>
      <w:r w:rsidRPr="00F95309">
        <w:rPr>
          <w:rFonts w:ascii="Arial" w:hAnsi="Arial" w:cs="Arial"/>
          <w:bCs/>
          <w:spacing w:val="34"/>
          <w:w w:val="80"/>
          <w:position w:val="-1"/>
        </w:rPr>
        <w:tab/>
      </w:r>
    </w:p>
    <w:p w:rsidR="00F95309" w:rsidRDefault="00F95309" w:rsidP="00D2250E">
      <w:pPr>
        <w:rPr>
          <w:rFonts w:ascii="Arial" w:hAnsi="Arial" w:cs="Arial"/>
          <w:bCs/>
          <w:spacing w:val="34"/>
          <w:w w:val="80"/>
          <w:position w:val="-1"/>
        </w:rPr>
      </w:pPr>
    </w:p>
    <w:p w:rsidR="00F95309" w:rsidRDefault="00F95309" w:rsidP="00D2250E">
      <w:pPr>
        <w:rPr>
          <w:rFonts w:ascii="Arial" w:hAnsi="Arial" w:cs="Arial"/>
          <w:bCs/>
          <w:spacing w:val="34"/>
          <w:w w:val="80"/>
          <w:position w:val="-1"/>
        </w:rPr>
      </w:pPr>
    </w:p>
    <w:p w:rsidR="00D2250E" w:rsidRDefault="004374C8" w:rsidP="004374C8">
      <w:pPr>
        <w:pStyle w:val="RGAOpartie0"/>
      </w:pPr>
      <w:bookmarkStart w:id="6" w:name="_Toc157502309"/>
      <w:bookmarkStart w:id="7" w:name="_Toc157503320"/>
      <w:bookmarkEnd w:id="5"/>
      <w:r w:rsidRPr="004374C8">
        <w:t xml:space="preserve">A. </w:t>
      </w:r>
      <w:r w:rsidR="00D2250E" w:rsidRPr="004374C8">
        <w:t>Généralités</w:t>
      </w:r>
      <w:bookmarkEnd w:id="6"/>
      <w:bookmarkEnd w:id="7"/>
    </w:p>
    <w:p w:rsidR="004374C8" w:rsidRPr="004374C8" w:rsidRDefault="004374C8" w:rsidP="004374C8">
      <w:pPr>
        <w:pStyle w:val="RGAOpartie0"/>
      </w:pPr>
    </w:p>
    <w:p w:rsidR="00D2250E" w:rsidRPr="004374C8" w:rsidRDefault="00D2250E" w:rsidP="004374C8">
      <w:pPr>
        <w:pStyle w:val="RGAOART"/>
      </w:pPr>
      <w:bookmarkStart w:id="8" w:name="_Toc157502310"/>
      <w:bookmarkStart w:id="9" w:name="_Toc157503321"/>
      <w:bookmarkStart w:id="10" w:name="_Toc157505230"/>
      <w:r w:rsidRPr="004374C8">
        <w:t>Objet de la consultation</w:t>
      </w:r>
      <w:bookmarkEnd w:id="8"/>
      <w:bookmarkEnd w:id="9"/>
      <w:bookmarkEnd w:id="10"/>
    </w:p>
    <w:p w:rsidR="00D2250E" w:rsidRPr="004374C8" w:rsidRDefault="00D2250E" w:rsidP="002711DD">
      <w:pPr>
        <w:widowControl w:val="0"/>
        <w:numPr>
          <w:ilvl w:val="1"/>
          <w:numId w:val="52"/>
        </w:numPr>
        <w:tabs>
          <w:tab w:val="left" w:pos="709"/>
          <w:tab w:val="left" w:pos="2780"/>
          <w:tab w:val="left" w:pos="4040"/>
          <w:tab w:val="left" w:pos="4460"/>
        </w:tabs>
        <w:suppressAutoHyphens/>
        <w:autoSpaceDE w:val="0"/>
        <w:autoSpaceDN w:val="0"/>
        <w:spacing w:after="0" w:line="240" w:lineRule="auto"/>
        <w:ind w:left="0" w:firstLine="0"/>
        <w:textAlignment w:val="baseline"/>
        <w:rPr>
          <w:rFonts w:ascii="Arial" w:hAnsi="Arial" w:cs="Arial"/>
        </w:rPr>
      </w:pPr>
      <w:r w:rsidRPr="004374C8">
        <w:rPr>
          <w:rFonts w:ascii="Arial" w:hAnsi="Arial" w:cs="Arial"/>
        </w:rPr>
        <w:t>Le Maître d’Ouvrage tel que précisé dans le</w:t>
      </w:r>
      <w:r w:rsidRPr="004374C8">
        <w:rPr>
          <w:rFonts w:ascii="Arial" w:hAnsi="Arial" w:cs="Arial"/>
          <w:spacing w:val="5"/>
        </w:rPr>
        <w:t xml:space="preserve"> Règlemen</w:t>
      </w:r>
      <w:r w:rsidRPr="004374C8">
        <w:rPr>
          <w:rFonts w:ascii="Arial" w:hAnsi="Arial" w:cs="Arial"/>
        </w:rPr>
        <w:t xml:space="preserve">t </w:t>
      </w:r>
      <w:r w:rsidRPr="004374C8">
        <w:rPr>
          <w:rFonts w:ascii="Arial" w:hAnsi="Arial" w:cs="Arial"/>
          <w:spacing w:val="5"/>
        </w:rPr>
        <w:t>Particulie</w:t>
      </w:r>
      <w:r w:rsidRPr="004374C8">
        <w:rPr>
          <w:rFonts w:ascii="Arial" w:hAnsi="Arial" w:cs="Arial"/>
        </w:rPr>
        <w:t xml:space="preserve">r </w:t>
      </w:r>
      <w:r w:rsidRPr="004374C8">
        <w:rPr>
          <w:rFonts w:ascii="Arial" w:hAnsi="Arial" w:cs="Arial"/>
          <w:spacing w:val="5"/>
        </w:rPr>
        <w:t>d</w:t>
      </w:r>
      <w:r w:rsidRPr="004374C8">
        <w:rPr>
          <w:rFonts w:ascii="Arial" w:hAnsi="Arial" w:cs="Arial"/>
        </w:rPr>
        <w:t xml:space="preserve">e </w:t>
      </w:r>
      <w:r w:rsidRPr="004374C8">
        <w:rPr>
          <w:rFonts w:ascii="Arial" w:hAnsi="Arial" w:cs="Arial"/>
          <w:spacing w:val="5"/>
        </w:rPr>
        <w:t>l’Appe</w:t>
      </w:r>
      <w:r w:rsidRPr="004374C8">
        <w:rPr>
          <w:rFonts w:ascii="Arial" w:hAnsi="Arial" w:cs="Arial"/>
        </w:rPr>
        <w:t xml:space="preserve">l </w:t>
      </w:r>
      <w:r w:rsidRPr="004374C8">
        <w:rPr>
          <w:rFonts w:ascii="Arial" w:hAnsi="Arial" w:cs="Arial"/>
          <w:spacing w:val="5"/>
        </w:rPr>
        <w:t>d’Offres (RPAO)</w:t>
      </w:r>
      <w:r w:rsidRPr="004374C8">
        <w:rPr>
          <w:rFonts w:ascii="Arial" w:hAnsi="Arial" w:cs="Arial"/>
        </w:rPr>
        <w:t>, lance un Appel d’Offres pour l’acquisition d’un Camion benne dix roues disponible dans le marché local et décrit dans le présent Dossier d’Appel d’Offres et brièvement définis dans le RPAO.</w:t>
      </w:r>
    </w:p>
    <w:p w:rsidR="00D2250E" w:rsidRPr="004374C8" w:rsidRDefault="00D2250E" w:rsidP="004374C8">
      <w:pPr>
        <w:widowControl w:val="0"/>
        <w:autoSpaceDE w:val="0"/>
        <w:spacing w:after="0" w:line="240" w:lineRule="auto"/>
        <w:ind w:left="0"/>
        <w:rPr>
          <w:rFonts w:ascii="Arial" w:hAnsi="Arial" w:cs="Arial"/>
        </w:rPr>
      </w:pPr>
      <w:r w:rsidRPr="004374C8">
        <w:rPr>
          <w:rFonts w:ascii="Arial" w:hAnsi="Arial" w:cs="Arial"/>
        </w:rPr>
        <w:t>Le nom, le numéro d’identification et le nombre de lots faisant l’objet de l’appel d’offres figurent dans le RPAO.</w:t>
      </w:r>
    </w:p>
    <w:p w:rsidR="00D2250E" w:rsidRPr="004374C8" w:rsidRDefault="00D2250E" w:rsidP="004374C8">
      <w:pPr>
        <w:widowControl w:val="0"/>
        <w:autoSpaceDE w:val="0"/>
        <w:spacing w:after="0" w:line="240" w:lineRule="auto"/>
        <w:rPr>
          <w:rFonts w:ascii="Arial" w:hAnsi="Arial" w:cs="Arial"/>
        </w:rPr>
      </w:pPr>
    </w:p>
    <w:p w:rsidR="00D2250E" w:rsidRPr="004374C8" w:rsidRDefault="00D2250E" w:rsidP="002711DD">
      <w:pPr>
        <w:widowControl w:val="0"/>
        <w:numPr>
          <w:ilvl w:val="1"/>
          <w:numId w:val="52"/>
        </w:numPr>
        <w:suppressAutoHyphens/>
        <w:autoSpaceDE w:val="0"/>
        <w:autoSpaceDN w:val="0"/>
        <w:spacing w:after="0" w:line="240" w:lineRule="auto"/>
        <w:ind w:left="0" w:firstLine="0"/>
        <w:textAlignment w:val="baseline"/>
        <w:rPr>
          <w:rFonts w:ascii="Arial" w:hAnsi="Arial" w:cs="Arial"/>
        </w:rPr>
      </w:pPr>
      <w:r w:rsidRPr="004374C8">
        <w:rPr>
          <w:rFonts w:ascii="Arial" w:hAnsi="Arial" w:cs="Arial"/>
        </w:rPr>
        <w:t>Le Soumissionnaire retenu ou attributaire, doit livrer les fournitures et services quantifiables dans le délai prévisionnel indiqué dans le RPAO, et qui court sauf stipulation contraire du CCAP, à compter de la date de notification de l’ordre de service de démarrage des prestations.</w:t>
      </w:r>
    </w:p>
    <w:p w:rsidR="00D2250E" w:rsidRPr="004374C8" w:rsidRDefault="00D2250E" w:rsidP="004374C8">
      <w:pPr>
        <w:widowControl w:val="0"/>
        <w:autoSpaceDE w:val="0"/>
        <w:spacing w:after="0" w:line="240" w:lineRule="auto"/>
        <w:rPr>
          <w:rFonts w:ascii="Arial" w:hAnsi="Arial" w:cs="Arial"/>
        </w:rPr>
      </w:pPr>
    </w:p>
    <w:p w:rsidR="00D2250E" w:rsidRPr="004374C8" w:rsidRDefault="00D2250E" w:rsidP="002711DD">
      <w:pPr>
        <w:widowControl w:val="0"/>
        <w:numPr>
          <w:ilvl w:val="1"/>
          <w:numId w:val="52"/>
        </w:numPr>
        <w:suppressAutoHyphens/>
        <w:autoSpaceDE w:val="0"/>
        <w:autoSpaceDN w:val="0"/>
        <w:spacing w:after="0" w:line="240" w:lineRule="auto"/>
        <w:ind w:left="0" w:firstLine="0"/>
        <w:textAlignment w:val="baseline"/>
        <w:rPr>
          <w:rFonts w:ascii="Arial" w:hAnsi="Arial" w:cs="Arial"/>
        </w:rPr>
      </w:pPr>
      <w:r w:rsidRPr="004374C8">
        <w:rPr>
          <w:rFonts w:ascii="Arial" w:hAnsi="Arial" w:cs="Arial"/>
        </w:rPr>
        <w:t xml:space="preserve">Dans le présent Dossier d’Appel d’Offres, le terme “jour” désigne un jour calendaire, à </w:t>
      </w:r>
      <w:r w:rsidRPr="004374C8">
        <w:rPr>
          <w:rFonts w:ascii="Arial" w:hAnsi="Arial" w:cs="Arial"/>
        </w:rPr>
        <w:lastRenderedPageBreak/>
        <w:t>l’exception des jours ouvrables expressément spécifiés dans le code des marchés publics.</w:t>
      </w:r>
    </w:p>
    <w:p w:rsidR="00D2250E" w:rsidRPr="004374C8" w:rsidRDefault="00D2250E" w:rsidP="004374C8">
      <w:pPr>
        <w:widowControl w:val="0"/>
        <w:autoSpaceDE w:val="0"/>
        <w:spacing w:after="0" w:line="240" w:lineRule="auto"/>
        <w:rPr>
          <w:rFonts w:ascii="Arial" w:hAnsi="Arial" w:cs="Arial"/>
        </w:rPr>
      </w:pPr>
    </w:p>
    <w:p w:rsidR="00D2250E" w:rsidRPr="004374C8" w:rsidRDefault="00D2250E" w:rsidP="004374C8">
      <w:pPr>
        <w:pStyle w:val="RGAOART"/>
      </w:pPr>
      <w:bookmarkStart w:id="11" w:name="_Toc157502311"/>
      <w:bookmarkStart w:id="12" w:name="_Toc157503322"/>
      <w:bookmarkStart w:id="13" w:name="_Toc157505231"/>
      <w:r w:rsidRPr="004374C8">
        <w:t>Financement</w:t>
      </w:r>
      <w:bookmarkEnd w:id="11"/>
      <w:bookmarkEnd w:id="12"/>
      <w:bookmarkEnd w:id="13"/>
    </w:p>
    <w:p w:rsidR="00D2250E" w:rsidRPr="004374C8" w:rsidRDefault="00D2250E" w:rsidP="004374C8">
      <w:pPr>
        <w:widowControl w:val="0"/>
        <w:autoSpaceDE w:val="0"/>
        <w:spacing w:after="0" w:line="240" w:lineRule="auto"/>
        <w:ind w:left="0"/>
        <w:rPr>
          <w:rFonts w:ascii="Arial" w:hAnsi="Arial" w:cs="Arial"/>
        </w:rPr>
      </w:pPr>
      <w:r w:rsidRPr="004374C8">
        <w:rPr>
          <w:rFonts w:ascii="Arial" w:hAnsi="Arial" w:cs="Arial"/>
        </w:rPr>
        <w:t>La source de financement des fournitures et/ou services connexes objet du présent appel d’offres est précisé dans le RPAO.</w:t>
      </w:r>
    </w:p>
    <w:p w:rsidR="00D2250E" w:rsidRPr="004374C8" w:rsidRDefault="00D2250E" w:rsidP="004374C8">
      <w:pPr>
        <w:widowControl w:val="0"/>
        <w:autoSpaceDE w:val="0"/>
        <w:spacing w:after="0" w:line="240" w:lineRule="auto"/>
        <w:rPr>
          <w:rFonts w:ascii="Arial" w:hAnsi="Arial" w:cs="Arial"/>
        </w:rPr>
      </w:pPr>
    </w:p>
    <w:p w:rsidR="00D2250E" w:rsidRPr="004374C8" w:rsidRDefault="00D2250E" w:rsidP="004374C8">
      <w:pPr>
        <w:pStyle w:val="RGAOART"/>
      </w:pPr>
      <w:bookmarkStart w:id="14" w:name="_Toc157502312"/>
      <w:bookmarkStart w:id="15" w:name="_Toc157503323"/>
      <w:bookmarkStart w:id="16" w:name="_Toc157505232"/>
      <w:r w:rsidRPr="004374C8">
        <w:t>Principes éthiques</w:t>
      </w:r>
      <w:bookmarkEnd w:id="14"/>
      <w:bookmarkEnd w:id="15"/>
      <w:bookmarkEnd w:id="16"/>
    </w:p>
    <w:p w:rsidR="00D2250E" w:rsidRPr="004374C8" w:rsidRDefault="00D2250E" w:rsidP="004374C8">
      <w:pPr>
        <w:widowControl w:val="0"/>
        <w:autoSpaceDE w:val="0"/>
        <w:spacing w:after="0" w:line="240" w:lineRule="auto"/>
        <w:ind w:left="0"/>
        <w:rPr>
          <w:rFonts w:ascii="Arial" w:hAnsi="Arial" w:cs="Arial"/>
        </w:rPr>
      </w:pPr>
      <w:r w:rsidRPr="004374C8">
        <w:rPr>
          <w:rFonts w:ascii="Arial" w:hAnsi="Arial" w:cs="Arial"/>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D2250E" w:rsidRPr="004374C8" w:rsidRDefault="00D2250E" w:rsidP="004374C8">
      <w:pPr>
        <w:widowControl w:val="0"/>
        <w:autoSpaceDE w:val="0"/>
        <w:spacing w:after="0" w:line="240" w:lineRule="auto"/>
        <w:rPr>
          <w:rFonts w:ascii="Arial" w:hAnsi="Arial" w:cs="Arial"/>
        </w:rPr>
      </w:pPr>
    </w:p>
    <w:p w:rsidR="00D2250E" w:rsidRPr="004374C8" w:rsidRDefault="00D2250E" w:rsidP="004374C8">
      <w:pPr>
        <w:widowControl w:val="0"/>
        <w:autoSpaceDE w:val="0"/>
        <w:spacing w:after="0" w:line="240" w:lineRule="auto"/>
        <w:ind w:left="0"/>
        <w:rPr>
          <w:rFonts w:ascii="Arial" w:hAnsi="Arial" w:cs="Arial"/>
        </w:rPr>
      </w:pPr>
      <w:r w:rsidRPr="004374C8">
        <w:rPr>
          <w:rFonts w:ascii="Arial" w:hAnsi="Arial" w:cs="Arial"/>
        </w:rPr>
        <w:t>A cet égard, ils souscrivent la charte d’intégrité dont le modèle est joint en annexe du présent Dossier d’Appel d’Offres (pièce 10).</w:t>
      </w:r>
    </w:p>
    <w:p w:rsidR="00D2250E" w:rsidRPr="004374C8" w:rsidRDefault="00D2250E" w:rsidP="004374C8">
      <w:pPr>
        <w:widowControl w:val="0"/>
        <w:autoSpaceDE w:val="0"/>
        <w:spacing w:after="0" w:line="240" w:lineRule="auto"/>
        <w:rPr>
          <w:rFonts w:ascii="Arial" w:hAnsi="Arial" w:cs="Arial"/>
        </w:rPr>
      </w:pPr>
    </w:p>
    <w:p w:rsidR="00D2250E" w:rsidRPr="004374C8" w:rsidRDefault="00D2250E" w:rsidP="002711DD">
      <w:pPr>
        <w:pStyle w:val="Paragraphedeliste"/>
        <w:widowControl w:val="0"/>
        <w:numPr>
          <w:ilvl w:val="0"/>
          <w:numId w:val="96"/>
        </w:numPr>
        <w:autoSpaceDE w:val="0"/>
        <w:jc w:val="both"/>
        <w:rPr>
          <w:rFonts w:ascii="Arial" w:hAnsi="Arial" w:cs="Arial"/>
          <w:sz w:val="22"/>
          <w:szCs w:val="22"/>
        </w:rPr>
      </w:pPr>
      <w:r w:rsidRPr="004374C8">
        <w:rPr>
          <w:rFonts w:ascii="Arial" w:hAnsi="Arial" w:cs="Arial"/>
          <w:sz w:val="22"/>
          <w:szCs w:val="22"/>
        </w:rPr>
        <w:t xml:space="preserve">En vertu de ces principes, le Maître d’ouvragea défini, aux fins de cette clause, les expressions de la manière suivante : </w:t>
      </w:r>
    </w:p>
    <w:p w:rsidR="00D2250E" w:rsidRPr="004374C8" w:rsidRDefault="00D2250E" w:rsidP="004374C8">
      <w:pPr>
        <w:widowControl w:val="0"/>
        <w:autoSpaceDE w:val="0"/>
        <w:spacing w:after="0" w:line="240" w:lineRule="auto"/>
        <w:rPr>
          <w:rFonts w:ascii="Arial" w:hAnsi="Arial" w:cs="Arial"/>
          <w:i/>
          <w:strike/>
        </w:rPr>
      </w:pPr>
    </w:p>
    <w:p w:rsidR="00D2250E" w:rsidRPr="004374C8" w:rsidRDefault="00D2250E" w:rsidP="002711DD">
      <w:pPr>
        <w:pStyle w:val="Paragraphedeliste"/>
        <w:widowControl w:val="0"/>
        <w:numPr>
          <w:ilvl w:val="0"/>
          <w:numId w:val="95"/>
        </w:numPr>
        <w:tabs>
          <w:tab w:val="left" w:pos="500"/>
        </w:tabs>
        <w:autoSpaceDE w:val="0"/>
        <w:jc w:val="both"/>
        <w:rPr>
          <w:rFonts w:ascii="Arial" w:hAnsi="Arial" w:cs="Arial"/>
          <w:sz w:val="22"/>
          <w:szCs w:val="22"/>
        </w:rPr>
      </w:pPr>
      <w:r w:rsidRPr="004374C8">
        <w:rPr>
          <w:rFonts w:ascii="Arial" w:hAnsi="Arial" w:cs="Arial"/>
          <w:sz w:val="22"/>
          <w:szCs w:val="22"/>
        </w:rPr>
        <w:t>Est convaincu d’acte de "corruption" quiconque offre, donne, sollicite ou accepte un quelconque avantage en vue d'influencer l'action d'un agentpublic au cours de l'attribution ou de l'exécution d'un marché.</w:t>
      </w:r>
    </w:p>
    <w:p w:rsidR="00D2250E" w:rsidRPr="004374C8" w:rsidRDefault="00D2250E" w:rsidP="004374C8">
      <w:pPr>
        <w:pStyle w:val="Paragraphedeliste"/>
        <w:widowControl w:val="0"/>
        <w:tabs>
          <w:tab w:val="left" w:pos="500"/>
        </w:tabs>
        <w:autoSpaceDE w:val="0"/>
        <w:ind w:left="1287"/>
        <w:jc w:val="both"/>
        <w:rPr>
          <w:rFonts w:ascii="Arial" w:hAnsi="Arial" w:cs="Arial"/>
          <w:sz w:val="22"/>
          <w:szCs w:val="22"/>
        </w:rPr>
      </w:pPr>
    </w:p>
    <w:p w:rsidR="00D2250E" w:rsidRPr="004374C8" w:rsidRDefault="00D2250E" w:rsidP="004374C8">
      <w:pPr>
        <w:widowControl w:val="0"/>
        <w:tabs>
          <w:tab w:val="left" w:pos="500"/>
        </w:tabs>
        <w:autoSpaceDE w:val="0"/>
        <w:spacing w:after="0" w:line="240" w:lineRule="auto"/>
        <w:ind w:left="851" w:hanging="284"/>
        <w:rPr>
          <w:rFonts w:ascii="Arial" w:hAnsi="Arial" w:cs="Arial"/>
        </w:rPr>
      </w:pPr>
      <w:r w:rsidRPr="004374C8">
        <w:rPr>
          <w:rFonts w:ascii="Arial" w:hAnsi="Arial" w:cs="Arial"/>
        </w:rPr>
        <w:t xml:space="preserve">ii. </w:t>
      </w:r>
      <w:r w:rsidRPr="004374C8">
        <w:rPr>
          <w:rFonts w:ascii="Arial" w:hAnsi="Arial" w:cs="Arial"/>
          <w:spacing w:val="5"/>
        </w:rPr>
        <w:t>Se livre à des "manœuvres frauduleuses " quiconque déforme ou dénature des faits afin d'influencer l'attribution ou l'exécution d'un marché</w:t>
      </w:r>
      <w:r w:rsidRPr="004374C8">
        <w:rPr>
          <w:rFonts w:ascii="Arial" w:hAnsi="Arial" w:cs="Arial"/>
        </w:rPr>
        <w:t>.</w:t>
      </w:r>
    </w:p>
    <w:p w:rsidR="00D2250E" w:rsidRPr="004374C8" w:rsidRDefault="00D2250E" w:rsidP="004374C8">
      <w:pPr>
        <w:widowControl w:val="0"/>
        <w:tabs>
          <w:tab w:val="left" w:pos="500"/>
        </w:tabs>
        <w:autoSpaceDE w:val="0"/>
        <w:spacing w:after="0" w:line="240" w:lineRule="auto"/>
        <w:ind w:left="851" w:hanging="284"/>
        <w:rPr>
          <w:rFonts w:ascii="Arial" w:hAnsi="Arial" w:cs="Arial"/>
        </w:rPr>
      </w:pPr>
    </w:p>
    <w:p w:rsidR="00D2250E" w:rsidRPr="004374C8" w:rsidRDefault="00D2250E" w:rsidP="004374C8">
      <w:pPr>
        <w:widowControl w:val="0"/>
        <w:tabs>
          <w:tab w:val="left" w:pos="500"/>
        </w:tabs>
        <w:autoSpaceDE w:val="0"/>
        <w:spacing w:after="0" w:line="240" w:lineRule="auto"/>
        <w:ind w:left="851" w:hanging="284"/>
        <w:rPr>
          <w:rFonts w:ascii="Arial" w:hAnsi="Arial" w:cs="Arial"/>
        </w:rPr>
      </w:pPr>
      <w:r w:rsidRPr="004374C8">
        <w:rPr>
          <w:rFonts w:ascii="Arial" w:hAnsi="Arial" w:cs="Arial"/>
        </w:rPr>
        <w:t>iii. Sont convaincus de « pratiques collusoires » deux ou plusieurs soumissionnaires qui s'entendent dans le but de maintenir artificiellement les prix des offres à des niveaux ne correspondant pas à ceux qui résulteraient du jeu de la concurrence.</w:t>
      </w:r>
    </w:p>
    <w:p w:rsidR="00D2250E" w:rsidRPr="004374C8" w:rsidRDefault="00D2250E" w:rsidP="004374C8">
      <w:pPr>
        <w:widowControl w:val="0"/>
        <w:tabs>
          <w:tab w:val="left" w:pos="500"/>
        </w:tabs>
        <w:autoSpaceDE w:val="0"/>
        <w:spacing w:after="0" w:line="240" w:lineRule="auto"/>
        <w:ind w:left="851" w:hanging="284"/>
        <w:rPr>
          <w:rFonts w:ascii="Arial" w:hAnsi="Arial" w:cs="Arial"/>
        </w:rPr>
      </w:pPr>
    </w:p>
    <w:p w:rsidR="00D2250E" w:rsidRPr="004374C8" w:rsidRDefault="00D2250E" w:rsidP="004374C8">
      <w:pPr>
        <w:widowControl w:val="0"/>
        <w:autoSpaceDE w:val="0"/>
        <w:spacing w:after="0" w:line="240" w:lineRule="auto"/>
        <w:ind w:left="851" w:hanging="284"/>
        <w:rPr>
          <w:rFonts w:ascii="Arial" w:hAnsi="Arial" w:cs="Arial"/>
          <w:spacing w:val="5"/>
        </w:rPr>
      </w:pPr>
      <w:r w:rsidRPr="004374C8">
        <w:rPr>
          <w:rFonts w:ascii="Arial" w:hAnsi="Arial" w:cs="Arial"/>
          <w:spacing w:val="5"/>
        </w:rPr>
        <w:t>iv. Se livre à des « pratiques coercitives », quiconque porte atteinte aux personnes ou à leurs biens ou profère des menaces à leur encontre de manière directe ou indirecte, afin d'influencer leurs actions au cours de l'attribution ou de l'exécution d'un marché.</w:t>
      </w:r>
    </w:p>
    <w:p w:rsidR="00D2250E" w:rsidRPr="004374C8" w:rsidRDefault="00D2250E" w:rsidP="004374C8">
      <w:pPr>
        <w:widowControl w:val="0"/>
        <w:autoSpaceDE w:val="0"/>
        <w:spacing w:after="0" w:line="240" w:lineRule="auto"/>
        <w:ind w:left="851" w:hanging="284"/>
        <w:rPr>
          <w:rFonts w:ascii="Arial" w:hAnsi="Arial" w:cs="Arial"/>
          <w:spacing w:val="5"/>
        </w:rPr>
      </w:pPr>
    </w:p>
    <w:p w:rsidR="00D2250E" w:rsidRPr="004374C8" w:rsidRDefault="00D2250E" w:rsidP="004374C8">
      <w:pPr>
        <w:widowControl w:val="0"/>
        <w:autoSpaceDE w:val="0"/>
        <w:spacing w:after="0" w:line="240" w:lineRule="auto"/>
        <w:ind w:left="709" w:hanging="142"/>
        <w:rPr>
          <w:rFonts w:ascii="Arial" w:hAnsi="Arial" w:cs="Arial"/>
          <w:spacing w:val="5"/>
        </w:rPr>
      </w:pPr>
      <w:r w:rsidRPr="004374C8">
        <w:rPr>
          <w:rFonts w:ascii="Arial" w:hAnsi="Arial" w:cs="Arial"/>
          <w:spacing w:val="5"/>
        </w:rPr>
        <w:t>v-Se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D2250E" w:rsidRPr="004374C8" w:rsidRDefault="00D2250E" w:rsidP="004374C8">
      <w:pPr>
        <w:widowControl w:val="0"/>
        <w:autoSpaceDE w:val="0"/>
        <w:spacing w:after="0" w:line="240" w:lineRule="auto"/>
        <w:ind w:left="709" w:hanging="142"/>
        <w:rPr>
          <w:rFonts w:ascii="Arial" w:hAnsi="Arial" w:cs="Arial"/>
          <w:spacing w:val="5"/>
        </w:rPr>
      </w:pPr>
    </w:p>
    <w:p w:rsidR="00D2250E" w:rsidRPr="004374C8" w:rsidRDefault="00D2250E" w:rsidP="004374C8">
      <w:pPr>
        <w:widowControl w:val="0"/>
        <w:autoSpaceDE w:val="0"/>
        <w:spacing w:after="0" w:line="240" w:lineRule="auto"/>
        <w:ind w:left="851" w:hanging="284"/>
        <w:rPr>
          <w:rFonts w:ascii="Arial" w:hAnsi="Arial" w:cs="Arial"/>
          <w:spacing w:val="5"/>
        </w:rPr>
      </w:pPr>
      <w:r w:rsidRPr="004374C8">
        <w:rPr>
          <w:rFonts w:ascii="Arial" w:hAnsi="Arial" w:cs="Arial"/>
          <w:spacing w:val="5"/>
        </w:rPr>
        <w:t>vi. Le « conflit d’intérêt » désigne toute situation dans laquelle le titulaire d’un marché ou surveillant des procédures de passation et /ou de l’exécution du marché pourrait tirer des profits directs ou indirects d’un marché conclu par le Maître d’ouvrage ou Maître d’ouvrage Délégué, d’une affectation ou toute situation dans laquelle il a des intérêts personnels ou financiers suffisant pour compromettre son impartialité dans l’accomplissement de ses fonctions ou de nature à affecter défavorablement son jugement.</w:t>
      </w:r>
    </w:p>
    <w:p w:rsidR="00D2250E" w:rsidRPr="004374C8" w:rsidRDefault="00D2250E" w:rsidP="004374C8">
      <w:pPr>
        <w:widowControl w:val="0"/>
        <w:autoSpaceDE w:val="0"/>
        <w:spacing w:after="0" w:line="240" w:lineRule="auto"/>
        <w:ind w:left="851" w:hanging="284"/>
        <w:rPr>
          <w:rFonts w:ascii="Arial" w:hAnsi="Arial" w:cs="Arial"/>
          <w:spacing w:val="5"/>
        </w:rPr>
      </w:pPr>
    </w:p>
    <w:p w:rsidR="00D2250E" w:rsidRPr="004374C8" w:rsidRDefault="00D2250E" w:rsidP="004374C8">
      <w:pPr>
        <w:widowControl w:val="0"/>
        <w:autoSpaceDE w:val="0"/>
        <w:spacing w:after="0" w:line="240" w:lineRule="auto"/>
        <w:ind w:left="851" w:hanging="284"/>
        <w:rPr>
          <w:rFonts w:ascii="Arial" w:hAnsi="Arial" w:cs="Arial"/>
          <w:spacing w:val="5"/>
        </w:rPr>
      </w:pPr>
      <w:r w:rsidRPr="004374C8">
        <w:rPr>
          <w:rFonts w:ascii="Arial" w:hAnsi="Arial" w:cs="Arial"/>
          <w:spacing w:val="5"/>
        </w:rPr>
        <w:t>vii -Les Présidents, membres, secrétaires  et experts des commissions des marchés publics, sous –commission d’analyse et responsables chargés des marchés sont astreints à l’obligation de réserve et de discrétion.</w:t>
      </w:r>
    </w:p>
    <w:p w:rsidR="00D2250E" w:rsidRPr="004374C8" w:rsidRDefault="00D2250E" w:rsidP="004374C8">
      <w:pPr>
        <w:widowControl w:val="0"/>
        <w:autoSpaceDE w:val="0"/>
        <w:spacing w:after="0" w:line="240" w:lineRule="auto"/>
        <w:ind w:left="851"/>
        <w:rPr>
          <w:rFonts w:ascii="Arial" w:hAnsi="Arial" w:cs="Arial"/>
          <w:spacing w:val="5"/>
        </w:rPr>
      </w:pPr>
      <w:r w:rsidRPr="004374C8">
        <w:rPr>
          <w:rFonts w:ascii="Arial" w:hAnsi="Arial" w:cs="Arial"/>
          <w:spacing w:val="5"/>
        </w:rPr>
        <w:t>Ils doivent s’abstenir de toute action de nature à compromettre leur objectivité et, dans tous les cas, ne disposer d’aucun intérêt financier, personnel ou autre lié au marché e examen.</w:t>
      </w:r>
    </w:p>
    <w:p w:rsidR="00D2250E" w:rsidRPr="004374C8" w:rsidRDefault="00D2250E" w:rsidP="004374C8">
      <w:pPr>
        <w:widowControl w:val="0"/>
        <w:autoSpaceDE w:val="0"/>
        <w:spacing w:after="0" w:line="240" w:lineRule="auto"/>
        <w:ind w:left="851"/>
        <w:rPr>
          <w:rFonts w:ascii="Arial" w:hAnsi="Arial" w:cs="Arial"/>
          <w:spacing w:val="5"/>
        </w:rPr>
      </w:pPr>
    </w:p>
    <w:p w:rsidR="00D2250E" w:rsidRPr="004374C8" w:rsidRDefault="00D2250E" w:rsidP="004374C8">
      <w:pPr>
        <w:widowControl w:val="0"/>
        <w:autoSpaceDE w:val="0"/>
        <w:spacing w:after="0" w:line="240" w:lineRule="auto"/>
        <w:ind w:left="851" w:hanging="284"/>
        <w:rPr>
          <w:rFonts w:ascii="Arial" w:hAnsi="Arial" w:cs="Arial"/>
          <w:spacing w:val="5"/>
        </w:rPr>
      </w:pPr>
      <w:r w:rsidRPr="004374C8">
        <w:rPr>
          <w:rFonts w:ascii="Arial" w:hAnsi="Arial" w:cs="Arial"/>
          <w:spacing w:val="5"/>
        </w:rPr>
        <w:t xml:space="preserve">viii- En cas de conflit d’intérêt, les Présidents , les Experts et les membres des Commission de Passation des Marchés et des Commission de Contrôle des Marchés </w:t>
      </w:r>
      <w:r w:rsidRPr="004374C8">
        <w:rPr>
          <w:rFonts w:ascii="Arial" w:hAnsi="Arial" w:cs="Arial"/>
          <w:spacing w:val="5"/>
        </w:rPr>
        <w:lastRenderedPageBreak/>
        <w:t>et ceux des sous commissions d’analyse ,ainsi que les Observateurs indépendants doivent le signaler par écrit au Maitre d’Ouvrage, ou au Président de la Commission de passation des marchés publics sous peine des sanctions prévues par la règlementation en vigueur. Dans ce cas, il est alors pourvu à leur remplacement pour les marchés concernés.</w:t>
      </w:r>
    </w:p>
    <w:p w:rsidR="00D2250E" w:rsidRPr="004374C8" w:rsidRDefault="00D2250E" w:rsidP="004374C8">
      <w:pPr>
        <w:widowControl w:val="0"/>
        <w:autoSpaceDE w:val="0"/>
        <w:spacing w:after="0" w:line="240" w:lineRule="auto"/>
        <w:ind w:left="851" w:hanging="284"/>
        <w:rPr>
          <w:rFonts w:ascii="Arial" w:hAnsi="Arial" w:cs="Arial"/>
          <w:spacing w:val="5"/>
        </w:rPr>
      </w:pPr>
    </w:p>
    <w:p w:rsidR="00D2250E" w:rsidRPr="004374C8" w:rsidRDefault="00D2250E" w:rsidP="004374C8">
      <w:pPr>
        <w:widowControl w:val="0"/>
        <w:autoSpaceDE w:val="0"/>
        <w:spacing w:after="0" w:line="240" w:lineRule="auto"/>
        <w:ind w:left="851" w:hanging="284"/>
        <w:rPr>
          <w:rFonts w:ascii="Arial" w:hAnsi="Arial" w:cs="Arial"/>
          <w:spacing w:val="5"/>
        </w:rPr>
      </w:pPr>
      <w:r w:rsidRPr="004374C8">
        <w:rPr>
          <w:rFonts w:ascii="Arial" w:hAnsi="Arial" w:cs="Arial"/>
          <w:spacing w:val="5"/>
        </w:rPr>
        <w:t>ix. La complicité s’entend de :</w:t>
      </w:r>
    </w:p>
    <w:p w:rsidR="00D2250E" w:rsidRPr="004374C8" w:rsidRDefault="00D2250E" w:rsidP="002711DD">
      <w:pPr>
        <w:pStyle w:val="Paragraphedeliste"/>
        <w:widowControl w:val="0"/>
        <w:numPr>
          <w:ilvl w:val="0"/>
          <w:numId w:val="49"/>
        </w:numPr>
        <w:autoSpaceDE w:val="0"/>
        <w:jc w:val="both"/>
        <w:rPr>
          <w:rFonts w:ascii="Arial" w:hAnsi="Arial" w:cs="Arial"/>
          <w:spacing w:val="5"/>
          <w:sz w:val="22"/>
          <w:szCs w:val="22"/>
        </w:rPr>
      </w:pPr>
      <w:r w:rsidRPr="004374C8">
        <w:rPr>
          <w:rFonts w:ascii="Arial" w:hAnsi="Arial" w:cs="Arial"/>
          <w:spacing w:val="5"/>
          <w:sz w:val="22"/>
          <w:szCs w:val="22"/>
        </w:rPr>
        <w:t>L’omission ou la négligence d’effectuer les contrôles ou de donner les avis techniques prescrits ;</w:t>
      </w:r>
    </w:p>
    <w:p w:rsidR="00D2250E" w:rsidRPr="004374C8" w:rsidRDefault="00D2250E" w:rsidP="004374C8">
      <w:pPr>
        <w:pStyle w:val="Paragraphedeliste"/>
        <w:widowControl w:val="0"/>
        <w:autoSpaceDE w:val="0"/>
        <w:jc w:val="both"/>
        <w:rPr>
          <w:rFonts w:ascii="Arial" w:hAnsi="Arial" w:cs="Arial"/>
          <w:spacing w:val="5"/>
          <w:sz w:val="22"/>
          <w:szCs w:val="22"/>
        </w:rPr>
      </w:pPr>
    </w:p>
    <w:p w:rsidR="00D2250E" w:rsidRPr="004374C8" w:rsidRDefault="00D2250E" w:rsidP="002711DD">
      <w:pPr>
        <w:pStyle w:val="Paragraphedeliste"/>
        <w:widowControl w:val="0"/>
        <w:numPr>
          <w:ilvl w:val="0"/>
          <w:numId w:val="49"/>
        </w:numPr>
        <w:autoSpaceDE w:val="0"/>
        <w:jc w:val="both"/>
        <w:rPr>
          <w:rFonts w:ascii="Arial" w:hAnsi="Arial" w:cs="Arial"/>
          <w:spacing w:val="5"/>
          <w:sz w:val="22"/>
          <w:szCs w:val="22"/>
        </w:rPr>
      </w:pPr>
      <w:r w:rsidRPr="004374C8">
        <w:rPr>
          <w:rFonts w:ascii="Arial" w:hAnsi="Arial" w:cs="Arial"/>
          <w:spacing w:val="5"/>
          <w:sz w:val="22"/>
          <w:szCs w:val="22"/>
        </w:rPr>
        <w:t>L’abstention volontaire de porter à la connaissance du Maître d’ouvrage ou de l’autorité compétente, les irrégularités constatées lors de la réalisation de ses missions.</w:t>
      </w:r>
    </w:p>
    <w:p w:rsidR="00D2250E" w:rsidRPr="004374C8" w:rsidRDefault="00D2250E" w:rsidP="004374C8">
      <w:pPr>
        <w:pStyle w:val="Paragraphedeliste"/>
        <w:widowControl w:val="0"/>
        <w:autoSpaceDE w:val="0"/>
        <w:jc w:val="both"/>
        <w:rPr>
          <w:rFonts w:ascii="Arial" w:hAnsi="Arial" w:cs="Arial"/>
          <w:spacing w:val="5"/>
          <w:sz w:val="22"/>
          <w:szCs w:val="22"/>
        </w:rPr>
      </w:pPr>
    </w:p>
    <w:p w:rsidR="00D2250E" w:rsidRPr="004374C8" w:rsidRDefault="00D2250E" w:rsidP="004374C8">
      <w:pPr>
        <w:widowControl w:val="0"/>
        <w:autoSpaceDE w:val="0"/>
        <w:spacing w:after="0" w:line="240" w:lineRule="auto"/>
        <w:rPr>
          <w:rFonts w:ascii="Arial" w:hAnsi="Arial" w:cs="Arial"/>
        </w:rPr>
      </w:pPr>
      <w:r w:rsidRPr="004374C8">
        <w:rPr>
          <w:rFonts w:ascii="Arial" w:hAnsi="Arial" w:cs="Arial"/>
        </w:rPr>
        <w:t>b. rejettera toute proposition d’attribution, s’il est prouvé que l’attributaire proposé est direc</w:t>
      </w:r>
      <w:r w:rsidRPr="004374C8">
        <w:rPr>
          <w:rFonts w:ascii="Arial" w:hAnsi="Arial" w:cs="Arial"/>
          <w:spacing w:val="5"/>
        </w:rPr>
        <w:t>temen</w:t>
      </w:r>
      <w:r w:rsidRPr="004374C8">
        <w:rPr>
          <w:rFonts w:ascii="Arial" w:hAnsi="Arial" w:cs="Arial"/>
        </w:rPr>
        <w:t xml:space="preserve">t </w:t>
      </w:r>
      <w:r w:rsidRPr="004374C8">
        <w:rPr>
          <w:rFonts w:ascii="Arial" w:hAnsi="Arial" w:cs="Arial"/>
          <w:spacing w:val="5"/>
        </w:rPr>
        <w:t>o</w:t>
      </w:r>
      <w:r w:rsidRPr="004374C8">
        <w:rPr>
          <w:rFonts w:ascii="Arial" w:hAnsi="Arial" w:cs="Arial"/>
        </w:rPr>
        <w:t xml:space="preserve">u </w:t>
      </w:r>
      <w:r w:rsidRPr="004374C8">
        <w:rPr>
          <w:rFonts w:ascii="Arial" w:hAnsi="Arial" w:cs="Arial"/>
          <w:spacing w:val="5"/>
        </w:rPr>
        <w:t>pa</w:t>
      </w:r>
      <w:r w:rsidRPr="004374C8">
        <w:rPr>
          <w:rFonts w:ascii="Arial" w:hAnsi="Arial" w:cs="Arial"/>
        </w:rPr>
        <w:t xml:space="preserve">r </w:t>
      </w:r>
      <w:r w:rsidRPr="004374C8">
        <w:rPr>
          <w:rFonts w:ascii="Arial" w:hAnsi="Arial" w:cs="Arial"/>
          <w:spacing w:val="5"/>
        </w:rPr>
        <w:t>l’intermédiair</w:t>
      </w:r>
      <w:r w:rsidRPr="004374C8">
        <w:rPr>
          <w:rFonts w:ascii="Arial" w:hAnsi="Arial" w:cs="Arial"/>
        </w:rPr>
        <w:t xml:space="preserve">e </w:t>
      </w:r>
      <w:r w:rsidRPr="004374C8">
        <w:rPr>
          <w:rFonts w:ascii="Arial" w:hAnsi="Arial" w:cs="Arial"/>
          <w:spacing w:val="5"/>
        </w:rPr>
        <w:t>d’u</w:t>
      </w:r>
      <w:r w:rsidRPr="004374C8">
        <w:rPr>
          <w:rFonts w:ascii="Arial" w:hAnsi="Arial" w:cs="Arial"/>
        </w:rPr>
        <w:t xml:space="preserve">n </w:t>
      </w:r>
      <w:r w:rsidRPr="004374C8">
        <w:rPr>
          <w:rFonts w:ascii="Arial" w:hAnsi="Arial" w:cs="Arial"/>
          <w:spacing w:val="5"/>
        </w:rPr>
        <w:t xml:space="preserve">agent, </w:t>
      </w:r>
      <w:r w:rsidRPr="004374C8">
        <w:rPr>
          <w:rFonts w:ascii="Arial" w:hAnsi="Arial" w:cs="Arial"/>
        </w:rPr>
        <w:t>coupable de corruption, de conflit d’intérêt, de complicité ou s’est livré à des manœuvres frauduleuses, des pratiques collusoires, coercitives ou</w:t>
      </w:r>
      <w:r w:rsidRPr="004374C8">
        <w:rPr>
          <w:rFonts w:ascii="Arial" w:hAnsi="Arial" w:cs="Arial"/>
          <w:spacing w:val="12"/>
        </w:rPr>
        <w:t xml:space="preserve"> obstructives</w:t>
      </w:r>
      <w:r w:rsidRPr="004374C8">
        <w:rPr>
          <w:rFonts w:ascii="Arial" w:hAnsi="Arial" w:cs="Arial"/>
        </w:rPr>
        <w:t xml:space="preserve"> pour l’attribution de ce marché.</w:t>
      </w:r>
    </w:p>
    <w:p w:rsidR="00D2250E" w:rsidRPr="004374C8" w:rsidRDefault="00D2250E" w:rsidP="004374C8">
      <w:pPr>
        <w:widowControl w:val="0"/>
        <w:autoSpaceDE w:val="0"/>
        <w:spacing w:after="0" w:line="240" w:lineRule="auto"/>
        <w:rPr>
          <w:rFonts w:ascii="Arial" w:hAnsi="Arial" w:cs="Arial"/>
        </w:rPr>
      </w:pPr>
    </w:p>
    <w:p w:rsidR="00D2250E" w:rsidRPr="004374C8" w:rsidRDefault="00D2250E" w:rsidP="004374C8">
      <w:pPr>
        <w:widowControl w:val="0"/>
        <w:tabs>
          <w:tab w:val="left" w:pos="1120"/>
          <w:tab w:val="left" w:pos="2700"/>
          <w:tab w:val="left" w:pos="3440"/>
          <w:tab w:val="left" w:pos="3860"/>
        </w:tabs>
        <w:autoSpaceDE w:val="0"/>
        <w:spacing w:after="0" w:line="240" w:lineRule="auto"/>
        <w:rPr>
          <w:rFonts w:ascii="Arial" w:hAnsi="Arial" w:cs="Arial"/>
        </w:rPr>
      </w:pPr>
      <w:r w:rsidRPr="004374C8">
        <w:rPr>
          <w:rFonts w:ascii="Arial" w:hAnsi="Arial" w:cs="Arial"/>
          <w:spacing w:val="1"/>
        </w:rPr>
        <w:t>3.2</w:t>
      </w:r>
      <w:r w:rsidRPr="004374C8">
        <w:rPr>
          <w:rFonts w:ascii="Arial" w:hAnsi="Arial" w:cs="Arial"/>
        </w:rPr>
        <w:t xml:space="preserve">. </w:t>
      </w:r>
      <w:r w:rsidRPr="004374C8">
        <w:rPr>
          <w:rFonts w:ascii="Arial" w:hAnsi="Arial" w:cs="Arial"/>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4374C8">
        <w:rPr>
          <w:rFonts w:ascii="Arial" w:hAnsi="Arial" w:cs="Arial"/>
        </w:rPr>
        <w:t>.</w:t>
      </w:r>
    </w:p>
    <w:p w:rsidR="00D2250E" w:rsidRPr="004374C8" w:rsidRDefault="00D2250E" w:rsidP="004374C8">
      <w:pPr>
        <w:widowControl w:val="0"/>
        <w:tabs>
          <w:tab w:val="left" w:pos="1120"/>
          <w:tab w:val="left" w:pos="2700"/>
          <w:tab w:val="left" w:pos="3440"/>
          <w:tab w:val="left" w:pos="3860"/>
        </w:tabs>
        <w:autoSpaceDE w:val="0"/>
        <w:spacing w:after="0" w:line="240" w:lineRule="auto"/>
        <w:rPr>
          <w:rFonts w:ascii="Arial" w:hAnsi="Arial" w:cs="Arial"/>
        </w:rPr>
      </w:pPr>
    </w:p>
    <w:p w:rsidR="00D2250E" w:rsidRPr="004374C8" w:rsidRDefault="00D2250E" w:rsidP="004374C8">
      <w:pPr>
        <w:widowControl w:val="0"/>
        <w:autoSpaceDE w:val="0"/>
        <w:spacing w:after="0" w:line="240" w:lineRule="auto"/>
        <w:rPr>
          <w:rFonts w:ascii="Arial" w:hAnsi="Arial" w:cs="Arial"/>
        </w:rPr>
      </w:pPr>
      <w:r w:rsidRPr="004374C8">
        <w:rPr>
          <w:rFonts w:ascii="Arial" w:hAnsi="Arial" w:cs="Arial"/>
          <w:spacing w:val="2"/>
        </w:rPr>
        <w:t>3.3.</w:t>
      </w:r>
      <w:r w:rsidRPr="004374C8">
        <w:rPr>
          <w:rFonts w:ascii="Arial" w:hAnsi="Arial" w:cs="Arial"/>
          <w:spacing w:val="1"/>
        </w:rPr>
        <w:t xml:space="preserve">L’Autorité </w:t>
      </w:r>
      <w:r w:rsidRPr="004374C8">
        <w:rPr>
          <w:rFonts w:ascii="Arial" w:hAnsi="Arial" w:cs="Arial"/>
          <w:spacing w:val="2"/>
        </w:rPr>
        <w:t>chargée des Marchés Publics</w:t>
      </w:r>
      <w:r w:rsidRPr="004374C8">
        <w:rPr>
          <w:rFonts w:ascii="Arial" w:hAnsi="Arial" w:cs="Arial"/>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D2250E" w:rsidRPr="004374C8" w:rsidRDefault="00D2250E" w:rsidP="004374C8">
      <w:pPr>
        <w:widowControl w:val="0"/>
        <w:autoSpaceDE w:val="0"/>
        <w:spacing w:after="0" w:line="240" w:lineRule="auto"/>
        <w:rPr>
          <w:rFonts w:ascii="Arial" w:hAnsi="Arial" w:cs="Arial"/>
        </w:rPr>
      </w:pPr>
    </w:p>
    <w:p w:rsidR="00D2250E" w:rsidRPr="004374C8" w:rsidRDefault="00D2250E" w:rsidP="004374C8">
      <w:pPr>
        <w:pStyle w:val="RGAOART"/>
      </w:pPr>
      <w:bookmarkStart w:id="17" w:name="_Toc157502313"/>
      <w:bookmarkStart w:id="18" w:name="_Toc157503324"/>
      <w:bookmarkStart w:id="19" w:name="_Toc157505233"/>
      <w:r w:rsidRPr="004374C8">
        <w:t>Candidats admis à concourir</w:t>
      </w:r>
      <w:bookmarkEnd w:id="17"/>
      <w:bookmarkEnd w:id="18"/>
      <w:bookmarkEnd w:id="19"/>
    </w:p>
    <w:p w:rsidR="00D2250E" w:rsidRPr="004374C8" w:rsidRDefault="00D2250E" w:rsidP="004374C8">
      <w:pPr>
        <w:widowControl w:val="0"/>
        <w:autoSpaceDE w:val="0"/>
        <w:spacing w:after="0" w:line="240" w:lineRule="auto"/>
        <w:ind w:left="0"/>
        <w:rPr>
          <w:rFonts w:ascii="Arial" w:hAnsi="Arial" w:cs="Arial"/>
        </w:rPr>
      </w:pPr>
      <w:r w:rsidRPr="004374C8">
        <w:rPr>
          <w:rFonts w:ascii="Arial" w:hAnsi="Arial" w:cs="Arial"/>
          <w:bCs/>
        </w:rPr>
        <w:t>4.1., En règle générale</w:t>
      </w:r>
      <w:r w:rsidRPr="004374C8">
        <w:rPr>
          <w:rFonts w:ascii="Arial" w:hAnsi="Arial" w:cs="Arial"/>
        </w:rPr>
        <w:t>, l’appel d’offres s’adresse à tous les soumissionnaires, sous réserve qu’ils remplissent les conditions d’éligibilité ci-après :</w:t>
      </w:r>
    </w:p>
    <w:p w:rsidR="00D2250E" w:rsidRPr="004374C8" w:rsidRDefault="00D2250E" w:rsidP="004374C8">
      <w:pPr>
        <w:widowControl w:val="0"/>
        <w:autoSpaceDE w:val="0"/>
        <w:spacing w:after="0" w:line="240" w:lineRule="auto"/>
        <w:rPr>
          <w:rFonts w:ascii="Arial" w:hAnsi="Arial" w:cs="Arial"/>
        </w:rPr>
      </w:pPr>
    </w:p>
    <w:p w:rsidR="00D2250E" w:rsidRPr="004374C8" w:rsidRDefault="00D2250E" w:rsidP="002711DD">
      <w:pPr>
        <w:pStyle w:val="Paragraphedeliste"/>
        <w:widowControl w:val="0"/>
        <w:numPr>
          <w:ilvl w:val="0"/>
          <w:numId w:val="97"/>
        </w:numPr>
        <w:autoSpaceDE w:val="0"/>
        <w:jc w:val="both"/>
        <w:rPr>
          <w:rFonts w:ascii="Arial" w:hAnsi="Arial" w:cs="Arial"/>
          <w:sz w:val="22"/>
          <w:szCs w:val="22"/>
        </w:rPr>
      </w:pPr>
      <w:r w:rsidRPr="004374C8">
        <w:rPr>
          <w:rFonts w:ascii="Arial" w:hAnsi="Arial" w:cs="Arial"/>
          <w:sz w:val="22"/>
          <w:szCs w:val="22"/>
        </w:rPr>
        <w:t>Un soumissionnaire (y compris tous les membres d’un groupement d’entreprises et tous les sous-traitants du soumissionnaire) doit être d’un pays éligible, conformément à la convention de financement, le cas échéant ; </w:t>
      </w:r>
    </w:p>
    <w:p w:rsidR="00D2250E" w:rsidRPr="004374C8" w:rsidRDefault="00D2250E" w:rsidP="004374C8">
      <w:pPr>
        <w:pStyle w:val="Paragraphedeliste"/>
        <w:widowControl w:val="0"/>
        <w:autoSpaceDE w:val="0"/>
        <w:jc w:val="both"/>
        <w:rPr>
          <w:rFonts w:ascii="Arial" w:hAnsi="Arial" w:cs="Arial"/>
          <w:sz w:val="22"/>
          <w:szCs w:val="22"/>
        </w:rPr>
      </w:pPr>
    </w:p>
    <w:p w:rsidR="00D2250E" w:rsidRPr="004374C8" w:rsidRDefault="00D2250E" w:rsidP="002711DD">
      <w:pPr>
        <w:pStyle w:val="Paragraphedeliste"/>
        <w:widowControl w:val="0"/>
        <w:numPr>
          <w:ilvl w:val="0"/>
          <w:numId w:val="97"/>
        </w:numPr>
        <w:autoSpaceDE w:val="0"/>
        <w:jc w:val="both"/>
        <w:rPr>
          <w:rFonts w:ascii="Arial" w:hAnsi="Arial" w:cs="Arial"/>
          <w:sz w:val="22"/>
          <w:szCs w:val="22"/>
        </w:rPr>
      </w:pPr>
      <w:r w:rsidRPr="004374C8">
        <w:rPr>
          <w:rFonts w:ascii="Arial" w:hAnsi="Arial" w:cs="Arial"/>
          <w:sz w:val="22"/>
          <w:szCs w:val="22"/>
        </w:rPr>
        <w:t xml:space="preserve">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D2250E" w:rsidRPr="004374C8" w:rsidRDefault="00D2250E" w:rsidP="002711DD">
      <w:pPr>
        <w:widowControl w:val="0"/>
        <w:numPr>
          <w:ilvl w:val="2"/>
          <w:numId w:val="109"/>
        </w:numPr>
        <w:suppressAutoHyphens/>
        <w:autoSpaceDE w:val="0"/>
        <w:autoSpaceDN w:val="0"/>
        <w:spacing w:after="0" w:line="240" w:lineRule="auto"/>
        <w:ind w:right="-7"/>
        <w:textAlignment w:val="baseline"/>
        <w:rPr>
          <w:rFonts w:ascii="Arial" w:hAnsi="Arial" w:cs="Arial"/>
        </w:rPr>
      </w:pPr>
      <w:r w:rsidRPr="004374C8">
        <w:rPr>
          <w:rFonts w:ascii="Arial" w:hAnsi="Arial" w:cs="Arial"/>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D2250E" w:rsidRPr="004374C8" w:rsidRDefault="00D2250E" w:rsidP="002711DD">
      <w:pPr>
        <w:widowControl w:val="0"/>
        <w:numPr>
          <w:ilvl w:val="2"/>
          <w:numId w:val="109"/>
        </w:numPr>
        <w:suppressAutoHyphens/>
        <w:autoSpaceDE w:val="0"/>
        <w:autoSpaceDN w:val="0"/>
        <w:spacing w:after="0" w:line="240" w:lineRule="auto"/>
        <w:ind w:right="-7"/>
        <w:textAlignment w:val="baseline"/>
        <w:rPr>
          <w:rFonts w:ascii="Arial" w:hAnsi="Arial" w:cs="Arial"/>
        </w:rPr>
      </w:pPr>
      <w:r w:rsidRPr="004374C8">
        <w:rPr>
          <w:rFonts w:ascii="Arial" w:hAnsi="Arial" w:cs="Arial"/>
        </w:rPr>
        <w:t>Est dans le cadre d’un même appel d’offres, représentant légal d’un autre soumissionnaire ; au présent appel d’offres ;</w:t>
      </w:r>
    </w:p>
    <w:p w:rsidR="00D2250E" w:rsidRPr="004374C8" w:rsidRDefault="00D2250E" w:rsidP="002711DD">
      <w:pPr>
        <w:pStyle w:val="Paragraphedeliste"/>
        <w:widowControl w:val="0"/>
        <w:numPr>
          <w:ilvl w:val="2"/>
          <w:numId w:val="109"/>
        </w:numPr>
        <w:autoSpaceDE w:val="0"/>
        <w:ind w:right="-7"/>
        <w:jc w:val="both"/>
        <w:rPr>
          <w:rFonts w:ascii="Arial" w:hAnsi="Arial" w:cs="Arial"/>
          <w:sz w:val="22"/>
          <w:szCs w:val="22"/>
        </w:rPr>
      </w:pPr>
      <w:r w:rsidRPr="004374C8">
        <w:rPr>
          <w:rFonts w:ascii="Arial" w:hAnsi="Arial" w:cs="Arial"/>
          <w:sz w:val="22"/>
          <w:szCs w:val="22"/>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D2250E" w:rsidRPr="004374C8" w:rsidRDefault="00D2250E" w:rsidP="002711DD">
      <w:pPr>
        <w:pStyle w:val="Paragraphedeliste"/>
        <w:widowControl w:val="0"/>
        <w:numPr>
          <w:ilvl w:val="2"/>
          <w:numId w:val="109"/>
        </w:numPr>
        <w:autoSpaceDE w:val="0"/>
        <w:ind w:right="-7"/>
        <w:jc w:val="both"/>
        <w:rPr>
          <w:rFonts w:ascii="Arial" w:hAnsi="Arial" w:cs="Arial"/>
          <w:sz w:val="22"/>
          <w:szCs w:val="22"/>
        </w:rPr>
      </w:pPr>
      <w:r w:rsidRPr="004374C8">
        <w:rPr>
          <w:rFonts w:ascii="Arial" w:hAnsi="Arial" w:cs="Arial"/>
          <w:sz w:val="22"/>
          <w:szCs w:val="22"/>
        </w:rPr>
        <w:t>Est affilié à un groupe ou entité que le Maître d’Ouvrage a recruté ou envisage de recruter pour participer au contrôle ;</w:t>
      </w:r>
    </w:p>
    <w:p w:rsidR="00D2250E" w:rsidRPr="004374C8" w:rsidRDefault="00D2250E" w:rsidP="002711DD">
      <w:pPr>
        <w:widowControl w:val="0"/>
        <w:numPr>
          <w:ilvl w:val="2"/>
          <w:numId w:val="109"/>
        </w:numPr>
        <w:suppressAutoHyphens/>
        <w:autoSpaceDE w:val="0"/>
        <w:autoSpaceDN w:val="0"/>
        <w:spacing w:after="0" w:line="240" w:lineRule="auto"/>
        <w:ind w:right="-7"/>
        <w:textAlignment w:val="baseline"/>
        <w:rPr>
          <w:rFonts w:ascii="Arial" w:hAnsi="Arial" w:cs="Arial"/>
        </w:rPr>
      </w:pPr>
      <w:r w:rsidRPr="004374C8">
        <w:rPr>
          <w:rFonts w:ascii="Arial" w:hAnsi="Arial" w:cs="Arial"/>
        </w:rPr>
        <w:t xml:space="preserve">Le Maître d’Ouvrage participe au capital du soumissionnaire de nature à compromettre la </w:t>
      </w:r>
      <w:r w:rsidRPr="004374C8">
        <w:rPr>
          <w:rFonts w:ascii="Arial" w:hAnsi="Arial" w:cs="Arial"/>
        </w:rPr>
        <w:lastRenderedPageBreak/>
        <w:t xml:space="preserve">transparence des procédures de passation des marchés publics ; </w:t>
      </w:r>
    </w:p>
    <w:p w:rsidR="00D2250E" w:rsidRPr="004374C8" w:rsidRDefault="00D2250E" w:rsidP="004374C8">
      <w:pPr>
        <w:widowControl w:val="0"/>
        <w:autoSpaceDE w:val="0"/>
        <w:spacing w:after="0" w:line="240" w:lineRule="auto"/>
        <w:ind w:left="851" w:right="-7"/>
        <w:rPr>
          <w:rFonts w:ascii="Arial" w:hAnsi="Arial" w:cs="Arial"/>
        </w:rPr>
      </w:pPr>
    </w:p>
    <w:p w:rsidR="00D2250E" w:rsidRPr="004374C8" w:rsidRDefault="00D2250E" w:rsidP="002711DD">
      <w:pPr>
        <w:pStyle w:val="Paragraphedeliste"/>
        <w:widowControl w:val="0"/>
        <w:numPr>
          <w:ilvl w:val="0"/>
          <w:numId w:val="97"/>
        </w:numPr>
        <w:autoSpaceDE w:val="0"/>
        <w:jc w:val="both"/>
        <w:rPr>
          <w:rFonts w:ascii="Arial" w:hAnsi="Arial" w:cs="Arial"/>
          <w:spacing w:val="5"/>
          <w:sz w:val="22"/>
          <w:szCs w:val="22"/>
        </w:rPr>
      </w:pPr>
      <w:r w:rsidRPr="004374C8">
        <w:rPr>
          <w:rFonts w:ascii="Arial" w:hAnsi="Arial" w:cs="Arial"/>
          <w:sz w:val="22"/>
          <w:szCs w:val="22"/>
        </w:rPr>
        <w:t xml:space="preserve">Une personne morale de droit public si elle démontre qu’elle est (i) juridiquement et financièrement autonome, (ii) gérée selon les règles de la comptabilité privée et (iii) n’est pas sous </w:t>
      </w:r>
      <w:r w:rsidRPr="004374C8">
        <w:rPr>
          <w:rFonts w:ascii="Arial" w:hAnsi="Arial" w:cs="Arial"/>
          <w:spacing w:val="5"/>
          <w:sz w:val="22"/>
          <w:szCs w:val="22"/>
        </w:rPr>
        <w:t>la tutelle du Maître d’Ouvrage sauf autorisation expresse de l’Autorité chargée des marchés publics.</w:t>
      </w:r>
    </w:p>
    <w:p w:rsidR="00D2250E" w:rsidRPr="004374C8" w:rsidRDefault="00D2250E" w:rsidP="004374C8">
      <w:pPr>
        <w:widowControl w:val="0"/>
        <w:autoSpaceDE w:val="0"/>
        <w:spacing w:after="0" w:line="240" w:lineRule="auto"/>
        <w:rPr>
          <w:rFonts w:ascii="Arial" w:hAnsi="Arial" w:cs="Arial"/>
        </w:rPr>
      </w:pPr>
    </w:p>
    <w:p w:rsidR="00D2250E" w:rsidRPr="004374C8" w:rsidRDefault="00D2250E" w:rsidP="002711DD">
      <w:pPr>
        <w:pStyle w:val="Paragraphedeliste"/>
        <w:widowControl w:val="0"/>
        <w:numPr>
          <w:ilvl w:val="0"/>
          <w:numId w:val="97"/>
        </w:numPr>
        <w:autoSpaceDE w:val="0"/>
        <w:jc w:val="both"/>
        <w:rPr>
          <w:rFonts w:ascii="Arial" w:hAnsi="Arial" w:cs="Arial"/>
          <w:w w:val="105"/>
          <w:sz w:val="22"/>
          <w:szCs w:val="22"/>
        </w:rPr>
      </w:pPr>
      <w:r w:rsidRPr="004374C8">
        <w:rPr>
          <w:rFonts w:ascii="Arial" w:hAnsi="Arial" w:cs="Arial"/>
          <w:spacing w:val="-3"/>
          <w:w w:val="110"/>
          <w:sz w:val="22"/>
          <w:szCs w:val="22"/>
        </w:rPr>
        <w:t xml:space="preserve">Les organisations </w:t>
      </w:r>
      <w:r w:rsidRPr="004374C8">
        <w:rPr>
          <w:rFonts w:ascii="Arial" w:hAnsi="Arial" w:cs="Arial"/>
          <w:w w:val="110"/>
          <w:sz w:val="22"/>
          <w:szCs w:val="22"/>
        </w:rPr>
        <w:t xml:space="preserve">de la </w:t>
      </w:r>
      <w:r w:rsidRPr="004374C8">
        <w:rPr>
          <w:rFonts w:ascii="Arial" w:hAnsi="Arial" w:cs="Arial"/>
          <w:spacing w:val="-3"/>
          <w:w w:val="110"/>
          <w:sz w:val="22"/>
          <w:szCs w:val="22"/>
        </w:rPr>
        <w:t xml:space="preserve">société </w:t>
      </w:r>
      <w:r w:rsidRPr="004374C8">
        <w:rPr>
          <w:rFonts w:ascii="Arial" w:hAnsi="Arial" w:cs="Arial"/>
          <w:w w:val="110"/>
          <w:sz w:val="22"/>
          <w:szCs w:val="22"/>
        </w:rPr>
        <w:t xml:space="preserve">civile </w:t>
      </w:r>
      <w:r w:rsidRPr="004374C8">
        <w:rPr>
          <w:rFonts w:ascii="Arial" w:hAnsi="Arial" w:cs="Arial"/>
          <w:spacing w:val="-4"/>
          <w:w w:val="110"/>
          <w:sz w:val="22"/>
          <w:szCs w:val="22"/>
        </w:rPr>
        <w:t xml:space="preserve">et </w:t>
      </w:r>
      <w:r w:rsidRPr="004374C8">
        <w:rPr>
          <w:rFonts w:ascii="Arial" w:hAnsi="Arial" w:cs="Arial"/>
          <w:w w:val="110"/>
          <w:sz w:val="22"/>
          <w:szCs w:val="22"/>
        </w:rPr>
        <w:t xml:space="preserve">les </w:t>
      </w:r>
      <w:r w:rsidRPr="004374C8">
        <w:rPr>
          <w:rFonts w:ascii="Arial" w:hAnsi="Arial" w:cs="Arial"/>
          <w:spacing w:val="-3"/>
          <w:w w:val="110"/>
          <w:sz w:val="22"/>
          <w:szCs w:val="22"/>
        </w:rPr>
        <w:t xml:space="preserve">Etablissements </w:t>
      </w:r>
      <w:r w:rsidRPr="004374C8">
        <w:rPr>
          <w:rFonts w:ascii="Arial" w:hAnsi="Arial" w:cs="Arial"/>
          <w:w w:val="110"/>
          <w:sz w:val="22"/>
          <w:szCs w:val="22"/>
        </w:rPr>
        <w:t xml:space="preserve">publics </w:t>
      </w:r>
      <w:r w:rsidRPr="004374C8">
        <w:rPr>
          <w:rFonts w:ascii="Arial" w:hAnsi="Arial" w:cs="Arial"/>
          <w:w w:val="105"/>
          <w:sz w:val="22"/>
          <w:szCs w:val="22"/>
        </w:rPr>
        <w:t xml:space="preserve">à </w:t>
      </w:r>
      <w:r w:rsidRPr="004374C8">
        <w:rPr>
          <w:rFonts w:ascii="Arial" w:hAnsi="Arial" w:cs="Arial"/>
          <w:spacing w:val="-3"/>
          <w:w w:val="105"/>
          <w:sz w:val="22"/>
          <w:szCs w:val="22"/>
        </w:rPr>
        <w:t xml:space="preserve">condition </w:t>
      </w:r>
      <w:r w:rsidRPr="004374C8">
        <w:rPr>
          <w:rFonts w:ascii="Arial" w:hAnsi="Arial" w:cs="Arial"/>
          <w:w w:val="105"/>
          <w:sz w:val="22"/>
          <w:szCs w:val="22"/>
        </w:rPr>
        <w:t xml:space="preserve">que les prix </w:t>
      </w:r>
      <w:r w:rsidRPr="004374C8">
        <w:rPr>
          <w:rFonts w:ascii="Arial" w:hAnsi="Arial" w:cs="Arial"/>
          <w:spacing w:val="-3"/>
          <w:w w:val="105"/>
          <w:sz w:val="22"/>
          <w:szCs w:val="22"/>
        </w:rPr>
        <w:t xml:space="preserve">proposés soient concurrentiels, c’est-à-dire, </w:t>
      </w:r>
      <w:r w:rsidRPr="004374C8">
        <w:rPr>
          <w:rFonts w:ascii="Arial" w:hAnsi="Arial" w:cs="Arial"/>
          <w:w w:val="105"/>
          <w:sz w:val="22"/>
          <w:szCs w:val="22"/>
        </w:rPr>
        <w:t xml:space="preserve">qu’ils </w:t>
      </w:r>
      <w:r w:rsidRPr="004374C8">
        <w:rPr>
          <w:rFonts w:ascii="Arial" w:hAnsi="Arial" w:cs="Arial"/>
          <w:spacing w:val="-3"/>
          <w:w w:val="105"/>
          <w:sz w:val="22"/>
          <w:szCs w:val="22"/>
        </w:rPr>
        <w:t xml:space="preserve">aient été déterminés(i) </w:t>
      </w:r>
      <w:r w:rsidRPr="004374C8">
        <w:rPr>
          <w:rFonts w:ascii="Arial" w:hAnsi="Arial" w:cs="Arial"/>
          <w:w w:val="105"/>
          <w:sz w:val="22"/>
          <w:szCs w:val="22"/>
        </w:rPr>
        <w:t xml:space="preserve">en </w:t>
      </w:r>
      <w:r w:rsidRPr="004374C8">
        <w:rPr>
          <w:rFonts w:ascii="Arial" w:hAnsi="Arial" w:cs="Arial"/>
          <w:spacing w:val="-3"/>
          <w:w w:val="105"/>
          <w:sz w:val="22"/>
          <w:szCs w:val="22"/>
        </w:rPr>
        <w:t xml:space="preserve">prenant </w:t>
      </w:r>
      <w:r w:rsidRPr="004374C8">
        <w:rPr>
          <w:rFonts w:ascii="Arial" w:hAnsi="Arial" w:cs="Arial"/>
          <w:w w:val="105"/>
          <w:sz w:val="22"/>
          <w:szCs w:val="22"/>
        </w:rPr>
        <w:t xml:space="preserve">en </w:t>
      </w:r>
      <w:r w:rsidRPr="004374C8">
        <w:rPr>
          <w:rFonts w:ascii="Arial" w:hAnsi="Arial" w:cs="Arial"/>
          <w:spacing w:val="-4"/>
          <w:w w:val="105"/>
          <w:sz w:val="22"/>
          <w:szCs w:val="22"/>
        </w:rPr>
        <w:t xml:space="preserve">compte </w:t>
      </w:r>
      <w:r w:rsidRPr="004374C8">
        <w:rPr>
          <w:rFonts w:ascii="Arial" w:hAnsi="Arial" w:cs="Arial"/>
          <w:w w:val="105"/>
          <w:sz w:val="22"/>
          <w:szCs w:val="22"/>
        </w:rPr>
        <w:t xml:space="preserve">l’ensemble des </w:t>
      </w:r>
      <w:r w:rsidRPr="004374C8">
        <w:rPr>
          <w:rFonts w:ascii="Arial" w:hAnsi="Arial" w:cs="Arial"/>
          <w:spacing w:val="-3"/>
          <w:w w:val="105"/>
          <w:sz w:val="22"/>
          <w:szCs w:val="22"/>
        </w:rPr>
        <w:t xml:space="preserve">coûts directs </w:t>
      </w:r>
      <w:r w:rsidRPr="004374C8">
        <w:rPr>
          <w:rFonts w:ascii="Arial" w:hAnsi="Arial" w:cs="Arial"/>
          <w:spacing w:val="-4"/>
          <w:w w:val="105"/>
          <w:sz w:val="22"/>
          <w:szCs w:val="22"/>
        </w:rPr>
        <w:t xml:space="preserve">et </w:t>
      </w:r>
      <w:r w:rsidRPr="004374C8">
        <w:rPr>
          <w:rFonts w:ascii="Arial" w:hAnsi="Arial" w:cs="Arial"/>
          <w:spacing w:val="-3"/>
          <w:w w:val="105"/>
          <w:sz w:val="22"/>
          <w:szCs w:val="22"/>
        </w:rPr>
        <w:t xml:space="preserve">indirects </w:t>
      </w:r>
      <w:r w:rsidRPr="004374C8">
        <w:rPr>
          <w:rFonts w:ascii="Arial" w:hAnsi="Arial" w:cs="Arial"/>
          <w:spacing w:val="-4"/>
          <w:w w:val="105"/>
          <w:sz w:val="22"/>
          <w:szCs w:val="22"/>
        </w:rPr>
        <w:t xml:space="preserve">concourant </w:t>
      </w:r>
      <w:r w:rsidRPr="004374C8">
        <w:rPr>
          <w:rFonts w:ascii="Arial" w:hAnsi="Arial" w:cs="Arial"/>
          <w:w w:val="105"/>
          <w:sz w:val="22"/>
          <w:szCs w:val="22"/>
        </w:rPr>
        <w:t xml:space="preserve">à la </w:t>
      </w:r>
      <w:r w:rsidRPr="004374C8">
        <w:rPr>
          <w:rFonts w:ascii="Arial" w:hAnsi="Arial" w:cs="Arial"/>
          <w:spacing w:val="-3"/>
          <w:w w:val="105"/>
          <w:sz w:val="22"/>
          <w:szCs w:val="22"/>
        </w:rPr>
        <w:t xml:space="preserve">formation </w:t>
      </w:r>
      <w:r w:rsidRPr="004374C8">
        <w:rPr>
          <w:rFonts w:ascii="Arial" w:hAnsi="Arial" w:cs="Arial"/>
          <w:w w:val="105"/>
          <w:sz w:val="22"/>
          <w:szCs w:val="22"/>
        </w:rPr>
        <w:t xml:space="preserve">du prix de la </w:t>
      </w:r>
      <w:r w:rsidRPr="004374C8">
        <w:rPr>
          <w:rFonts w:ascii="Arial" w:hAnsi="Arial" w:cs="Arial"/>
          <w:spacing w:val="-3"/>
          <w:w w:val="105"/>
          <w:sz w:val="22"/>
          <w:szCs w:val="22"/>
        </w:rPr>
        <w:t xml:space="preserve">prestation objet </w:t>
      </w:r>
      <w:r w:rsidRPr="004374C8">
        <w:rPr>
          <w:rFonts w:ascii="Arial" w:hAnsi="Arial" w:cs="Arial"/>
          <w:w w:val="105"/>
          <w:sz w:val="22"/>
          <w:szCs w:val="22"/>
        </w:rPr>
        <w:t xml:space="preserve">du </w:t>
      </w:r>
      <w:r w:rsidRPr="004374C8">
        <w:rPr>
          <w:rFonts w:ascii="Arial" w:hAnsi="Arial" w:cs="Arial"/>
          <w:spacing w:val="-4"/>
          <w:w w:val="105"/>
          <w:sz w:val="22"/>
          <w:szCs w:val="22"/>
        </w:rPr>
        <w:t xml:space="preserve">contrat et(ii) </w:t>
      </w:r>
      <w:r w:rsidRPr="004374C8">
        <w:rPr>
          <w:rFonts w:ascii="Arial" w:hAnsi="Arial" w:cs="Arial"/>
          <w:w w:val="110"/>
          <w:sz w:val="22"/>
          <w:szCs w:val="22"/>
        </w:rPr>
        <w:t xml:space="preserve">qu’ils </w:t>
      </w:r>
      <w:r w:rsidRPr="004374C8">
        <w:rPr>
          <w:rFonts w:ascii="Arial" w:hAnsi="Arial" w:cs="Arial"/>
          <w:spacing w:val="-3"/>
          <w:w w:val="110"/>
          <w:sz w:val="22"/>
          <w:szCs w:val="22"/>
        </w:rPr>
        <w:t xml:space="preserve">n’ont </w:t>
      </w:r>
      <w:r w:rsidRPr="004374C8">
        <w:rPr>
          <w:rFonts w:ascii="Arial" w:hAnsi="Arial" w:cs="Arial"/>
          <w:w w:val="110"/>
          <w:sz w:val="22"/>
          <w:szCs w:val="22"/>
        </w:rPr>
        <w:t xml:space="preserve">pas </w:t>
      </w:r>
      <w:r w:rsidRPr="004374C8">
        <w:rPr>
          <w:rFonts w:ascii="Arial" w:hAnsi="Arial" w:cs="Arial"/>
          <w:spacing w:val="-3"/>
          <w:w w:val="110"/>
          <w:sz w:val="22"/>
          <w:szCs w:val="22"/>
        </w:rPr>
        <w:t xml:space="preserve">bénéficié, </w:t>
      </w:r>
      <w:r w:rsidRPr="004374C8">
        <w:rPr>
          <w:rFonts w:ascii="Arial" w:hAnsi="Arial" w:cs="Arial"/>
          <w:w w:val="110"/>
          <w:sz w:val="22"/>
          <w:szCs w:val="22"/>
        </w:rPr>
        <w:t xml:space="preserve">dans la </w:t>
      </w:r>
      <w:r w:rsidRPr="004374C8">
        <w:rPr>
          <w:rFonts w:ascii="Arial" w:hAnsi="Arial" w:cs="Arial"/>
          <w:spacing w:val="-3"/>
          <w:w w:val="110"/>
          <w:sz w:val="22"/>
          <w:szCs w:val="22"/>
        </w:rPr>
        <w:t xml:space="preserve">détermination </w:t>
      </w:r>
      <w:r w:rsidRPr="004374C8">
        <w:rPr>
          <w:rFonts w:ascii="Arial" w:hAnsi="Arial" w:cs="Arial"/>
          <w:w w:val="110"/>
          <w:sz w:val="22"/>
          <w:szCs w:val="22"/>
        </w:rPr>
        <w:t xml:space="preserve">de ce prix, des </w:t>
      </w:r>
      <w:r w:rsidRPr="004374C8">
        <w:rPr>
          <w:rFonts w:ascii="Arial" w:hAnsi="Arial" w:cs="Arial"/>
          <w:spacing w:val="-3"/>
          <w:w w:val="110"/>
          <w:sz w:val="22"/>
          <w:szCs w:val="22"/>
        </w:rPr>
        <w:t xml:space="preserve">avantages découlant </w:t>
      </w:r>
      <w:r w:rsidRPr="004374C8">
        <w:rPr>
          <w:rFonts w:ascii="Arial" w:hAnsi="Arial" w:cs="Arial"/>
          <w:w w:val="110"/>
          <w:sz w:val="22"/>
          <w:szCs w:val="22"/>
        </w:rPr>
        <w:t xml:space="preserve">des </w:t>
      </w:r>
      <w:r w:rsidRPr="004374C8">
        <w:rPr>
          <w:rFonts w:ascii="Arial" w:hAnsi="Arial" w:cs="Arial"/>
          <w:spacing w:val="-3"/>
          <w:w w:val="110"/>
          <w:sz w:val="22"/>
          <w:szCs w:val="22"/>
        </w:rPr>
        <w:t xml:space="preserve">ressources </w:t>
      </w:r>
      <w:r w:rsidRPr="004374C8">
        <w:rPr>
          <w:rFonts w:ascii="Arial" w:hAnsi="Arial" w:cs="Arial"/>
          <w:w w:val="110"/>
          <w:sz w:val="22"/>
          <w:szCs w:val="22"/>
        </w:rPr>
        <w:t xml:space="preserve">qui leurs </w:t>
      </w:r>
      <w:r w:rsidRPr="004374C8">
        <w:rPr>
          <w:rFonts w:ascii="Arial" w:hAnsi="Arial" w:cs="Arial"/>
          <w:spacing w:val="-3"/>
          <w:w w:val="110"/>
          <w:sz w:val="22"/>
          <w:szCs w:val="22"/>
        </w:rPr>
        <w:t xml:space="preserve">sont attribuées </w:t>
      </w:r>
      <w:r w:rsidRPr="004374C8">
        <w:rPr>
          <w:rFonts w:ascii="Arial" w:hAnsi="Arial" w:cs="Arial"/>
          <w:w w:val="110"/>
          <w:sz w:val="22"/>
          <w:szCs w:val="22"/>
        </w:rPr>
        <w:t xml:space="preserve">au </w:t>
      </w:r>
      <w:r w:rsidRPr="004374C8">
        <w:rPr>
          <w:rFonts w:ascii="Arial" w:hAnsi="Arial" w:cs="Arial"/>
          <w:spacing w:val="-3"/>
          <w:w w:val="110"/>
          <w:sz w:val="22"/>
          <w:szCs w:val="22"/>
        </w:rPr>
        <w:t xml:space="preserve">titre </w:t>
      </w:r>
      <w:r w:rsidRPr="004374C8">
        <w:rPr>
          <w:rFonts w:ascii="Arial" w:hAnsi="Arial" w:cs="Arial"/>
          <w:w w:val="110"/>
          <w:sz w:val="22"/>
          <w:szCs w:val="22"/>
        </w:rPr>
        <w:t xml:space="preserve">de leurs </w:t>
      </w:r>
      <w:r w:rsidRPr="004374C8">
        <w:rPr>
          <w:rFonts w:ascii="Arial" w:hAnsi="Arial" w:cs="Arial"/>
          <w:w w:val="105"/>
          <w:sz w:val="22"/>
          <w:szCs w:val="22"/>
        </w:rPr>
        <w:t>missions de service public.</w:t>
      </w:r>
    </w:p>
    <w:p w:rsidR="00D2250E" w:rsidRPr="004374C8" w:rsidRDefault="00D2250E" w:rsidP="004374C8">
      <w:pPr>
        <w:widowControl w:val="0"/>
        <w:autoSpaceDE w:val="0"/>
        <w:spacing w:after="0" w:line="240" w:lineRule="auto"/>
        <w:rPr>
          <w:rFonts w:ascii="Arial" w:hAnsi="Arial" w:cs="Arial"/>
          <w:w w:val="105"/>
        </w:rPr>
      </w:pPr>
    </w:p>
    <w:p w:rsidR="00D2250E" w:rsidRPr="004374C8" w:rsidRDefault="00D2250E" w:rsidP="004374C8">
      <w:pPr>
        <w:widowControl w:val="0"/>
        <w:autoSpaceDE w:val="0"/>
        <w:spacing w:after="0" w:line="240" w:lineRule="auto"/>
        <w:ind w:left="0"/>
        <w:rPr>
          <w:rFonts w:ascii="Arial" w:hAnsi="Arial" w:cs="Arial"/>
        </w:rPr>
      </w:pPr>
      <w:r w:rsidRPr="004374C8">
        <w:rPr>
          <w:rFonts w:ascii="Arial" w:hAnsi="Arial" w:cs="Arial"/>
        </w:rPr>
        <w:t>4.2. L’appel d’offres est ouvert selon les spécifications du RPAO à tous les soumissionnaires qui remplissent les conditions ci-après :</w:t>
      </w:r>
    </w:p>
    <w:p w:rsidR="00D2250E" w:rsidRPr="004374C8" w:rsidRDefault="00D2250E" w:rsidP="004374C8">
      <w:pPr>
        <w:widowControl w:val="0"/>
        <w:autoSpaceDE w:val="0"/>
        <w:spacing w:after="0" w:line="240" w:lineRule="auto"/>
        <w:rPr>
          <w:rFonts w:ascii="Arial" w:hAnsi="Arial" w:cs="Arial"/>
        </w:rPr>
      </w:pPr>
    </w:p>
    <w:p w:rsidR="00D2250E" w:rsidRPr="004374C8" w:rsidRDefault="00D2250E" w:rsidP="002711DD">
      <w:pPr>
        <w:pStyle w:val="Corpsdetexte"/>
        <w:numPr>
          <w:ilvl w:val="4"/>
          <w:numId w:val="51"/>
        </w:numPr>
        <w:tabs>
          <w:tab w:val="left" w:pos="426"/>
        </w:tabs>
        <w:spacing w:after="0"/>
        <w:ind w:left="142" w:firstLine="0"/>
        <w:rPr>
          <w:rFonts w:ascii="Arial" w:hAnsi="Arial" w:cs="Arial"/>
          <w:w w:val="105"/>
          <w:sz w:val="22"/>
          <w:szCs w:val="22"/>
        </w:rPr>
      </w:pPr>
      <w:r w:rsidRPr="004374C8">
        <w:rPr>
          <w:rFonts w:ascii="Arial" w:hAnsi="Arial" w:cs="Arial"/>
          <w:sz w:val="22"/>
          <w:szCs w:val="22"/>
        </w:rPr>
        <w:t>Ne pas être e</w:t>
      </w:r>
      <w:r w:rsidRPr="004374C8">
        <w:rPr>
          <w:rFonts w:ascii="Arial" w:hAnsi="Arial" w:cs="Arial"/>
          <w:w w:val="105"/>
          <w:sz w:val="22"/>
          <w:szCs w:val="22"/>
        </w:rPr>
        <w:t xml:space="preserve">n </w:t>
      </w:r>
      <w:r w:rsidRPr="004374C8">
        <w:rPr>
          <w:rFonts w:ascii="Arial" w:hAnsi="Arial" w:cs="Arial"/>
          <w:spacing w:val="-4"/>
          <w:w w:val="105"/>
          <w:sz w:val="22"/>
          <w:szCs w:val="22"/>
        </w:rPr>
        <w:t xml:space="preserve">état </w:t>
      </w:r>
      <w:r w:rsidRPr="004374C8">
        <w:rPr>
          <w:rFonts w:ascii="Arial" w:hAnsi="Arial" w:cs="Arial"/>
          <w:w w:val="105"/>
          <w:sz w:val="22"/>
          <w:szCs w:val="22"/>
        </w:rPr>
        <w:t xml:space="preserve">de </w:t>
      </w:r>
      <w:r w:rsidRPr="004374C8">
        <w:rPr>
          <w:rFonts w:ascii="Arial" w:hAnsi="Arial" w:cs="Arial"/>
          <w:spacing w:val="-3"/>
          <w:w w:val="105"/>
          <w:sz w:val="22"/>
          <w:szCs w:val="22"/>
        </w:rPr>
        <w:t xml:space="preserve">liquidation judiciaire </w:t>
      </w:r>
      <w:r w:rsidRPr="004374C8">
        <w:rPr>
          <w:rFonts w:ascii="Arial" w:hAnsi="Arial" w:cs="Arial"/>
          <w:w w:val="105"/>
          <w:sz w:val="22"/>
          <w:szCs w:val="22"/>
        </w:rPr>
        <w:t>ou en faillite ;</w:t>
      </w:r>
    </w:p>
    <w:p w:rsidR="00D2250E" w:rsidRPr="004374C8" w:rsidRDefault="00D2250E" w:rsidP="004374C8">
      <w:pPr>
        <w:pStyle w:val="Corpsdetexte"/>
        <w:spacing w:after="0"/>
        <w:ind w:left="3600"/>
        <w:rPr>
          <w:rFonts w:ascii="Arial" w:hAnsi="Arial" w:cs="Arial"/>
          <w:w w:val="105"/>
          <w:sz w:val="22"/>
          <w:szCs w:val="22"/>
        </w:rPr>
      </w:pPr>
    </w:p>
    <w:p w:rsidR="00D2250E" w:rsidRPr="004374C8" w:rsidRDefault="00D2250E" w:rsidP="002711DD">
      <w:pPr>
        <w:pStyle w:val="Corpsdetexte"/>
        <w:numPr>
          <w:ilvl w:val="4"/>
          <w:numId w:val="51"/>
        </w:numPr>
        <w:tabs>
          <w:tab w:val="left" w:pos="426"/>
        </w:tabs>
        <w:spacing w:after="0"/>
        <w:ind w:left="142" w:firstLine="0"/>
        <w:rPr>
          <w:rFonts w:ascii="Arial" w:hAnsi="Arial" w:cs="Arial"/>
          <w:spacing w:val="-3"/>
          <w:w w:val="110"/>
          <w:sz w:val="22"/>
          <w:szCs w:val="22"/>
        </w:rPr>
      </w:pPr>
      <w:r w:rsidRPr="004374C8">
        <w:rPr>
          <w:rFonts w:ascii="Arial" w:hAnsi="Arial" w:cs="Arial"/>
          <w:w w:val="105"/>
          <w:sz w:val="22"/>
          <w:szCs w:val="22"/>
        </w:rPr>
        <w:t>Ne</w:t>
      </w:r>
      <w:r w:rsidRPr="004374C8">
        <w:rPr>
          <w:rFonts w:ascii="Arial" w:hAnsi="Arial" w:cs="Arial"/>
          <w:spacing w:val="-3"/>
          <w:w w:val="110"/>
          <w:sz w:val="22"/>
          <w:szCs w:val="22"/>
        </w:rPr>
        <w:t xml:space="preserve"> pas être frappé </w:t>
      </w:r>
      <w:r w:rsidRPr="004374C8">
        <w:rPr>
          <w:rFonts w:ascii="Arial" w:hAnsi="Arial" w:cs="Arial"/>
          <w:w w:val="110"/>
          <w:sz w:val="22"/>
          <w:szCs w:val="22"/>
        </w:rPr>
        <w:t xml:space="preserve">de l’une des </w:t>
      </w:r>
      <w:r w:rsidRPr="004374C8">
        <w:rPr>
          <w:rFonts w:ascii="Arial" w:hAnsi="Arial" w:cs="Arial"/>
          <w:spacing w:val="-3"/>
          <w:w w:val="110"/>
          <w:sz w:val="22"/>
          <w:szCs w:val="22"/>
        </w:rPr>
        <w:t xml:space="preserve">interdictions </w:t>
      </w:r>
      <w:r w:rsidRPr="004374C8">
        <w:rPr>
          <w:rFonts w:ascii="Arial" w:hAnsi="Arial" w:cs="Arial"/>
          <w:w w:val="110"/>
          <w:sz w:val="22"/>
          <w:szCs w:val="22"/>
        </w:rPr>
        <w:t xml:space="preserve">ou d’échéances </w:t>
      </w:r>
      <w:r w:rsidRPr="004374C8">
        <w:rPr>
          <w:rFonts w:ascii="Arial" w:hAnsi="Arial" w:cs="Arial"/>
          <w:spacing w:val="-3"/>
          <w:w w:val="110"/>
          <w:sz w:val="22"/>
          <w:szCs w:val="22"/>
        </w:rPr>
        <w:t xml:space="preserve">prévues </w:t>
      </w:r>
      <w:r w:rsidRPr="004374C8">
        <w:rPr>
          <w:rFonts w:ascii="Arial" w:hAnsi="Arial" w:cs="Arial"/>
          <w:w w:val="110"/>
          <w:sz w:val="22"/>
          <w:szCs w:val="22"/>
        </w:rPr>
        <w:t xml:space="preserve">par les lois </w:t>
      </w:r>
      <w:r w:rsidRPr="004374C8">
        <w:rPr>
          <w:rFonts w:ascii="Arial" w:hAnsi="Arial" w:cs="Arial"/>
          <w:spacing w:val="-4"/>
          <w:w w:val="110"/>
          <w:sz w:val="22"/>
          <w:szCs w:val="22"/>
        </w:rPr>
        <w:t xml:space="preserve">et </w:t>
      </w:r>
      <w:r w:rsidRPr="004374C8">
        <w:rPr>
          <w:rFonts w:ascii="Arial" w:hAnsi="Arial" w:cs="Arial"/>
          <w:spacing w:val="-3"/>
          <w:w w:val="110"/>
          <w:sz w:val="22"/>
          <w:szCs w:val="22"/>
        </w:rPr>
        <w:t xml:space="preserve">règlements </w:t>
      </w:r>
      <w:r w:rsidRPr="004374C8">
        <w:rPr>
          <w:rFonts w:ascii="Arial" w:hAnsi="Arial" w:cs="Arial"/>
          <w:w w:val="110"/>
          <w:sz w:val="22"/>
          <w:szCs w:val="22"/>
        </w:rPr>
        <w:t xml:space="preserve">en </w:t>
      </w:r>
      <w:r w:rsidRPr="004374C8">
        <w:rPr>
          <w:rFonts w:ascii="Arial" w:hAnsi="Arial" w:cs="Arial"/>
          <w:spacing w:val="-3"/>
          <w:w w:val="110"/>
          <w:sz w:val="22"/>
          <w:szCs w:val="22"/>
        </w:rPr>
        <w:t xml:space="preserve">vigueur, </w:t>
      </w:r>
      <w:r w:rsidRPr="004374C8">
        <w:rPr>
          <w:rFonts w:ascii="Arial" w:hAnsi="Arial" w:cs="Arial"/>
          <w:w w:val="110"/>
          <w:sz w:val="22"/>
          <w:szCs w:val="22"/>
        </w:rPr>
        <w:t xml:space="preserve">aussi bien au plan </w:t>
      </w:r>
      <w:r w:rsidRPr="004374C8">
        <w:rPr>
          <w:rFonts w:ascii="Arial" w:hAnsi="Arial" w:cs="Arial"/>
          <w:spacing w:val="-3"/>
          <w:w w:val="110"/>
          <w:sz w:val="22"/>
          <w:szCs w:val="22"/>
        </w:rPr>
        <w:t>national qu’international ;</w:t>
      </w:r>
    </w:p>
    <w:p w:rsidR="00D2250E" w:rsidRPr="004374C8" w:rsidRDefault="00D2250E" w:rsidP="004374C8">
      <w:pPr>
        <w:pStyle w:val="Paragraphedeliste"/>
        <w:rPr>
          <w:rFonts w:ascii="Arial" w:hAnsi="Arial" w:cs="Arial"/>
          <w:spacing w:val="-3"/>
          <w:w w:val="110"/>
          <w:sz w:val="22"/>
          <w:szCs w:val="22"/>
        </w:rPr>
      </w:pPr>
    </w:p>
    <w:p w:rsidR="00D2250E" w:rsidRPr="004374C8" w:rsidRDefault="00D2250E" w:rsidP="002711DD">
      <w:pPr>
        <w:pStyle w:val="Corpsdetexte"/>
        <w:numPr>
          <w:ilvl w:val="4"/>
          <w:numId w:val="51"/>
        </w:numPr>
        <w:tabs>
          <w:tab w:val="left" w:pos="426"/>
        </w:tabs>
        <w:spacing w:after="0"/>
        <w:ind w:left="142" w:firstLine="0"/>
        <w:rPr>
          <w:rFonts w:ascii="Arial" w:hAnsi="Arial" w:cs="Arial"/>
          <w:spacing w:val="-3"/>
          <w:w w:val="110"/>
          <w:sz w:val="22"/>
          <w:szCs w:val="22"/>
        </w:rPr>
      </w:pPr>
      <w:r w:rsidRPr="004374C8">
        <w:rPr>
          <w:rFonts w:ascii="Arial" w:hAnsi="Arial" w:cs="Arial"/>
          <w:spacing w:val="-3"/>
          <w:w w:val="110"/>
          <w:sz w:val="22"/>
          <w:szCs w:val="22"/>
        </w:rPr>
        <w:t>Souscrire</w:t>
      </w:r>
      <w:r w:rsidRPr="004374C8">
        <w:rPr>
          <w:rFonts w:ascii="Arial" w:hAnsi="Arial" w:cs="Arial"/>
          <w:w w:val="110"/>
          <w:sz w:val="22"/>
          <w:szCs w:val="22"/>
        </w:rPr>
        <w:t xml:space="preserve"> aux </w:t>
      </w:r>
      <w:r w:rsidRPr="004374C8">
        <w:rPr>
          <w:rFonts w:ascii="Arial" w:hAnsi="Arial" w:cs="Arial"/>
          <w:spacing w:val="-3"/>
          <w:w w:val="110"/>
          <w:sz w:val="22"/>
          <w:szCs w:val="22"/>
        </w:rPr>
        <w:t xml:space="preserve">déclarations prévues </w:t>
      </w:r>
      <w:r w:rsidRPr="004374C8">
        <w:rPr>
          <w:rFonts w:ascii="Arial" w:hAnsi="Arial" w:cs="Arial"/>
          <w:w w:val="110"/>
          <w:sz w:val="22"/>
          <w:szCs w:val="22"/>
        </w:rPr>
        <w:t xml:space="preserve">par les lois </w:t>
      </w:r>
      <w:r w:rsidRPr="004374C8">
        <w:rPr>
          <w:rFonts w:ascii="Arial" w:hAnsi="Arial" w:cs="Arial"/>
          <w:spacing w:val="-4"/>
          <w:w w:val="110"/>
          <w:sz w:val="22"/>
          <w:szCs w:val="22"/>
        </w:rPr>
        <w:t xml:space="preserve">et </w:t>
      </w:r>
      <w:r w:rsidRPr="004374C8">
        <w:rPr>
          <w:rFonts w:ascii="Arial" w:hAnsi="Arial" w:cs="Arial"/>
          <w:spacing w:val="-3"/>
          <w:w w:val="110"/>
          <w:sz w:val="22"/>
          <w:szCs w:val="22"/>
        </w:rPr>
        <w:t xml:space="preserve">règlements </w:t>
      </w:r>
      <w:r w:rsidRPr="004374C8">
        <w:rPr>
          <w:rFonts w:ascii="Arial" w:hAnsi="Arial" w:cs="Arial"/>
          <w:w w:val="110"/>
          <w:sz w:val="22"/>
          <w:szCs w:val="22"/>
        </w:rPr>
        <w:t>en</w:t>
      </w:r>
      <w:r w:rsidRPr="004374C8">
        <w:rPr>
          <w:rFonts w:ascii="Arial" w:hAnsi="Arial" w:cs="Arial"/>
          <w:spacing w:val="-3"/>
          <w:w w:val="110"/>
          <w:sz w:val="22"/>
          <w:szCs w:val="22"/>
        </w:rPr>
        <w:t xml:space="preserve"> vigueur.</w:t>
      </w:r>
    </w:p>
    <w:p w:rsidR="00D2250E" w:rsidRPr="004374C8" w:rsidRDefault="00D2250E" w:rsidP="004374C8">
      <w:pPr>
        <w:pStyle w:val="Corpsdetexte"/>
        <w:spacing w:after="0"/>
        <w:rPr>
          <w:rFonts w:ascii="Arial" w:hAnsi="Arial" w:cs="Arial"/>
          <w:spacing w:val="-3"/>
          <w:w w:val="110"/>
          <w:sz w:val="22"/>
          <w:szCs w:val="22"/>
        </w:rPr>
      </w:pPr>
    </w:p>
    <w:p w:rsidR="00D2250E" w:rsidRPr="004374C8" w:rsidRDefault="00D2250E" w:rsidP="004374C8">
      <w:pPr>
        <w:widowControl w:val="0"/>
        <w:autoSpaceDE w:val="0"/>
        <w:spacing w:after="0" w:line="240" w:lineRule="auto"/>
        <w:ind w:left="0"/>
        <w:rPr>
          <w:rFonts w:ascii="Arial" w:hAnsi="Arial" w:cs="Arial"/>
        </w:rPr>
      </w:pPr>
      <w:r w:rsidRPr="004374C8">
        <w:rPr>
          <w:rFonts w:ascii="Arial" w:hAnsi="Arial" w:cs="Arial"/>
        </w:rPr>
        <w:t>4.3Pour soumissionner par voie électronique via COLEPS ou tout autre moyen de communication électronique indiqué par le Maitre d’Ouvrage, le candidat ou soumissionnaire doit être enregistré sur ladite plateforme et disposer d’un certificat électronique valide.</w:t>
      </w:r>
    </w:p>
    <w:p w:rsidR="00D2250E" w:rsidRPr="004374C8" w:rsidRDefault="00D2250E" w:rsidP="004374C8">
      <w:pPr>
        <w:widowControl w:val="0"/>
        <w:autoSpaceDE w:val="0"/>
        <w:spacing w:after="0" w:line="240" w:lineRule="auto"/>
        <w:rPr>
          <w:rFonts w:ascii="Arial" w:hAnsi="Arial" w:cs="Arial"/>
        </w:rPr>
      </w:pPr>
    </w:p>
    <w:p w:rsidR="00D2250E" w:rsidRPr="004374C8" w:rsidRDefault="00D2250E" w:rsidP="004374C8">
      <w:pPr>
        <w:widowControl w:val="0"/>
        <w:autoSpaceDE w:val="0"/>
        <w:spacing w:after="0" w:line="240" w:lineRule="auto"/>
        <w:ind w:left="0"/>
        <w:rPr>
          <w:rFonts w:ascii="Arial" w:hAnsi="Arial" w:cs="Arial"/>
        </w:rPr>
      </w:pPr>
      <w:r w:rsidRPr="004374C8">
        <w:rPr>
          <w:rFonts w:ascii="Arial" w:hAnsi="Arial" w:cs="Arial"/>
        </w:rPr>
        <w:t xml:space="preserve">4.5 </w:t>
      </w:r>
      <w:bookmarkStart w:id="20" w:name="_Hlk523208676"/>
      <w:r w:rsidRPr="004374C8">
        <w:rPr>
          <w:rFonts w:ascii="Arial" w:hAnsi="Arial" w:cs="Arial"/>
        </w:rPr>
        <w:t>Pour soumissionner en ligne via COLEPS, le candidat ou soumissionnaire doit être enregistré sur ladite plateforme et disposer d’un certificat électronique valide.</w:t>
      </w:r>
    </w:p>
    <w:p w:rsidR="00D2250E" w:rsidRPr="004374C8" w:rsidRDefault="00D2250E" w:rsidP="004374C8">
      <w:pPr>
        <w:widowControl w:val="0"/>
        <w:autoSpaceDE w:val="0"/>
        <w:spacing w:after="0" w:line="240" w:lineRule="auto"/>
        <w:rPr>
          <w:rFonts w:ascii="Arial" w:hAnsi="Arial" w:cs="Arial"/>
        </w:rPr>
      </w:pPr>
    </w:p>
    <w:p w:rsidR="00D2250E" w:rsidRPr="004374C8" w:rsidRDefault="00D2250E" w:rsidP="004374C8">
      <w:pPr>
        <w:pStyle w:val="RGAOART"/>
      </w:pPr>
      <w:bookmarkStart w:id="21" w:name="_Toc157502314"/>
      <w:bookmarkStart w:id="22" w:name="_Toc157503325"/>
      <w:bookmarkStart w:id="23" w:name="_Toc157505234"/>
      <w:bookmarkEnd w:id="20"/>
      <w:r w:rsidRPr="004374C8">
        <w:t>Fournitures et/ou services quantifiables</w:t>
      </w:r>
      <w:bookmarkEnd w:id="21"/>
      <w:bookmarkEnd w:id="22"/>
      <w:bookmarkEnd w:id="23"/>
    </w:p>
    <w:p w:rsidR="00D2250E" w:rsidRPr="004374C8" w:rsidRDefault="00D2250E" w:rsidP="004374C8">
      <w:pPr>
        <w:widowControl w:val="0"/>
        <w:autoSpaceDE w:val="0"/>
        <w:spacing w:after="0" w:line="240" w:lineRule="auto"/>
        <w:ind w:left="0" w:right="-15"/>
        <w:rPr>
          <w:rFonts w:ascii="Arial" w:hAnsi="Arial" w:cs="Arial"/>
        </w:rPr>
      </w:pPr>
      <w:r w:rsidRPr="004374C8">
        <w:rPr>
          <w:rFonts w:ascii="Arial" w:hAnsi="Arial" w:cs="Arial"/>
        </w:rPr>
        <w:t>5.1. Le terme « fournitures » désigne tous les produits, matières premières, machines, équipements et tous autres matériaux ; déjà importées aux fins de fabrication ou d’assemblage au Cameroun que le Fournisseur est tenu de livrer en exécution du Marché.</w:t>
      </w:r>
    </w:p>
    <w:p w:rsidR="00D2250E" w:rsidRPr="004374C8" w:rsidRDefault="00D2250E" w:rsidP="004374C8">
      <w:pPr>
        <w:widowControl w:val="0"/>
        <w:autoSpaceDE w:val="0"/>
        <w:spacing w:after="0" w:line="240" w:lineRule="auto"/>
        <w:ind w:left="114" w:right="-15"/>
        <w:rPr>
          <w:rFonts w:ascii="Arial" w:hAnsi="Arial" w:cs="Arial"/>
        </w:rPr>
      </w:pPr>
    </w:p>
    <w:p w:rsidR="00D2250E" w:rsidRDefault="00D2250E" w:rsidP="004F6DDC">
      <w:pPr>
        <w:tabs>
          <w:tab w:val="left" w:pos="1062"/>
        </w:tabs>
        <w:spacing w:after="0" w:line="240" w:lineRule="auto"/>
        <w:ind w:left="0"/>
        <w:rPr>
          <w:rFonts w:ascii="Arial" w:hAnsi="Arial" w:cs="Arial"/>
        </w:rPr>
      </w:pPr>
      <w:r w:rsidRPr="004374C8">
        <w:rPr>
          <w:rFonts w:ascii="Arial" w:hAnsi="Arial" w:cs="Arial"/>
        </w:rPr>
        <w:t xml:space="preserve">5.2. Le terme « services quantifiable » désigne notamment les prestations de services concernant entre autres, le gardiennage, le nettoyage ou l’entretien des édifices publics ou des espaces verts, l’entretien ou la maintenance des matériels et équipements de bureau ou d’informatique, l’assurance, à l’exclusion de l’assurance maladie etc ; </w:t>
      </w:r>
    </w:p>
    <w:p w:rsidR="004F6DDC" w:rsidRPr="004374C8" w:rsidRDefault="004F6DDC" w:rsidP="004F6DDC">
      <w:pPr>
        <w:tabs>
          <w:tab w:val="left" w:pos="1062"/>
        </w:tabs>
        <w:spacing w:after="0" w:line="240" w:lineRule="auto"/>
        <w:ind w:left="0"/>
        <w:rPr>
          <w:rFonts w:ascii="Arial" w:hAnsi="Arial" w:cs="Arial"/>
        </w:rPr>
      </w:pPr>
    </w:p>
    <w:p w:rsidR="00D2250E" w:rsidRPr="004374C8" w:rsidRDefault="00D2250E" w:rsidP="004F6DDC">
      <w:pPr>
        <w:widowControl w:val="0"/>
        <w:autoSpaceDE w:val="0"/>
        <w:spacing w:after="0" w:line="240" w:lineRule="auto"/>
        <w:ind w:left="0"/>
        <w:rPr>
          <w:rFonts w:ascii="Arial" w:hAnsi="Arial" w:cs="Arial"/>
          <w:color w:val="000000" w:themeColor="text1"/>
        </w:rPr>
      </w:pPr>
      <w:bookmarkStart w:id="24" w:name="_Toc157502315"/>
      <w:bookmarkStart w:id="25" w:name="_Toc157503326"/>
      <w:bookmarkStart w:id="26" w:name="_Toc157505235"/>
      <w:r w:rsidRPr="004374C8">
        <w:rPr>
          <w:rFonts w:ascii="Arial" w:hAnsi="Arial" w:cs="Arial"/>
          <w:color w:val="000000" w:themeColor="text1"/>
        </w:rPr>
        <w:t>5.3. Le terme « services connexes » désigne notamment des services afférents à la fourniture des biens tels que l’installation, la formation et la maintenance initiale ainsi que toute obligation analogue du Fournisseur dans le cadre du Marché.</w:t>
      </w:r>
    </w:p>
    <w:p w:rsidR="00D2250E" w:rsidRPr="004374C8" w:rsidRDefault="00D2250E" w:rsidP="004374C8">
      <w:pPr>
        <w:widowControl w:val="0"/>
        <w:autoSpaceDE w:val="0"/>
        <w:spacing w:after="0" w:line="240" w:lineRule="auto"/>
        <w:rPr>
          <w:rFonts w:ascii="Arial" w:hAnsi="Arial" w:cs="Arial"/>
          <w:color w:val="000000" w:themeColor="text1"/>
        </w:rPr>
      </w:pPr>
    </w:p>
    <w:p w:rsidR="00D2250E" w:rsidRPr="004374C8" w:rsidRDefault="00D2250E" w:rsidP="004F6DDC">
      <w:pPr>
        <w:widowControl w:val="0"/>
        <w:autoSpaceDE w:val="0"/>
        <w:spacing w:after="0" w:line="240" w:lineRule="auto"/>
        <w:ind w:left="0"/>
        <w:rPr>
          <w:rFonts w:ascii="Arial" w:hAnsi="Arial" w:cs="Arial"/>
          <w:color w:val="000000" w:themeColor="text1"/>
        </w:rPr>
      </w:pPr>
      <w:r w:rsidRPr="004374C8">
        <w:rPr>
          <w:rFonts w:ascii="Arial" w:hAnsi="Arial" w:cs="Arial"/>
          <w:color w:val="000000" w:themeColor="text1"/>
        </w:rPr>
        <w:t>5.4. Toutes les fournitures importées et services connexes devront provenir de pays répondant aux critères de provenance définis dans le RPAO.</w:t>
      </w:r>
    </w:p>
    <w:p w:rsidR="00D2250E" w:rsidRPr="004374C8" w:rsidRDefault="00D2250E" w:rsidP="004374C8">
      <w:pPr>
        <w:widowControl w:val="0"/>
        <w:autoSpaceDE w:val="0"/>
        <w:spacing w:after="0" w:line="240" w:lineRule="auto"/>
        <w:rPr>
          <w:rFonts w:ascii="Arial" w:hAnsi="Arial" w:cs="Arial"/>
          <w:color w:val="000000" w:themeColor="text1"/>
        </w:rPr>
      </w:pPr>
    </w:p>
    <w:p w:rsidR="00D2250E" w:rsidRPr="004374C8" w:rsidRDefault="00D2250E" w:rsidP="004F6DDC">
      <w:pPr>
        <w:widowControl w:val="0"/>
        <w:autoSpaceDE w:val="0"/>
        <w:spacing w:after="0" w:line="240" w:lineRule="auto"/>
        <w:ind w:left="0"/>
        <w:rPr>
          <w:rFonts w:ascii="Arial" w:hAnsi="Arial" w:cs="Arial"/>
          <w:color w:val="000000" w:themeColor="text1"/>
        </w:rPr>
      </w:pPr>
      <w:r w:rsidRPr="004374C8">
        <w:rPr>
          <w:rFonts w:ascii="Arial" w:hAnsi="Arial" w:cs="Arial"/>
          <w:color w:val="000000" w:themeColor="text1"/>
        </w:rPr>
        <w:t>5.5. Le terme « provenir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p w:rsidR="004F6DDC" w:rsidRDefault="004F6DDC" w:rsidP="004F6DDC">
      <w:pPr>
        <w:widowControl w:val="0"/>
        <w:autoSpaceDE w:val="0"/>
        <w:spacing w:after="0" w:line="240" w:lineRule="auto"/>
        <w:ind w:left="0"/>
        <w:rPr>
          <w:rFonts w:ascii="Arial" w:hAnsi="Arial" w:cs="Arial"/>
          <w:color w:val="000000" w:themeColor="text1"/>
        </w:rPr>
      </w:pPr>
    </w:p>
    <w:p w:rsidR="00D2250E" w:rsidRPr="004374C8" w:rsidRDefault="00D2250E" w:rsidP="004F6DDC">
      <w:pPr>
        <w:widowControl w:val="0"/>
        <w:autoSpaceDE w:val="0"/>
        <w:spacing w:after="0" w:line="240" w:lineRule="auto"/>
        <w:ind w:left="0"/>
        <w:rPr>
          <w:rFonts w:ascii="Arial" w:hAnsi="Arial" w:cs="Arial"/>
          <w:color w:val="000000" w:themeColor="text1"/>
        </w:rPr>
      </w:pPr>
      <w:r w:rsidRPr="004374C8">
        <w:rPr>
          <w:rFonts w:ascii="Arial" w:hAnsi="Arial" w:cs="Arial"/>
          <w:color w:val="000000" w:themeColor="text1"/>
        </w:rPr>
        <w:t xml:space="preserve">5.6. En vertu de l’article 5.3 ci-dessus, le terme « fournitures </w:t>
      </w:r>
      <w:r w:rsidRPr="004374C8">
        <w:rPr>
          <w:rFonts w:ascii="Arial" w:hAnsi="Arial" w:cs="Arial"/>
          <w:bCs/>
          <w:color w:val="000000" w:themeColor="text1"/>
        </w:rPr>
        <w:t>importées</w:t>
      </w:r>
      <w:r w:rsidRPr="004374C8">
        <w:rPr>
          <w:rFonts w:ascii="Arial" w:hAnsi="Arial" w:cs="Arial"/>
          <w:color w:val="000000" w:themeColor="text1"/>
        </w:rPr>
        <w:t xml:space="preserve"> » désigne tous les produits, matières premières, machines, équipements et tous autres matériaux ; non disponibles au Cameroun au moment de la soumission soit aux fins de fabrication, soit d’assemblage que le Fournisseur est tenu de livrer en exécution du Marché.</w:t>
      </w:r>
    </w:p>
    <w:p w:rsidR="004F6DDC" w:rsidRDefault="004F6DDC" w:rsidP="004F6DDC">
      <w:pPr>
        <w:widowControl w:val="0"/>
        <w:autoSpaceDE w:val="0"/>
        <w:spacing w:after="0" w:line="240" w:lineRule="auto"/>
        <w:ind w:left="0"/>
        <w:rPr>
          <w:rFonts w:ascii="Arial" w:hAnsi="Arial" w:cs="Arial"/>
          <w:color w:val="000000" w:themeColor="text1"/>
        </w:rPr>
      </w:pPr>
    </w:p>
    <w:p w:rsidR="00D2250E" w:rsidRDefault="00D2250E" w:rsidP="004F6DDC">
      <w:pPr>
        <w:widowControl w:val="0"/>
        <w:autoSpaceDE w:val="0"/>
        <w:spacing w:after="0" w:line="240" w:lineRule="auto"/>
        <w:ind w:left="0"/>
        <w:rPr>
          <w:rFonts w:ascii="Arial" w:hAnsi="Arial" w:cs="Arial"/>
          <w:color w:val="000000" w:themeColor="text1"/>
        </w:rPr>
      </w:pPr>
      <w:r w:rsidRPr="004374C8">
        <w:rPr>
          <w:rFonts w:ascii="Arial" w:hAnsi="Arial" w:cs="Arial"/>
          <w:color w:val="000000" w:themeColor="text1"/>
        </w:rPr>
        <w:t>57. Le Maître d’Ouvrage est tenu d’autoriser le Soumissionnaire qui en fait la demande et ses employés ou agents, à pénétrer dans ses locaux et sur ses terrains aux fins d’une visite. Toutefois, le Soumissionnaire, ses employés et agents dégagent le Maître d’Ouvrage de toute responsabilité pouvant en résulter, et demeurent responsables des accidents mortels ou corporels, des pertes ou dommages matériels, coûts et frais encourus du fait de cette visite.</w:t>
      </w:r>
    </w:p>
    <w:p w:rsidR="004F6DDC" w:rsidRPr="004374C8" w:rsidRDefault="004F6DDC" w:rsidP="004F6DDC">
      <w:pPr>
        <w:widowControl w:val="0"/>
        <w:autoSpaceDE w:val="0"/>
        <w:spacing w:after="0" w:line="240" w:lineRule="auto"/>
        <w:ind w:left="0"/>
        <w:rPr>
          <w:rFonts w:ascii="Arial" w:hAnsi="Arial" w:cs="Arial"/>
          <w:color w:val="000000" w:themeColor="text1"/>
        </w:rPr>
      </w:pPr>
    </w:p>
    <w:p w:rsidR="00D2250E" w:rsidRPr="004374C8" w:rsidRDefault="00D2250E" w:rsidP="004374C8">
      <w:pPr>
        <w:pStyle w:val="RGAOART"/>
      </w:pPr>
      <w:r w:rsidRPr="004374C8">
        <w:t>Documents établissant la qualification du Soumissionnaire</w:t>
      </w:r>
      <w:bookmarkEnd w:id="24"/>
      <w:bookmarkEnd w:id="25"/>
      <w:bookmarkEnd w:id="26"/>
    </w:p>
    <w:p w:rsidR="00D2250E" w:rsidRPr="004374C8" w:rsidRDefault="00D2250E" w:rsidP="004374C8">
      <w:pPr>
        <w:widowControl w:val="0"/>
        <w:autoSpaceDE w:val="0"/>
        <w:spacing w:after="0" w:line="240" w:lineRule="auto"/>
        <w:ind w:left="568" w:right="-144" w:hanging="454"/>
        <w:rPr>
          <w:rFonts w:ascii="Arial" w:hAnsi="Arial" w:cs="Arial"/>
        </w:rPr>
      </w:pPr>
      <w:r w:rsidRPr="004374C8">
        <w:rPr>
          <w:rFonts w:ascii="Arial" w:hAnsi="Arial" w:cs="Arial"/>
        </w:rPr>
        <w:t>6.1. Les soumissionnaires doivent, comme partie intégrante de leur offre :</w:t>
      </w:r>
    </w:p>
    <w:p w:rsidR="00D2250E" w:rsidRPr="004374C8" w:rsidRDefault="00D2250E" w:rsidP="004374C8">
      <w:pPr>
        <w:widowControl w:val="0"/>
        <w:autoSpaceDE w:val="0"/>
        <w:spacing w:after="0" w:line="240" w:lineRule="auto"/>
        <w:ind w:left="454" w:right="-150" w:hanging="340"/>
        <w:rPr>
          <w:rFonts w:ascii="Arial" w:hAnsi="Arial" w:cs="Arial"/>
          <w:strike/>
        </w:rPr>
      </w:pPr>
      <w:r w:rsidRPr="004374C8">
        <w:rPr>
          <w:rFonts w:ascii="Arial" w:hAnsi="Arial" w:cs="Arial"/>
        </w:rPr>
        <w:t>a. Produire un pouvoir habilitant le signataire de la soumission à engager le Soumissionnaire ;</w:t>
      </w:r>
    </w:p>
    <w:p w:rsidR="00D2250E" w:rsidRPr="004374C8" w:rsidRDefault="00D2250E" w:rsidP="004374C8">
      <w:pPr>
        <w:widowControl w:val="0"/>
        <w:autoSpaceDE w:val="0"/>
        <w:spacing w:after="0" w:line="240" w:lineRule="auto"/>
        <w:ind w:left="454" w:right="-153" w:hanging="340"/>
        <w:rPr>
          <w:rFonts w:ascii="Arial" w:hAnsi="Arial" w:cs="Arial"/>
        </w:rPr>
      </w:pPr>
      <w:r w:rsidRPr="004374C8">
        <w:rPr>
          <w:rFonts w:ascii="Arial" w:hAnsi="Arial" w:cs="Arial"/>
        </w:rPr>
        <w:t xml:space="preserve">b. Fournir les documents permettant d’établir la qualification du soumissionnaire selon la liste prévue dans le RPAO et comprenant notamment, toutes les informations qui leur sont demandées dans le RPAO toutes les informations demandées aux soumissionnaires, dans le RPAO, afin d’établir leur qualification pour exécuter le marché. </w:t>
      </w:r>
    </w:p>
    <w:p w:rsidR="00D2250E" w:rsidRPr="004374C8" w:rsidRDefault="00D2250E" w:rsidP="004374C8">
      <w:pPr>
        <w:widowControl w:val="0"/>
        <w:autoSpaceDE w:val="0"/>
        <w:spacing w:after="0" w:line="240" w:lineRule="auto"/>
        <w:ind w:right="-34"/>
        <w:rPr>
          <w:rFonts w:ascii="Arial" w:hAnsi="Arial" w:cs="Arial"/>
        </w:rPr>
      </w:pPr>
      <w:r w:rsidRPr="004374C8">
        <w:rPr>
          <w:rFonts w:ascii="Arial" w:hAnsi="Arial" w:cs="Arial"/>
        </w:rPr>
        <w:t>Les informations relatives aux points suivants sont exigées le cas échéant :</w:t>
      </w:r>
    </w:p>
    <w:p w:rsidR="00D2250E" w:rsidRPr="004374C8" w:rsidRDefault="00D2250E" w:rsidP="002711DD">
      <w:pPr>
        <w:pStyle w:val="Paragraphedeliste"/>
        <w:widowControl w:val="0"/>
        <w:numPr>
          <w:ilvl w:val="5"/>
          <w:numId w:val="51"/>
        </w:numPr>
        <w:autoSpaceDE w:val="0"/>
        <w:ind w:left="426" w:right="-34" w:hanging="142"/>
        <w:jc w:val="both"/>
        <w:rPr>
          <w:rFonts w:ascii="Arial" w:hAnsi="Arial" w:cs="Arial"/>
          <w:spacing w:val="6"/>
          <w:sz w:val="22"/>
          <w:szCs w:val="22"/>
        </w:rPr>
      </w:pPr>
      <w:r w:rsidRPr="004374C8">
        <w:rPr>
          <w:rFonts w:ascii="Arial" w:hAnsi="Arial" w:cs="Arial"/>
          <w:sz w:val="22"/>
          <w:szCs w:val="22"/>
        </w:rPr>
        <w:t xml:space="preserve">La production de l’extrait des bilans certifiés faisant ressortir le chiffre d’affaires </w:t>
      </w:r>
      <w:r w:rsidRPr="004374C8">
        <w:rPr>
          <w:rFonts w:ascii="Arial" w:hAnsi="Arial" w:cs="Arial"/>
          <w:spacing w:val="6"/>
          <w:sz w:val="22"/>
          <w:szCs w:val="22"/>
        </w:rPr>
        <w:t xml:space="preserve">et les </w:t>
      </w:r>
      <w:r w:rsidRPr="004374C8">
        <w:rPr>
          <w:rFonts w:ascii="Arial" w:hAnsi="Arial" w:cs="Arial"/>
          <w:sz w:val="22"/>
          <w:szCs w:val="22"/>
        </w:rPr>
        <w:t>résultats</w:t>
      </w:r>
      <w:r w:rsidRPr="004374C8">
        <w:rPr>
          <w:rFonts w:ascii="Arial" w:hAnsi="Arial" w:cs="Arial"/>
          <w:spacing w:val="6"/>
          <w:sz w:val="22"/>
          <w:szCs w:val="22"/>
        </w:rPr>
        <w:t>;</w:t>
      </w:r>
    </w:p>
    <w:p w:rsidR="00D2250E" w:rsidRPr="004374C8" w:rsidRDefault="00D2250E" w:rsidP="002711DD">
      <w:pPr>
        <w:pStyle w:val="Paragraphedeliste"/>
        <w:widowControl w:val="0"/>
        <w:numPr>
          <w:ilvl w:val="5"/>
          <w:numId w:val="51"/>
        </w:numPr>
        <w:autoSpaceDE w:val="0"/>
        <w:ind w:left="426" w:right="-34" w:hanging="142"/>
        <w:jc w:val="both"/>
        <w:rPr>
          <w:rFonts w:ascii="Arial" w:hAnsi="Arial" w:cs="Arial"/>
          <w:sz w:val="22"/>
          <w:szCs w:val="22"/>
        </w:rPr>
      </w:pPr>
      <w:r w:rsidRPr="004374C8">
        <w:rPr>
          <w:rFonts w:ascii="Arial" w:hAnsi="Arial" w:cs="Arial"/>
          <w:sz w:val="22"/>
          <w:szCs w:val="22"/>
        </w:rPr>
        <w:t>l’accès à une ligne de crédit ou disposition d’autres ressources financières ;</w:t>
      </w:r>
    </w:p>
    <w:p w:rsidR="00D2250E" w:rsidRPr="004374C8" w:rsidRDefault="00D2250E" w:rsidP="002711DD">
      <w:pPr>
        <w:pStyle w:val="Paragraphedeliste"/>
        <w:widowControl w:val="0"/>
        <w:numPr>
          <w:ilvl w:val="5"/>
          <w:numId w:val="51"/>
        </w:numPr>
        <w:autoSpaceDE w:val="0"/>
        <w:ind w:left="426" w:right="-34" w:hanging="142"/>
        <w:jc w:val="both"/>
        <w:rPr>
          <w:rFonts w:ascii="Arial" w:hAnsi="Arial" w:cs="Arial"/>
          <w:sz w:val="22"/>
          <w:szCs w:val="22"/>
        </w:rPr>
      </w:pPr>
      <w:r w:rsidRPr="004374C8">
        <w:rPr>
          <w:rFonts w:ascii="Arial" w:hAnsi="Arial" w:cs="Arial"/>
          <w:sz w:val="22"/>
          <w:szCs w:val="22"/>
        </w:rPr>
        <w:t>Les marchés exécutés ;</w:t>
      </w:r>
    </w:p>
    <w:p w:rsidR="00D2250E" w:rsidRPr="004374C8" w:rsidRDefault="00D2250E" w:rsidP="002711DD">
      <w:pPr>
        <w:pStyle w:val="Paragraphedeliste"/>
        <w:widowControl w:val="0"/>
        <w:numPr>
          <w:ilvl w:val="5"/>
          <w:numId w:val="51"/>
        </w:numPr>
        <w:autoSpaceDE w:val="0"/>
        <w:ind w:left="426" w:right="-34" w:hanging="142"/>
        <w:jc w:val="both"/>
        <w:rPr>
          <w:rFonts w:ascii="Arial" w:hAnsi="Arial" w:cs="Arial"/>
          <w:sz w:val="22"/>
          <w:szCs w:val="22"/>
        </w:rPr>
      </w:pPr>
      <w:r w:rsidRPr="004374C8">
        <w:rPr>
          <w:rFonts w:ascii="Arial" w:hAnsi="Arial" w:cs="Arial"/>
          <w:sz w:val="22"/>
          <w:szCs w:val="22"/>
        </w:rPr>
        <w:t>La disponibilité du matériel indispensable.</w:t>
      </w:r>
    </w:p>
    <w:p w:rsidR="00D2250E" w:rsidRPr="004374C8" w:rsidRDefault="00D2250E" w:rsidP="002711DD">
      <w:pPr>
        <w:pStyle w:val="Paragraphedeliste"/>
        <w:widowControl w:val="0"/>
        <w:numPr>
          <w:ilvl w:val="5"/>
          <w:numId w:val="51"/>
        </w:numPr>
        <w:autoSpaceDE w:val="0"/>
        <w:ind w:left="426" w:right="-34" w:hanging="142"/>
        <w:jc w:val="both"/>
        <w:rPr>
          <w:rFonts w:ascii="Arial" w:hAnsi="Arial" w:cs="Arial"/>
          <w:sz w:val="22"/>
          <w:szCs w:val="22"/>
        </w:rPr>
      </w:pPr>
      <w:r w:rsidRPr="004374C8">
        <w:rPr>
          <w:rFonts w:ascii="Arial" w:hAnsi="Arial" w:cs="Arial"/>
          <w:sz w:val="22"/>
          <w:szCs w:val="22"/>
        </w:rPr>
        <w:t>Le certificat de catégorisation pour les prestataires de fourniture et services quantifiable, le cas échéant.</w:t>
      </w:r>
    </w:p>
    <w:p w:rsidR="00D2250E" w:rsidRPr="004374C8" w:rsidRDefault="00D2250E" w:rsidP="004F6DDC">
      <w:pPr>
        <w:widowControl w:val="0"/>
        <w:autoSpaceDE w:val="0"/>
        <w:spacing w:after="0" w:line="240" w:lineRule="auto"/>
        <w:ind w:left="0"/>
        <w:rPr>
          <w:rFonts w:ascii="Arial" w:hAnsi="Arial" w:cs="Arial"/>
        </w:rPr>
      </w:pPr>
      <w:r w:rsidRPr="004374C8">
        <w:rPr>
          <w:rFonts w:ascii="Arial" w:hAnsi="Arial" w:cs="Arial"/>
        </w:rPr>
        <w:t xml:space="preserve">6.2. </w:t>
      </w:r>
      <w:r w:rsidRPr="004374C8">
        <w:rPr>
          <w:rFonts w:ascii="Arial" w:hAnsi="Arial" w:cs="Arial"/>
          <w:spacing w:val="4"/>
        </w:rPr>
        <w:t>Le</w:t>
      </w:r>
      <w:r w:rsidRPr="004374C8">
        <w:rPr>
          <w:rFonts w:ascii="Arial" w:hAnsi="Arial" w:cs="Arial"/>
        </w:rPr>
        <w:t xml:space="preserve">s </w:t>
      </w:r>
      <w:r w:rsidRPr="004374C8">
        <w:rPr>
          <w:rFonts w:ascii="Arial" w:hAnsi="Arial" w:cs="Arial"/>
          <w:spacing w:val="4"/>
        </w:rPr>
        <w:t>soumission</w:t>
      </w:r>
      <w:r w:rsidRPr="004374C8">
        <w:rPr>
          <w:rFonts w:ascii="Arial" w:hAnsi="Arial" w:cs="Arial"/>
        </w:rPr>
        <w:t xml:space="preserve">s </w:t>
      </w:r>
      <w:r w:rsidRPr="004374C8">
        <w:rPr>
          <w:rFonts w:ascii="Arial" w:hAnsi="Arial" w:cs="Arial"/>
          <w:spacing w:val="4"/>
        </w:rPr>
        <w:t>présentée</w:t>
      </w:r>
      <w:r w:rsidRPr="004374C8">
        <w:rPr>
          <w:rFonts w:ascii="Arial" w:hAnsi="Arial" w:cs="Arial"/>
        </w:rPr>
        <w:t xml:space="preserve">s </w:t>
      </w:r>
      <w:r w:rsidRPr="004374C8">
        <w:rPr>
          <w:rFonts w:ascii="Arial" w:hAnsi="Arial" w:cs="Arial"/>
          <w:spacing w:val="4"/>
        </w:rPr>
        <w:t>pa</w:t>
      </w:r>
      <w:r w:rsidRPr="004374C8">
        <w:rPr>
          <w:rFonts w:ascii="Arial" w:hAnsi="Arial" w:cs="Arial"/>
        </w:rPr>
        <w:t xml:space="preserve">r </w:t>
      </w:r>
      <w:r w:rsidRPr="004374C8">
        <w:rPr>
          <w:rFonts w:ascii="Arial" w:hAnsi="Arial" w:cs="Arial"/>
          <w:spacing w:val="4"/>
        </w:rPr>
        <w:t>deu</w:t>
      </w:r>
      <w:r w:rsidRPr="004374C8">
        <w:rPr>
          <w:rFonts w:ascii="Arial" w:hAnsi="Arial" w:cs="Arial"/>
        </w:rPr>
        <w:t xml:space="preserve">x </w:t>
      </w:r>
      <w:r w:rsidRPr="004374C8">
        <w:rPr>
          <w:rFonts w:ascii="Arial" w:hAnsi="Arial" w:cs="Arial"/>
          <w:spacing w:val="4"/>
        </w:rPr>
        <w:t xml:space="preserve">ou </w:t>
      </w:r>
      <w:r w:rsidRPr="004374C8">
        <w:rPr>
          <w:rFonts w:ascii="Arial" w:hAnsi="Arial" w:cs="Arial"/>
        </w:rPr>
        <w:t>plusieurs fournisseurs groupés (co-traitance) doivent satisfaire aux conditions suivantes :</w:t>
      </w:r>
    </w:p>
    <w:p w:rsidR="00D2250E" w:rsidRPr="004374C8" w:rsidRDefault="00D2250E" w:rsidP="004F6DDC">
      <w:pPr>
        <w:widowControl w:val="0"/>
        <w:tabs>
          <w:tab w:val="left" w:pos="1160"/>
          <w:tab w:val="left" w:pos="1980"/>
          <w:tab w:val="left" w:pos="2900"/>
          <w:tab w:val="left" w:pos="3600"/>
          <w:tab w:val="left" w:pos="4700"/>
        </w:tabs>
        <w:autoSpaceDE w:val="0"/>
        <w:spacing w:after="0" w:line="240" w:lineRule="auto"/>
        <w:ind w:left="284"/>
        <w:rPr>
          <w:rFonts w:ascii="Arial" w:hAnsi="Arial" w:cs="Arial"/>
        </w:rPr>
      </w:pPr>
      <w:r w:rsidRPr="004374C8">
        <w:rPr>
          <w:rFonts w:ascii="Arial" w:hAnsi="Arial" w:cs="Arial"/>
        </w:rPr>
        <w:t xml:space="preserve">a. </w:t>
      </w:r>
      <w:r w:rsidRPr="004374C8">
        <w:rPr>
          <w:rFonts w:ascii="Arial" w:hAnsi="Arial" w:cs="Arial"/>
          <w:spacing w:val="5"/>
        </w:rPr>
        <w:t>L’offr</w:t>
      </w:r>
      <w:r w:rsidRPr="004374C8">
        <w:rPr>
          <w:rFonts w:ascii="Arial" w:hAnsi="Arial" w:cs="Arial"/>
        </w:rPr>
        <w:t xml:space="preserve">e </w:t>
      </w:r>
      <w:r w:rsidRPr="004374C8">
        <w:rPr>
          <w:rFonts w:ascii="Arial" w:hAnsi="Arial" w:cs="Arial"/>
          <w:spacing w:val="5"/>
        </w:rPr>
        <w:t>devr</w:t>
      </w:r>
      <w:r w:rsidRPr="004374C8">
        <w:rPr>
          <w:rFonts w:ascii="Arial" w:hAnsi="Arial" w:cs="Arial"/>
        </w:rPr>
        <w:t xml:space="preserve">a </w:t>
      </w:r>
      <w:r w:rsidRPr="004374C8">
        <w:rPr>
          <w:rFonts w:ascii="Arial" w:hAnsi="Arial" w:cs="Arial"/>
          <w:spacing w:val="5"/>
        </w:rPr>
        <w:t>inclur</w:t>
      </w:r>
      <w:r w:rsidRPr="004374C8">
        <w:rPr>
          <w:rFonts w:ascii="Arial" w:hAnsi="Arial" w:cs="Arial"/>
        </w:rPr>
        <w:t xml:space="preserve">e </w:t>
      </w:r>
      <w:r w:rsidRPr="004374C8">
        <w:rPr>
          <w:rFonts w:ascii="Arial" w:hAnsi="Arial" w:cs="Arial"/>
          <w:spacing w:val="5"/>
        </w:rPr>
        <w:t>pou</w:t>
      </w:r>
      <w:r w:rsidRPr="004374C8">
        <w:rPr>
          <w:rFonts w:ascii="Arial" w:hAnsi="Arial" w:cs="Arial"/>
        </w:rPr>
        <w:t xml:space="preserve">r </w:t>
      </w:r>
      <w:r w:rsidRPr="004374C8">
        <w:rPr>
          <w:rFonts w:ascii="Arial" w:hAnsi="Arial" w:cs="Arial"/>
          <w:spacing w:val="5"/>
        </w:rPr>
        <w:t>chacun des</w:t>
      </w:r>
      <w:r w:rsidRPr="004374C8">
        <w:rPr>
          <w:rFonts w:ascii="Arial" w:hAnsi="Arial" w:cs="Arial"/>
        </w:rPr>
        <w:t xml:space="preserve"> fournisseurs, tous les renseignements énumérés à l’Article 6.1 ci-dessus. Le RPAO devra préciser les informations à fournir par le groupement </w:t>
      </w:r>
      <w:r w:rsidRPr="004374C8">
        <w:rPr>
          <w:rFonts w:ascii="Arial" w:hAnsi="Arial" w:cs="Arial"/>
          <w:spacing w:val="5"/>
        </w:rPr>
        <w:t>e</w:t>
      </w:r>
      <w:r w:rsidRPr="004374C8">
        <w:rPr>
          <w:rFonts w:ascii="Arial" w:hAnsi="Arial" w:cs="Arial"/>
        </w:rPr>
        <w:t xml:space="preserve">t </w:t>
      </w:r>
      <w:r w:rsidRPr="004374C8">
        <w:rPr>
          <w:rFonts w:ascii="Arial" w:hAnsi="Arial" w:cs="Arial"/>
          <w:spacing w:val="5"/>
        </w:rPr>
        <w:t>celle</w:t>
      </w:r>
      <w:r w:rsidRPr="004374C8">
        <w:rPr>
          <w:rFonts w:ascii="Arial" w:hAnsi="Arial" w:cs="Arial"/>
        </w:rPr>
        <w:t xml:space="preserve">s à </w:t>
      </w:r>
      <w:r w:rsidRPr="004374C8">
        <w:rPr>
          <w:rFonts w:ascii="Arial" w:hAnsi="Arial" w:cs="Arial"/>
          <w:spacing w:val="5"/>
        </w:rPr>
        <w:t>fourni</w:t>
      </w:r>
      <w:r w:rsidRPr="004374C8">
        <w:rPr>
          <w:rFonts w:ascii="Arial" w:hAnsi="Arial" w:cs="Arial"/>
        </w:rPr>
        <w:t xml:space="preserve">r </w:t>
      </w:r>
      <w:r w:rsidRPr="004374C8">
        <w:rPr>
          <w:rFonts w:ascii="Arial" w:hAnsi="Arial" w:cs="Arial"/>
          <w:spacing w:val="5"/>
        </w:rPr>
        <w:t>pa</w:t>
      </w:r>
      <w:r w:rsidRPr="004374C8">
        <w:rPr>
          <w:rFonts w:ascii="Arial" w:hAnsi="Arial" w:cs="Arial"/>
        </w:rPr>
        <w:t xml:space="preserve">r </w:t>
      </w:r>
      <w:r w:rsidRPr="004374C8">
        <w:rPr>
          <w:rFonts w:ascii="Arial" w:hAnsi="Arial" w:cs="Arial"/>
          <w:spacing w:val="5"/>
        </w:rPr>
        <w:t>chaqu</w:t>
      </w:r>
      <w:r w:rsidRPr="004374C8">
        <w:rPr>
          <w:rFonts w:ascii="Arial" w:hAnsi="Arial" w:cs="Arial"/>
        </w:rPr>
        <w:t xml:space="preserve">e </w:t>
      </w:r>
      <w:r w:rsidRPr="004374C8">
        <w:rPr>
          <w:rFonts w:ascii="Arial" w:hAnsi="Arial" w:cs="Arial"/>
          <w:spacing w:val="5"/>
        </w:rPr>
        <w:t>membr</w:t>
      </w:r>
      <w:r w:rsidRPr="004374C8">
        <w:rPr>
          <w:rFonts w:ascii="Arial" w:hAnsi="Arial" w:cs="Arial"/>
        </w:rPr>
        <w:t xml:space="preserve">e </w:t>
      </w:r>
      <w:r w:rsidRPr="004374C8">
        <w:rPr>
          <w:rFonts w:ascii="Arial" w:hAnsi="Arial" w:cs="Arial"/>
          <w:spacing w:val="5"/>
        </w:rPr>
        <w:t xml:space="preserve">du </w:t>
      </w:r>
      <w:r w:rsidRPr="004374C8">
        <w:rPr>
          <w:rFonts w:ascii="Arial" w:hAnsi="Arial" w:cs="Arial"/>
        </w:rPr>
        <w:t>groupement ;</w:t>
      </w:r>
    </w:p>
    <w:p w:rsidR="00D2250E" w:rsidRPr="004374C8" w:rsidRDefault="00D2250E" w:rsidP="004F6DDC">
      <w:pPr>
        <w:widowControl w:val="0"/>
        <w:tabs>
          <w:tab w:val="left" w:pos="1160"/>
          <w:tab w:val="left" w:pos="1980"/>
          <w:tab w:val="left" w:pos="2900"/>
          <w:tab w:val="left" w:pos="3600"/>
          <w:tab w:val="left" w:pos="4700"/>
        </w:tabs>
        <w:autoSpaceDE w:val="0"/>
        <w:spacing w:after="0" w:line="240" w:lineRule="auto"/>
        <w:ind w:left="284"/>
        <w:rPr>
          <w:rFonts w:ascii="Arial" w:hAnsi="Arial" w:cs="Arial"/>
        </w:rPr>
      </w:pPr>
    </w:p>
    <w:p w:rsidR="00D2250E" w:rsidRPr="004374C8" w:rsidRDefault="00D2250E" w:rsidP="004F6DDC">
      <w:pPr>
        <w:widowControl w:val="0"/>
        <w:autoSpaceDE w:val="0"/>
        <w:spacing w:after="0" w:line="240" w:lineRule="auto"/>
        <w:ind w:left="284"/>
        <w:rPr>
          <w:rFonts w:ascii="Arial" w:hAnsi="Arial" w:cs="Arial"/>
        </w:rPr>
      </w:pPr>
      <w:r w:rsidRPr="004374C8">
        <w:rPr>
          <w:rFonts w:ascii="Arial" w:hAnsi="Arial" w:cs="Arial"/>
        </w:rPr>
        <w:t>b. L’offre et le marché doivent être signés de façon à obliger tous les membres du groupement ;</w:t>
      </w:r>
    </w:p>
    <w:p w:rsidR="00D2250E" w:rsidRPr="004374C8" w:rsidRDefault="00D2250E" w:rsidP="004F6DDC">
      <w:pPr>
        <w:widowControl w:val="0"/>
        <w:autoSpaceDE w:val="0"/>
        <w:spacing w:after="0" w:line="240" w:lineRule="auto"/>
        <w:ind w:left="284"/>
        <w:rPr>
          <w:rFonts w:ascii="Arial" w:hAnsi="Arial" w:cs="Arial"/>
        </w:rPr>
      </w:pPr>
    </w:p>
    <w:p w:rsidR="00D2250E" w:rsidRPr="004374C8" w:rsidRDefault="00D2250E" w:rsidP="004F6DDC">
      <w:pPr>
        <w:widowControl w:val="0"/>
        <w:autoSpaceDE w:val="0"/>
        <w:spacing w:after="0" w:line="240" w:lineRule="auto"/>
        <w:ind w:left="284"/>
        <w:rPr>
          <w:rFonts w:ascii="Arial" w:hAnsi="Arial" w:cs="Arial"/>
        </w:rPr>
      </w:pPr>
      <w:r w:rsidRPr="004374C8">
        <w:rPr>
          <w:rFonts w:ascii="Arial" w:hAnsi="Arial" w:cs="Arial"/>
        </w:rPr>
        <w:t>c. La nature du groupement (conjoint ou solidaire tel que requis dans le RPAO) doit être précisée et justifiée par la production d’une copie de l’accord de groupement en bonne et due forme ;</w:t>
      </w:r>
    </w:p>
    <w:p w:rsidR="00D2250E" w:rsidRPr="004374C8" w:rsidRDefault="00D2250E" w:rsidP="004F6DDC">
      <w:pPr>
        <w:widowControl w:val="0"/>
        <w:autoSpaceDE w:val="0"/>
        <w:spacing w:after="0" w:line="240" w:lineRule="auto"/>
        <w:ind w:left="284"/>
        <w:rPr>
          <w:rFonts w:ascii="Arial" w:hAnsi="Arial" w:cs="Arial"/>
        </w:rPr>
      </w:pPr>
    </w:p>
    <w:p w:rsidR="00D2250E" w:rsidRPr="004374C8" w:rsidRDefault="00D2250E" w:rsidP="004F6DDC">
      <w:pPr>
        <w:widowControl w:val="0"/>
        <w:autoSpaceDE w:val="0"/>
        <w:spacing w:after="0" w:line="240" w:lineRule="auto"/>
        <w:ind w:left="284"/>
        <w:rPr>
          <w:rFonts w:ascii="Arial" w:hAnsi="Arial" w:cs="Arial"/>
        </w:rPr>
      </w:pPr>
      <w:r w:rsidRPr="004374C8">
        <w:rPr>
          <w:rFonts w:ascii="Arial" w:hAnsi="Arial" w:cs="Arial"/>
        </w:rPr>
        <w:t>d. Le membre du groupement désigné comme mandataire, représentera l’ensemble des entreprises vis à vis du Maître d’Ouvrage ou du Maître d’Ouvrage Délégué pour l’exécution du marché ;</w:t>
      </w:r>
    </w:p>
    <w:p w:rsidR="00D2250E" w:rsidRPr="004374C8" w:rsidRDefault="00D2250E" w:rsidP="004374C8">
      <w:pPr>
        <w:widowControl w:val="0"/>
        <w:autoSpaceDE w:val="0"/>
        <w:spacing w:after="0" w:line="240" w:lineRule="auto"/>
        <w:rPr>
          <w:rFonts w:ascii="Arial" w:hAnsi="Arial" w:cs="Arial"/>
        </w:rPr>
      </w:pPr>
    </w:p>
    <w:p w:rsidR="00D2250E" w:rsidRPr="004374C8" w:rsidRDefault="00D2250E" w:rsidP="004374C8">
      <w:pPr>
        <w:widowControl w:val="0"/>
        <w:autoSpaceDE w:val="0"/>
        <w:spacing w:after="0" w:line="240" w:lineRule="auto"/>
        <w:rPr>
          <w:rFonts w:ascii="Arial" w:hAnsi="Arial" w:cs="Arial"/>
        </w:rPr>
      </w:pPr>
      <w:r w:rsidRPr="004374C8">
        <w:rPr>
          <w:rFonts w:ascii="Arial" w:hAnsi="Arial" w:cs="Arial"/>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D2250E" w:rsidRPr="004374C8" w:rsidRDefault="00D2250E" w:rsidP="004374C8">
      <w:pPr>
        <w:widowControl w:val="0"/>
        <w:autoSpaceDE w:val="0"/>
        <w:spacing w:after="0" w:line="240" w:lineRule="auto"/>
        <w:rPr>
          <w:rFonts w:ascii="Arial" w:hAnsi="Arial" w:cs="Arial"/>
        </w:rPr>
      </w:pPr>
    </w:p>
    <w:p w:rsidR="00D2250E" w:rsidRPr="004374C8" w:rsidRDefault="00D2250E" w:rsidP="004374C8">
      <w:pPr>
        <w:widowControl w:val="0"/>
        <w:tabs>
          <w:tab w:val="left" w:pos="1080"/>
          <w:tab w:val="left" w:pos="1680"/>
          <w:tab w:val="left" w:pos="2260"/>
          <w:tab w:val="left" w:pos="3060"/>
          <w:tab w:val="left" w:pos="3640"/>
          <w:tab w:val="left" w:pos="4000"/>
          <w:tab w:val="left" w:pos="4640"/>
        </w:tabs>
        <w:autoSpaceDE w:val="0"/>
        <w:spacing w:after="0" w:line="240" w:lineRule="auto"/>
        <w:rPr>
          <w:rFonts w:ascii="Arial" w:hAnsi="Arial" w:cs="Arial"/>
        </w:rPr>
      </w:pPr>
      <w:r w:rsidRPr="004374C8">
        <w:rPr>
          <w:rFonts w:ascii="Arial" w:hAnsi="Arial" w:cs="Arial"/>
        </w:rPr>
        <w:t>6.3. Les soumissionnaires doivent également présenter des propositions suffisamment détaillées pour démontrer qu’elles sont conformes aux spécifications techniques et aux délais d’exécution visés dans le RPAO.</w:t>
      </w:r>
    </w:p>
    <w:p w:rsidR="00D2250E" w:rsidRPr="004374C8" w:rsidRDefault="00D2250E" w:rsidP="004374C8">
      <w:pPr>
        <w:widowControl w:val="0"/>
        <w:tabs>
          <w:tab w:val="left" w:pos="1080"/>
          <w:tab w:val="left" w:pos="1680"/>
          <w:tab w:val="left" w:pos="2260"/>
          <w:tab w:val="left" w:pos="3060"/>
          <w:tab w:val="left" w:pos="3640"/>
          <w:tab w:val="left" w:pos="4000"/>
          <w:tab w:val="left" w:pos="4640"/>
        </w:tabs>
        <w:autoSpaceDE w:val="0"/>
        <w:spacing w:after="0" w:line="240" w:lineRule="auto"/>
        <w:rPr>
          <w:rFonts w:ascii="Arial" w:hAnsi="Arial" w:cs="Arial"/>
        </w:rPr>
      </w:pPr>
    </w:p>
    <w:p w:rsidR="00D2250E" w:rsidRPr="004374C8" w:rsidRDefault="00D2250E" w:rsidP="004374C8">
      <w:pPr>
        <w:pStyle w:val="RGAOART"/>
      </w:pPr>
      <w:bookmarkStart w:id="27" w:name="_Toc530307911"/>
      <w:bookmarkStart w:id="28" w:name="_Toc157502316"/>
      <w:bookmarkStart w:id="29" w:name="_Toc157503327"/>
      <w:bookmarkStart w:id="30" w:name="_Toc157505236"/>
      <w:r w:rsidRPr="004374C8">
        <w:t>Visite du site des travaux</w:t>
      </w:r>
      <w:bookmarkEnd w:id="27"/>
      <w:bookmarkEnd w:id="28"/>
      <w:bookmarkEnd w:id="29"/>
      <w:bookmarkEnd w:id="30"/>
    </w:p>
    <w:p w:rsidR="00D2250E" w:rsidRPr="004374C8" w:rsidRDefault="00D2250E" w:rsidP="004F6DDC">
      <w:pPr>
        <w:widowControl w:val="0"/>
        <w:autoSpaceDE w:val="0"/>
        <w:spacing w:after="0" w:line="240" w:lineRule="auto"/>
        <w:ind w:left="0"/>
        <w:rPr>
          <w:rFonts w:ascii="Arial" w:hAnsi="Arial" w:cs="Arial"/>
        </w:rPr>
      </w:pPr>
      <w:r w:rsidRPr="004374C8">
        <w:rPr>
          <w:rFonts w:ascii="Arial" w:hAnsi="Arial" w:cs="Arial"/>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D2250E" w:rsidRPr="004374C8" w:rsidRDefault="00D2250E" w:rsidP="004F6DDC">
      <w:pPr>
        <w:widowControl w:val="0"/>
        <w:tabs>
          <w:tab w:val="left" w:pos="1100"/>
          <w:tab w:val="left" w:pos="2100"/>
          <w:tab w:val="left" w:pos="3520"/>
          <w:tab w:val="left" w:pos="4900"/>
        </w:tabs>
        <w:autoSpaceDE w:val="0"/>
        <w:spacing w:after="0" w:line="240" w:lineRule="auto"/>
        <w:ind w:left="0"/>
        <w:rPr>
          <w:rFonts w:ascii="Arial" w:hAnsi="Arial" w:cs="Arial"/>
        </w:rPr>
      </w:pPr>
      <w:r w:rsidRPr="004374C8">
        <w:rPr>
          <w:rFonts w:ascii="Arial" w:hAnsi="Arial" w:cs="Arial"/>
        </w:rPr>
        <w:t xml:space="preserve">7.2. Le Maître d’Ouvrage ou le Maître d’Ouvrage Délégué </w:t>
      </w:r>
      <w:r w:rsidRPr="004374C8">
        <w:rPr>
          <w:rFonts w:ascii="Arial" w:hAnsi="Arial" w:cs="Arial"/>
          <w:spacing w:val="5"/>
        </w:rPr>
        <w:t xml:space="preserve">est tenu d’autoriser le </w:t>
      </w:r>
      <w:r w:rsidRPr="004374C8">
        <w:rPr>
          <w:rFonts w:ascii="Arial" w:hAnsi="Arial" w:cs="Arial"/>
        </w:rPr>
        <w:t xml:space="preserve">Soumissionnaire qui en fait la demande et ses employés ou agents, à pénétrer dans ses locaux et sur ses terrains aux fins de ladite visite, mais seulement à la condition expresse que le Soumissionnaire, ses </w:t>
      </w:r>
      <w:r w:rsidRPr="004374C8">
        <w:rPr>
          <w:rFonts w:ascii="Arial" w:hAnsi="Arial" w:cs="Arial"/>
        </w:rPr>
        <w:lastRenderedPageBreak/>
        <w:t xml:space="preserve">employés et agents dégagent </w:t>
      </w:r>
      <w:r w:rsidRPr="004374C8">
        <w:rPr>
          <w:rFonts w:ascii="Arial" w:hAnsi="Arial" w:cs="Arial"/>
          <w:spacing w:val="5"/>
        </w:rPr>
        <w:t xml:space="preserve">le Maître d’Ouvrage </w:t>
      </w:r>
      <w:r w:rsidRPr="004374C8">
        <w:rPr>
          <w:rFonts w:ascii="Arial" w:hAnsi="Arial" w:cs="Arial"/>
        </w:rPr>
        <w:t>ou le Maître d’Ouvrage Délégué</w:t>
      </w:r>
      <w:r w:rsidRPr="004374C8">
        <w:rPr>
          <w:rFonts w:ascii="Arial" w:hAnsi="Arial" w:cs="Arial"/>
          <w:spacing w:val="5"/>
        </w:rPr>
        <w:t>,</w:t>
      </w:r>
      <w:r w:rsidRPr="004374C8">
        <w:rPr>
          <w:rFonts w:ascii="Arial" w:hAnsi="Arial" w:cs="Arial"/>
        </w:rPr>
        <w:t xml:space="preserve"> de toute responsabilité pouvant en résulteret les indemnisent si nécessaire. .</w:t>
      </w:r>
    </w:p>
    <w:p w:rsidR="00D2250E" w:rsidRPr="004374C8" w:rsidRDefault="00D2250E" w:rsidP="004F6DDC">
      <w:pPr>
        <w:widowControl w:val="0"/>
        <w:tabs>
          <w:tab w:val="left" w:pos="1100"/>
          <w:tab w:val="left" w:pos="2100"/>
          <w:tab w:val="left" w:pos="3520"/>
          <w:tab w:val="left" w:pos="4900"/>
        </w:tabs>
        <w:autoSpaceDE w:val="0"/>
        <w:spacing w:after="0" w:line="240" w:lineRule="auto"/>
        <w:ind w:left="0"/>
        <w:rPr>
          <w:rFonts w:ascii="Arial" w:hAnsi="Arial" w:cs="Arial"/>
        </w:rPr>
      </w:pPr>
      <w:r w:rsidRPr="004374C8">
        <w:rPr>
          <w:rFonts w:ascii="Arial" w:hAnsi="Arial" w:cs="Arial"/>
          <w:spacing w:val="5"/>
        </w:rPr>
        <w:t xml:space="preserve">Le soumissionnaire demeure </w:t>
      </w:r>
      <w:r w:rsidRPr="004374C8">
        <w:rPr>
          <w:rFonts w:ascii="Arial" w:hAnsi="Arial" w:cs="Arial"/>
        </w:rPr>
        <w:t>responsable des accidents mortels ou corporels, des pertes ou dommages matériels, coûts et frais encourus du fait de cette visite.</w:t>
      </w:r>
    </w:p>
    <w:p w:rsidR="00D2250E" w:rsidRDefault="00D2250E" w:rsidP="004F6DDC">
      <w:pPr>
        <w:widowControl w:val="0"/>
        <w:autoSpaceDE w:val="0"/>
        <w:spacing w:after="0" w:line="240" w:lineRule="auto"/>
        <w:ind w:left="0"/>
        <w:rPr>
          <w:rFonts w:ascii="Arial" w:hAnsi="Arial" w:cs="Arial"/>
        </w:rPr>
      </w:pPr>
      <w:r w:rsidRPr="004374C8">
        <w:rPr>
          <w:rFonts w:ascii="Arial" w:hAnsi="Arial" w:cs="Arial"/>
        </w:rPr>
        <w:t xml:space="preserve">7.3. Le Maître d’Ouvrage ou le Maître d’Ouvrage Délégué peut organiser une visite du site des travaux au moment de la réunion </w:t>
      </w:r>
      <w:r w:rsidRPr="004374C8">
        <w:rPr>
          <w:rFonts w:ascii="Arial" w:hAnsi="Arial" w:cs="Arial"/>
          <w:spacing w:val="5"/>
        </w:rPr>
        <w:t>préparatoir</w:t>
      </w:r>
      <w:r w:rsidRPr="004374C8">
        <w:rPr>
          <w:rFonts w:ascii="Arial" w:hAnsi="Arial" w:cs="Arial"/>
        </w:rPr>
        <w:t xml:space="preserve">e à </w:t>
      </w:r>
      <w:r w:rsidRPr="004374C8">
        <w:rPr>
          <w:rFonts w:ascii="Arial" w:hAnsi="Arial" w:cs="Arial"/>
          <w:spacing w:val="5"/>
        </w:rPr>
        <w:t>l’établissemen</w:t>
      </w:r>
      <w:r w:rsidRPr="004374C8">
        <w:rPr>
          <w:rFonts w:ascii="Arial" w:hAnsi="Arial" w:cs="Arial"/>
        </w:rPr>
        <w:t xml:space="preserve">t </w:t>
      </w:r>
      <w:r w:rsidRPr="004374C8">
        <w:rPr>
          <w:rFonts w:ascii="Arial" w:hAnsi="Arial" w:cs="Arial"/>
          <w:spacing w:val="5"/>
        </w:rPr>
        <w:t>de</w:t>
      </w:r>
      <w:r w:rsidRPr="004374C8">
        <w:rPr>
          <w:rFonts w:ascii="Arial" w:hAnsi="Arial" w:cs="Arial"/>
        </w:rPr>
        <w:t xml:space="preserve">s </w:t>
      </w:r>
      <w:r w:rsidRPr="004374C8">
        <w:rPr>
          <w:rFonts w:ascii="Arial" w:hAnsi="Arial" w:cs="Arial"/>
          <w:spacing w:val="5"/>
        </w:rPr>
        <w:t xml:space="preserve">offres </w:t>
      </w:r>
      <w:r w:rsidRPr="004374C8">
        <w:rPr>
          <w:rFonts w:ascii="Arial" w:hAnsi="Arial" w:cs="Arial"/>
        </w:rPr>
        <w:t>mentionnées à l’article 19 du RGAO.</w:t>
      </w:r>
    </w:p>
    <w:p w:rsidR="004F6DDC" w:rsidRPr="004374C8" w:rsidRDefault="004F6DDC" w:rsidP="004F6DDC">
      <w:pPr>
        <w:widowControl w:val="0"/>
        <w:autoSpaceDE w:val="0"/>
        <w:spacing w:after="0" w:line="240" w:lineRule="auto"/>
        <w:ind w:left="0"/>
        <w:rPr>
          <w:rFonts w:ascii="Arial" w:hAnsi="Arial" w:cs="Arial"/>
        </w:rPr>
      </w:pPr>
    </w:p>
    <w:p w:rsidR="00D2250E" w:rsidRDefault="004F6DDC" w:rsidP="004374C8">
      <w:pPr>
        <w:pStyle w:val="RGAOpartie0"/>
      </w:pPr>
      <w:bookmarkStart w:id="31" w:name="_Toc157502317"/>
      <w:bookmarkStart w:id="32" w:name="_Toc157503328"/>
      <w:r>
        <w:t xml:space="preserve">B. </w:t>
      </w:r>
      <w:r w:rsidR="00D2250E" w:rsidRPr="004374C8">
        <w:t>Dossier d’Appel d’Offres</w:t>
      </w:r>
      <w:bookmarkEnd w:id="31"/>
      <w:bookmarkEnd w:id="32"/>
    </w:p>
    <w:p w:rsidR="004F6DDC" w:rsidRPr="004374C8" w:rsidRDefault="004F6DDC" w:rsidP="004374C8">
      <w:pPr>
        <w:pStyle w:val="RGAOpartie0"/>
      </w:pPr>
    </w:p>
    <w:p w:rsidR="00D2250E" w:rsidRPr="004374C8" w:rsidRDefault="00D2250E" w:rsidP="004374C8">
      <w:pPr>
        <w:pStyle w:val="RGAOART"/>
      </w:pPr>
      <w:bookmarkStart w:id="33" w:name="_Toc157503329"/>
      <w:bookmarkStart w:id="34" w:name="_Toc157505237"/>
      <w:r w:rsidRPr="004374C8">
        <w:t>Contenu du Dossier d’Appel d’Offres</w:t>
      </w:r>
      <w:bookmarkEnd w:id="33"/>
      <w:bookmarkEnd w:id="34"/>
    </w:p>
    <w:p w:rsidR="00D2250E" w:rsidRPr="004374C8" w:rsidRDefault="00D2250E" w:rsidP="004F6DDC">
      <w:pPr>
        <w:widowControl w:val="0"/>
        <w:autoSpaceDE w:val="0"/>
        <w:spacing w:after="0" w:line="240" w:lineRule="auto"/>
        <w:ind w:left="0"/>
        <w:rPr>
          <w:rFonts w:ascii="Arial" w:hAnsi="Arial" w:cs="Arial"/>
        </w:rPr>
      </w:pPr>
      <w:r w:rsidRPr="004374C8">
        <w:rPr>
          <w:rFonts w:ascii="Arial" w:hAnsi="Arial" w:cs="Arial"/>
        </w:rPr>
        <w:t>8.1. Le Dossier d’Appel d’Offres décrit les fournitures et /ou services quantifiable faisant l’objet du marché, fixe les procé</w:t>
      </w:r>
      <w:r w:rsidRPr="004374C8">
        <w:rPr>
          <w:rFonts w:ascii="Arial" w:hAnsi="Arial" w:cs="Arial"/>
          <w:spacing w:val="3"/>
        </w:rPr>
        <w:t>dure</w:t>
      </w:r>
      <w:r w:rsidRPr="004374C8">
        <w:rPr>
          <w:rFonts w:ascii="Arial" w:hAnsi="Arial" w:cs="Arial"/>
        </w:rPr>
        <w:t xml:space="preserve">s </w:t>
      </w:r>
      <w:r w:rsidRPr="004374C8">
        <w:rPr>
          <w:rFonts w:ascii="Arial" w:hAnsi="Arial" w:cs="Arial"/>
          <w:spacing w:val="3"/>
        </w:rPr>
        <w:t>d</w:t>
      </w:r>
      <w:r w:rsidRPr="004374C8">
        <w:rPr>
          <w:rFonts w:ascii="Arial" w:hAnsi="Arial" w:cs="Arial"/>
        </w:rPr>
        <w:t xml:space="preserve">e </w:t>
      </w:r>
      <w:r w:rsidRPr="004374C8">
        <w:rPr>
          <w:rFonts w:ascii="Arial" w:hAnsi="Arial" w:cs="Arial"/>
          <w:spacing w:val="3"/>
        </w:rPr>
        <w:t>consultatio</w:t>
      </w:r>
      <w:r w:rsidRPr="004374C8">
        <w:rPr>
          <w:rFonts w:ascii="Arial" w:hAnsi="Arial" w:cs="Arial"/>
        </w:rPr>
        <w:t xml:space="preserve">n des entreprises </w:t>
      </w:r>
      <w:r w:rsidRPr="004374C8">
        <w:rPr>
          <w:rFonts w:ascii="Arial" w:hAnsi="Arial" w:cs="Arial"/>
          <w:spacing w:val="3"/>
        </w:rPr>
        <w:t xml:space="preserve">et </w:t>
      </w:r>
      <w:r w:rsidRPr="004374C8">
        <w:rPr>
          <w:rFonts w:ascii="Arial" w:hAnsi="Arial" w:cs="Arial"/>
        </w:rPr>
        <w:t>précise les conditions du marché. Outre-le (s) additif (s) publié(s) conformément à l’article 10 du RGAO. Il comprend les documents énumérés ci-après :</w:t>
      </w:r>
    </w:p>
    <w:p w:rsidR="00D2250E" w:rsidRPr="004374C8" w:rsidRDefault="00D2250E" w:rsidP="002711DD">
      <w:pPr>
        <w:pStyle w:val="Paragraphedeliste"/>
        <w:widowControl w:val="0"/>
        <w:numPr>
          <w:ilvl w:val="0"/>
          <w:numId w:val="40"/>
        </w:numPr>
        <w:autoSpaceDE w:val="0"/>
        <w:ind w:left="1134" w:right="-20" w:hanging="425"/>
        <w:rPr>
          <w:rFonts w:ascii="Arial" w:hAnsi="Arial" w:cs="Arial"/>
          <w:sz w:val="22"/>
          <w:szCs w:val="22"/>
        </w:rPr>
      </w:pPr>
      <w:r w:rsidRPr="004374C8">
        <w:rPr>
          <w:rFonts w:ascii="Arial" w:hAnsi="Arial" w:cs="Arial"/>
          <w:sz w:val="22"/>
          <w:szCs w:val="22"/>
        </w:rPr>
        <w:t>Pièce n° 0 : La lettre d’invitation à soumissionner (en cas d’Appels d’Offres Restreints) ;</w:t>
      </w:r>
    </w:p>
    <w:p w:rsidR="00D2250E" w:rsidRPr="004374C8" w:rsidRDefault="00D2250E" w:rsidP="002711DD">
      <w:pPr>
        <w:pStyle w:val="Paragraphedeliste"/>
        <w:widowControl w:val="0"/>
        <w:numPr>
          <w:ilvl w:val="0"/>
          <w:numId w:val="40"/>
        </w:numPr>
        <w:autoSpaceDE w:val="0"/>
        <w:ind w:left="1134" w:right="-20" w:hanging="425"/>
        <w:rPr>
          <w:rFonts w:ascii="Arial" w:hAnsi="Arial" w:cs="Arial"/>
          <w:sz w:val="22"/>
          <w:szCs w:val="22"/>
        </w:rPr>
      </w:pPr>
      <w:r w:rsidRPr="004374C8">
        <w:rPr>
          <w:rFonts w:ascii="Arial" w:hAnsi="Arial" w:cs="Arial"/>
          <w:sz w:val="22"/>
          <w:szCs w:val="22"/>
        </w:rPr>
        <w:t>Pièce n°1 : l’Avis d’Appel d’Offres rédigé en français et en anglais (AAO) ;</w:t>
      </w:r>
    </w:p>
    <w:p w:rsidR="00D2250E" w:rsidRPr="004374C8" w:rsidRDefault="00D2250E" w:rsidP="002711DD">
      <w:pPr>
        <w:pStyle w:val="Paragraphedeliste"/>
        <w:widowControl w:val="0"/>
        <w:numPr>
          <w:ilvl w:val="0"/>
          <w:numId w:val="40"/>
        </w:numPr>
        <w:autoSpaceDE w:val="0"/>
        <w:ind w:left="1134" w:right="-20" w:hanging="425"/>
        <w:rPr>
          <w:rFonts w:ascii="Arial" w:hAnsi="Arial" w:cs="Arial"/>
          <w:sz w:val="22"/>
          <w:szCs w:val="22"/>
        </w:rPr>
      </w:pPr>
      <w:r w:rsidRPr="004374C8">
        <w:rPr>
          <w:rFonts w:ascii="Arial" w:hAnsi="Arial" w:cs="Arial"/>
          <w:sz w:val="22"/>
          <w:szCs w:val="22"/>
        </w:rPr>
        <w:t>Pièce n°2 : le Règlement Général de l’Appel d’Offres (RGAO) ;</w:t>
      </w:r>
    </w:p>
    <w:p w:rsidR="00D2250E" w:rsidRPr="004374C8" w:rsidRDefault="00D2250E" w:rsidP="002711DD">
      <w:pPr>
        <w:pStyle w:val="Paragraphedeliste"/>
        <w:widowControl w:val="0"/>
        <w:numPr>
          <w:ilvl w:val="0"/>
          <w:numId w:val="40"/>
        </w:numPr>
        <w:autoSpaceDE w:val="0"/>
        <w:ind w:left="1134" w:right="-20" w:hanging="425"/>
        <w:rPr>
          <w:rFonts w:ascii="Arial" w:hAnsi="Arial" w:cs="Arial"/>
          <w:sz w:val="22"/>
          <w:szCs w:val="22"/>
        </w:rPr>
      </w:pPr>
      <w:r w:rsidRPr="004374C8">
        <w:rPr>
          <w:rFonts w:ascii="Arial" w:hAnsi="Arial" w:cs="Arial"/>
          <w:sz w:val="22"/>
          <w:szCs w:val="22"/>
        </w:rPr>
        <w:t>Pièce n°3 : le Règlement Particulier de l’Appel d’Offres (RPAO) ;</w:t>
      </w:r>
    </w:p>
    <w:p w:rsidR="00D2250E" w:rsidRPr="004374C8" w:rsidRDefault="00D2250E" w:rsidP="002711DD">
      <w:pPr>
        <w:pStyle w:val="Paragraphedeliste"/>
        <w:widowControl w:val="0"/>
        <w:numPr>
          <w:ilvl w:val="0"/>
          <w:numId w:val="40"/>
        </w:numPr>
        <w:autoSpaceDE w:val="0"/>
        <w:ind w:left="1134" w:right="-20" w:hanging="425"/>
        <w:rPr>
          <w:rFonts w:ascii="Arial" w:hAnsi="Arial" w:cs="Arial"/>
          <w:sz w:val="22"/>
          <w:szCs w:val="22"/>
        </w:rPr>
      </w:pPr>
      <w:r w:rsidRPr="004374C8">
        <w:rPr>
          <w:rFonts w:ascii="Arial" w:hAnsi="Arial" w:cs="Arial"/>
          <w:sz w:val="22"/>
          <w:szCs w:val="22"/>
        </w:rPr>
        <w:t>Pièce n° 4 : le cahier des Clauses Administratives Particulières (CCAP) ;</w:t>
      </w:r>
    </w:p>
    <w:p w:rsidR="00D2250E" w:rsidRPr="004374C8" w:rsidRDefault="00D2250E" w:rsidP="002711DD">
      <w:pPr>
        <w:pStyle w:val="Paragraphedeliste"/>
        <w:widowControl w:val="0"/>
        <w:numPr>
          <w:ilvl w:val="0"/>
          <w:numId w:val="40"/>
        </w:numPr>
        <w:tabs>
          <w:tab w:val="left" w:pos="440"/>
        </w:tabs>
        <w:autoSpaceDE w:val="0"/>
        <w:ind w:left="1134" w:right="-20" w:hanging="425"/>
        <w:jc w:val="both"/>
        <w:rPr>
          <w:rFonts w:ascii="Arial" w:hAnsi="Arial" w:cs="Arial"/>
          <w:sz w:val="22"/>
          <w:szCs w:val="22"/>
        </w:rPr>
      </w:pPr>
      <w:r w:rsidRPr="004374C8">
        <w:rPr>
          <w:rFonts w:ascii="Arial" w:hAnsi="Arial" w:cs="Arial"/>
          <w:sz w:val="22"/>
          <w:szCs w:val="22"/>
        </w:rPr>
        <w:t xml:space="preserve">Pièce n° 5 : le Descriptif de la fourniture qui comprend la liste des fournitures et services </w:t>
      </w:r>
      <w:r w:rsidRPr="004374C8">
        <w:rPr>
          <w:rFonts w:ascii="Arial" w:hAnsi="Arial" w:cs="Arial"/>
          <w:spacing w:val="6"/>
          <w:sz w:val="22"/>
          <w:szCs w:val="22"/>
        </w:rPr>
        <w:t xml:space="preserve">connexes le cas échéant, ou </w:t>
      </w:r>
      <w:r w:rsidRPr="004374C8">
        <w:rPr>
          <w:rFonts w:ascii="Arial" w:hAnsi="Arial" w:cs="Arial"/>
          <w:sz w:val="22"/>
          <w:szCs w:val="22"/>
        </w:rPr>
        <w:t>les spécifications techniques le cas échéant ;</w:t>
      </w:r>
    </w:p>
    <w:p w:rsidR="00D2250E" w:rsidRPr="004374C8" w:rsidRDefault="00D2250E" w:rsidP="002711DD">
      <w:pPr>
        <w:pStyle w:val="Paragraphedeliste"/>
        <w:widowControl w:val="0"/>
        <w:numPr>
          <w:ilvl w:val="0"/>
          <w:numId w:val="40"/>
        </w:numPr>
        <w:autoSpaceDE w:val="0"/>
        <w:ind w:left="1134" w:right="606" w:hanging="425"/>
        <w:jc w:val="both"/>
        <w:rPr>
          <w:rFonts w:ascii="Arial" w:hAnsi="Arial" w:cs="Arial"/>
          <w:sz w:val="22"/>
          <w:szCs w:val="22"/>
        </w:rPr>
      </w:pPr>
      <w:r w:rsidRPr="004374C8">
        <w:rPr>
          <w:rFonts w:ascii="Arial" w:hAnsi="Arial" w:cs="Arial"/>
          <w:sz w:val="22"/>
          <w:szCs w:val="22"/>
        </w:rPr>
        <w:t xml:space="preserve">Pièce n° 6 : le </w:t>
      </w:r>
      <w:r w:rsidRPr="004374C8">
        <w:rPr>
          <w:rFonts w:ascii="Arial" w:hAnsi="Arial" w:cs="Arial"/>
          <w:spacing w:val="-26"/>
          <w:sz w:val="22"/>
          <w:szCs w:val="22"/>
        </w:rPr>
        <w:t>C</w:t>
      </w:r>
      <w:r w:rsidRPr="004374C8">
        <w:rPr>
          <w:rFonts w:ascii="Arial" w:hAnsi="Arial" w:cs="Arial"/>
          <w:sz w:val="22"/>
          <w:szCs w:val="22"/>
        </w:rPr>
        <w:t>adre du Bordereau des prix unitaires et forfaitaires ;</w:t>
      </w:r>
    </w:p>
    <w:p w:rsidR="00D2250E" w:rsidRPr="004374C8" w:rsidRDefault="00D2250E" w:rsidP="002711DD">
      <w:pPr>
        <w:pStyle w:val="Paragraphedeliste"/>
        <w:widowControl w:val="0"/>
        <w:numPr>
          <w:ilvl w:val="0"/>
          <w:numId w:val="40"/>
        </w:numPr>
        <w:autoSpaceDE w:val="0"/>
        <w:ind w:left="1134" w:right="606" w:hanging="425"/>
        <w:jc w:val="both"/>
        <w:rPr>
          <w:rFonts w:ascii="Arial" w:hAnsi="Arial" w:cs="Arial"/>
          <w:sz w:val="22"/>
          <w:szCs w:val="22"/>
        </w:rPr>
      </w:pPr>
      <w:r w:rsidRPr="004374C8">
        <w:rPr>
          <w:rFonts w:ascii="Arial" w:hAnsi="Arial" w:cs="Arial"/>
          <w:sz w:val="22"/>
          <w:szCs w:val="22"/>
        </w:rPr>
        <w:t>Pièce n° 7 : le Cadre du détail estimatif ;</w:t>
      </w:r>
    </w:p>
    <w:p w:rsidR="00D2250E" w:rsidRPr="004374C8" w:rsidRDefault="00D2250E" w:rsidP="002711DD">
      <w:pPr>
        <w:pStyle w:val="Paragraphedeliste"/>
        <w:widowControl w:val="0"/>
        <w:numPr>
          <w:ilvl w:val="0"/>
          <w:numId w:val="40"/>
        </w:numPr>
        <w:tabs>
          <w:tab w:val="left" w:pos="440"/>
        </w:tabs>
        <w:autoSpaceDE w:val="0"/>
        <w:ind w:left="1134" w:right="-20" w:hanging="425"/>
        <w:jc w:val="both"/>
        <w:rPr>
          <w:rFonts w:ascii="Arial" w:hAnsi="Arial" w:cs="Arial"/>
          <w:sz w:val="22"/>
          <w:szCs w:val="22"/>
        </w:rPr>
      </w:pPr>
      <w:r w:rsidRPr="004374C8">
        <w:rPr>
          <w:rFonts w:ascii="Arial" w:hAnsi="Arial" w:cs="Arial"/>
          <w:sz w:val="22"/>
          <w:szCs w:val="22"/>
        </w:rPr>
        <w:t>Pièce n° 8 : le C</w:t>
      </w:r>
      <w:r w:rsidRPr="004374C8">
        <w:rPr>
          <w:rFonts w:ascii="Arial" w:hAnsi="Arial" w:cs="Arial"/>
          <w:spacing w:val="6"/>
          <w:sz w:val="22"/>
          <w:szCs w:val="22"/>
        </w:rPr>
        <w:t xml:space="preserve">adre des </w:t>
      </w:r>
      <w:r w:rsidRPr="004374C8">
        <w:rPr>
          <w:rFonts w:ascii="Arial" w:hAnsi="Arial" w:cs="Arial"/>
          <w:sz w:val="22"/>
          <w:szCs w:val="22"/>
        </w:rPr>
        <w:t>sous-détails des prix unitaires et/ou de la décomposition des prix le cas échéant ;</w:t>
      </w:r>
    </w:p>
    <w:p w:rsidR="00D2250E" w:rsidRPr="004374C8" w:rsidRDefault="00D2250E" w:rsidP="002711DD">
      <w:pPr>
        <w:pStyle w:val="Paragraphedeliste"/>
        <w:widowControl w:val="0"/>
        <w:numPr>
          <w:ilvl w:val="0"/>
          <w:numId w:val="40"/>
        </w:numPr>
        <w:tabs>
          <w:tab w:val="left" w:pos="440"/>
        </w:tabs>
        <w:autoSpaceDE w:val="0"/>
        <w:ind w:left="1134" w:right="-20" w:hanging="425"/>
        <w:rPr>
          <w:rFonts w:ascii="Arial" w:hAnsi="Arial" w:cs="Arial"/>
          <w:sz w:val="22"/>
          <w:szCs w:val="22"/>
        </w:rPr>
      </w:pPr>
      <w:r w:rsidRPr="004374C8">
        <w:rPr>
          <w:rFonts w:ascii="Arial" w:hAnsi="Arial" w:cs="Arial"/>
          <w:sz w:val="22"/>
          <w:szCs w:val="22"/>
        </w:rPr>
        <w:t>Pièce n° 9 : le Modèle de marché ;</w:t>
      </w:r>
    </w:p>
    <w:p w:rsidR="00D2250E" w:rsidRPr="004374C8" w:rsidRDefault="00D2250E" w:rsidP="002711DD">
      <w:pPr>
        <w:pStyle w:val="Paragraphedeliste"/>
        <w:widowControl w:val="0"/>
        <w:numPr>
          <w:ilvl w:val="0"/>
          <w:numId w:val="40"/>
        </w:numPr>
        <w:tabs>
          <w:tab w:val="left" w:pos="440"/>
        </w:tabs>
        <w:autoSpaceDE w:val="0"/>
        <w:ind w:left="1134" w:right="-20" w:hanging="425"/>
        <w:jc w:val="both"/>
        <w:rPr>
          <w:rFonts w:ascii="Arial" w:hAnsi="Arial" w:cs="Arial"/>
          <w:sz w:val="22"/>
          <w:szCs w:val="22"/>
        </w:rPr>
      </w:pPr>
      <w:r w:rsidRPr="004374C8">
        <w:rPr>
          <w:rFonts w:ascii="Arial" w:hAnsi="Arial" w:cs="Arial"/>
          <w:sz w:val="22"/>
          <w:szCs w:val="22"/>
        </w:rPr>
        <w:t>Pièce n° 10 :</w:t>
      </w:r>
      <w:r w:rsidRPr="004374C8">
        <w:rPr>
          <w:rFonts w:ascii="Arial" w:hAnsi="Arial" w:cs="Arial"/>
          <w:sz w:val="22"/>
          <w:szCs w:val="22"/>
        </w:rPr>
        <w:tab/>
        <w:t>Les Modèles ou formulaires types à utiliser par les Soumissionnaires notamment :</w:t>
      </w:r>
    </w:p>
    <w:p w:rsidR="00D2250E" w:rsidRPr="004374C8" w:rsidRDefault="00D2250E" w:rsidP="002711DD">
      <w:pPr>
        <w:widowControl w:val="0"/>
        <w:numPr>
          <w:ilvl w:val="0"/>
          <w:numId w:val="56"/>
        </w:numPr>
        <w:tabs>
          <w:tab w:val="left" w:pos="851"/>
          <w:tab w:val="left" w:pos="1560"/>
          <w:tab w:val="left" w:pos="1843"/>
        </w:tabs>
        <w:suppressAutoHyphens/>
        <w:autoSpaceDE w:val="0"/>
        <w:autoSpaceDN w:val="0"/>
        <w:spacing w:after="0" w:line="240" w:lineRule="auto"/>
        <w:ind w:left="426" w:firstLine="850"/>
        <w:textAlignment w:val="baseline"/>
        <w:rPr>
          <w:rFonts w:ascii="Arial" w:hAnsi="Arial" w:cs="Arial"/>
        </w:rPr>
      </w:pPr>
      <w:r w:rsidRPr="004374C8">
        <w:rPr>
          <w:rFonts w:ascii="Arial" w:hAnsi="Arial" w:cs="Arial"/>
        </w:rPr>
        <w:t>Le Modèle de lettre de soumission ;</w:t>
      </w:r>
    </w:p>
    <w:p w:rsidR="00D2250E" w:rsidRPr="004374C8" w:rsidRDefault="00D2250E" w:rsidP="002711DD">
      <w:pPr>
        <w:widowControl w:val="0"/>
        <w:numPr>
          <w:ilvl w:val="0"/>
          <w:numId w:val="56"/>
        </w:numPr>
        <w:tabs>
          <w:tab w:val="left" w:pos="851"/>
          <w:tab w:val="left" w:pos="1560"/>
          <w:tab w:val="left" w:pos="1843"/>
        </w:tabs>
        <w:suppressAutoHyphens/>
        <w:autoSpaceDE w:val="0"/>
        <w:autoSpaceDN w:val="0"/>
        <w:spacing w:after="0" w:line="240" w:lineRule="auto"/>
        <w:ind w:left="426" w:firstLine="850"/>
        <w:textAlignment w:val="baseline"/>
        <w:rPr>
          <w:rFonts w:ascii="Arial" w:hAnsi="Arial" w:cs="Arial"/>
        </w:rPr>
      </w:pPr>
      <w:r w:rsidRPr="004374C8">
        <w:rPr>
          <w:rFonts w:ascii="Arial" w:hAnsi="Arial" w:cs="Arial"/>
        </w:rPr>
        <w:t>Le Modèle de cautionnement de soumission ;</w:t>
      </w:r>
    </w:p>
    <w:p w:rsidR="00D2250E" w:rsidRPr="004374C8" w:rsidRDefault="00D2250E" w:rsidP="002711DD">
      <w:pPr>
        <w:widowControl w:val="0"/>
        <w:numPr>
          <w:ilvl w:val="0"/>
          <w:numId w:val="56"/>
        </w:numPr>
        <w:tabs>
          <w:tab w:val="left" w:pos="851"/>
          <w:tab w:val="left" w:pos="1560"/>
          <w:tab w:val="left" w:pos="1843"/>
        </w:tabs>
        <w:suppressAutoHyphens/>
        <w:autoSpaceDE w:val="0"/>
        <w:autoSpaceDN w:val="0"/>
        <w:spacing w:after="0" w:line="240" w:lineRule="auto"/>
        <w:ind w:left="426" w:firstLine="850"/>
        <w:textAlignment w:val="baseline"/>
        <w:rPr>
          <w:rFonts w:ascii="Arial" w:hAnsi="Arial" w:cs="Arial"/>
        </w:rPr>
      </w:pPr>
      <w:r w:rsidRPr="004374C8">
        <w:rPr>
          <w:rFonts w:ascii="Arial" w:hAnsi="Arial" w:cs="Arial"/>
        </w:rPr>
        <w:t>Le Modèle de cautionnement définitif ;</w:t>
      </w:r>
    </w:p>
    <w:p w:rsidR="00D2250E" w:rsidRPr="004374C8" w:rsidRDefault="00D2250E" w:rsidP="002711DD">
      <w:pPr>
        <w:widowControl w:val="0"/>
        <w:numPr>
          <w:ilvl w:val="0"/>
          <w:numId w:val="56"/>
        </w:numPr>
        <w:tabs>
          <w:tab w:val="left" w:pos="851"/>
          <w:tab w:val="left" w:pos="1560"/>
          <w:tab w:val="left" w:pos="1843"/>
        </w:tabs>
        <w:suppressAutoHyphens/>
        <w:autoSpaceDE w:val="0"/>
        <w:autoSpaceDN w:val="0"/>
        <w:spacing w:after="0" w:line="240" w:lineRule="auto"/>
        <w:ind w:left="426" w:firstLine="850"/>
        <w:textAlignment w:val="baseline"/>
        <w:rPr>
          <w:rFonts w:ascii="Arial" w:hAnsi="Arial" w:cs="Arial"/>
        </w:rPr>
      </w:pPr>
      <w:r w:rsidRPr="004374C8">
        <w:rPr>
          <w:rFonts w:ascii="Arial" w:hAnsi="Arial" w:cs="Arial"/>
        </w:rPr>
        <w:t>Le cautionnement d’avance de démarrage ;</w:t>
      </w:r>
    </w:p>
    <w:p w:rsidR="00D2250E" w:rsidRPr="004F6DDC" w:rsidRDefault="00D2250E" w:rsidP="002711DD">
      <w:pPr>
        <w:widowControl w:val="0"/>
        <w:numPr>
          <w:ilvl w:val="0"/>
          <w:numId w:val="56"/>
        </w:numPr>
        <w:tabs>
          <w:tab w:val="left" w:pos="851"/>
          <w:tab w:val="left" w:pos="1560"/>
          <w:tab w:val="left" w:pos="1843"/>
        </w:tabs>
        <w:suppressAutoHyphens/>
        <w:autoSpaceDE w:val="0"/>
        <w:autoSpaceDN w:val="0"/>
        <w:spacing w:after="0" w:line="240" w:lineRule="auto"/>
        <w:ind w:left="1560" w:hanging="284"/>
        <w:textAlignment w:val="baseline"/>
        <w:rPr>
          <w:rFonts w:ascii="Arial" w:hAnsi="Arial" w:cs="Arial"/>
        </w:rPr>
      </w:pPr>
      <w:r w:rsidRPr="004374C8">
        <w:rPr>
          <w:rFonts w:ascii="Arial" w:hAnsi="Arial" w:cs="Arial"/>
        </w:rPr>
        <w:t xml:space="preserve">Le Modèle de cautionnement de bonne exécution en remplacement de la retenue de </w:t>
      </w:r>
      <w:r w:rsidRPr="004F6DDC">
        <w:rPr>
          <w:rFonts w:ascii="Arial" w:hAnsi="Arial" w:cs="Arial"/>
        </w:rPr>
        <w:t>Garantie ;</w:t>
      </w:r>
    </w:p>
    <w:p w:rsidR="00D2250E" w:rsidRPr="004374C8" w:rsidRDefault="004F6DDC" w:rsidP="002711DD">
      <w:pPr>
        <w:widowControl w:val="0"/>
        <w:numPr>
          <w:ilvl w:val="0"/>
          <w:numId w:val="56"/>
        </w:numPr>
        <w:tabs>
          <w:tab w:val="left" w:pos="851"/>
          <w:tab w:val="left" w:pos="1418"/>
          <w:tab w:val="left" w:pos="1701"/>
        </w:tabs>
        <w:suppressAutoHyphens/>
        <w:autoSpaceDE w:val="0"/>
        <w:autoSpaceDN w:val="0"/>
        <w:spacing w:after="0" w:line="240" w:lineRule="auto"/>
        <w:ind w:left="426" w:firstLine="850"/>
        <w:textAlignment w:val="baseline"/>
        <w:rPr>
          <w:rFonts w:ascii="Arial" w:hAnsi="Arial" w:cs="Arial"/>
        </w:rPr>
      </w:pPr>
      <w:r>
        <w:rPr>
          <w:rFonts w:ascii="Arial" w:hAnsi="Arial" w:cs="Arial"/>
          <w:lang w:val="fr-FR"/>
        </w:rPr>
        <w:t xml:space="preserve">  </w:t>
      </w:r>
      <w:r w:rsidR="00D2250E" w:rsidRPr="004374C8">
        <w:rPr>
          <w:rFonts w:ascii="Arial" w:hAnsi="Arial" w:cs="Arial"/>
        </w:rPr>
        <w:t xml:space="preserve">Les Modèles de fiches de présentation du matériel, personnel et références ; </w:t>
      </w:r>
    </w:p>
    <w:p w:rsidR="00D2250E" w:rsidRPr="004374C8" w:rsidRDefault="00D2250E" w:rsidP="002711DD">
      <w:pPr>
        <w:widowControl w:val="0"/>
        <w:numPr>
          <w:ilvl w:val="0"/>
          <w:numId w:val="56"/>
        </w:numPr>
        <w:tabs>
          <w:tab w:val="left" w:pos="851"/>
          <w:tab w:val="left" w:pos="1560"/>
        </w:tabs>
        <w:suppressAutoHyphens/>
        <w:autoSpaceDE w:val="0"/>
        <w:autoSpaceDN w:val="0"/>
        <w:spacing w:after="0" w:line="240" w:lineRule="auto"/>
        <w:ind w:left="426" w:firstLine="850"/>
        <w:textAlignment w:val="baseline"/>
        <w:rPr>
          <w:rFonts w:ascii="Arial" w:hAnsi="Arial" w:cs="Arial"/>
        </w:rPr>
      </w:pPr>
      <w:r w:rsidRPr="004374C8">
        <w:rPr>
          <w:rFonts w:ascii="Arial" w:hAnsi="Arial" w:cs="Arial"/>
        </w:rPr>
        <w:t>Le cadre du planning d’exécution ;</w:t>
      </w:r>
    </w:p>
    <w:p w:rsidR="00D2250E" w:rsidRPr="004374C8" w:rsidRDefault="00D2250E" w:rsidP="002711DD">
      <w:pPr>
        <w:widowControl w:val="0"/>
        <w:numPr>
          <w:ilvl w:val="0"/>
          <w:numId w:val="56"/>
        </w:numPr>
        <w:tabs>
          <w:tab w:val="left" w:pos="851"/>
          <w:tab w:val="left" w:pos="1560"/>
        </w:tabs>
        <w:suppressAutoHyphens/>
        <w:autoSpaceDE w:val="0"/>
        <w:autoSpaceDN w:val="0"/>
        <w:spacing w:after="0" w:line="240" w:lineRule="auto"/>
        <w:ind w:left="426" w:firstLine="850"/>
        <w:textAlignment w:val="baseline"/>
        <w:rPr>
          <w:rFonts w:ascii="Arial" w:hAnsi="Arial" w:cs="Arial"/>
        </w:rPr>
      </w:pPr>
      <w:r w:rsidRPr="004374C8">
        <w:rPr>
          <w:rFonts w:ascii="Arial" w:hAnsi="Arial" w:cs="Arial"/>
        </w:rPr>
        <w:t>Le Modèle de fiches de prestations susceptibles d’être sous-traitées.;</w:t>
      </w:r>
    </w:p>
    <w:p w:rsidR="00D2250E" w:rsidRPr="004374C8" w:rsidRDefault="00D2250E" w:rsidP="002711DD">
      <w:pPr>
        <w:pStyle w:val="Paragraphedeliste"/>
        <w:widowControl w:val="0"/>
        <w:numPr>
          <w:ilvl w:val="0"/>
          <w:numId w:val="40"/>
        </w:numPr>
        <w:tabs>
          <w:tab w:val="left" w:pos="440"/>
        </w:tabs>
        <w:autoSpaceDE w:val="0"/>
        <w:ind w:left="1134" w:right="-20" w:hanging="425"/>
        <w:rPr>
          <w:rFonts w:ascii="Arial" w:hAnsi="Arial" w:cs="Arial"/>
          <w:sz w:val="22"/>
          <w:szCs w:val="22"/>
        </w:rPr>
      </w:pPr>
      <w:r w:rsidRPr="004374C8">
        <w:rPr>
          <w:rFonts w:ascii="Arial" w:hAnsi="Arial" w:cs="Arial"/>
          <w:sz w:val="22"/>
          <w:szCs w:val="22"/>
        </w:rPr>
        <w:t>Pièce n° 11 : le formulaire de la charte d’intégrité.</w:t>
      </w:r>
    </w:p>
    <w:p w:rsidR="00D2250E" w:rsidRPr="004374C8" w:rsidRDefault="00D2250E" w:rsidP="002711DD">
      <w:pPr>
        <w:pStyle w:val="Paragraphedeliste"/>
        <w:widowControl w:val="0"/>
        <w:numPr>
          <w:ilvl w:val="0"/>
          <w:numId w:val="40"/>
        </w:numPr>
        <w:tabs>
          <w:tab w:val="left" w:pos="440"/>
        </w:tabs>
        <w:autoSpaceDE w:val="0"/>
        <w:ind w:left="1134" w:right="-20" w:hanging="425"/>
        <w:rPr>
          <w:rFonts w:ascii="Arial" w:hAnsi="Arial" w:cs="Arial"/>
          <w:sz w:val="22"/>
          <w:szCs w:val="22"/>
        </w:rPr>
      </w:pPr>
      <w:r w:rsidRPr="004374C8">
        <w:rPr>
          <w:rFonts w:ascii="Arial" w:hAnsi="Arial" w:cs="Arial"/>
          <w:sz w:val="22"/>
          <w:szCs w:val="22"/>
        </w:rPr>
        <w:t>Pièce n° 12 : le formulaire  de déclaration d’engagement au respect des clauses sociales et environnementales.</w:t>
      </w:r>
    </w:p>
    <w:p w:rsidR="00D2250E" w:rsidRPr="004374C8" w:rsidRDefault="00D2250E" w:rsidP="002711DD">
      <w:pPr>
        <w:pStyle w:val="Paragraphedeliste"/>
        <w:widowControl w:val="0"/>
        <w:numPr>
          <w:ilvl w:val="0"/>
          <w:numId w:val="40"/>
        </w:numPr>
        <w:tabs>
          <w:tab w:val="left" w:pos="440"/>
        </w:tabs>
        <w:autoSpaceDE w:val="0"/>
        <w:ind w:left="1134" w:right="-20" w:hanging="425"/>
        <w:rPr>
          <w:rFonts w:ascii="Arial" w:hAnsi="Arial" w:cs="Arial"/>
          <w:sz w:val="22"/>
          <w:szCs w:val="22"/>
        </w:rPr>
      </w:pPr>
      <w:r w:rsidRPr="004374C8">
        <w:rPr>
          <w:rFonts w:ascii="Arial" w:hAnsi="Arial" w:cs="Arial"/>
          <w:sz w:val="22"/>
          <w:szCs w:val="22"/>
        </w:rPr>
        <w:t>Pièce n° 13 : le Visa de maturité ou  les justificatifs des études préalables à remplir par le Maître d’Ouvrage, la disponibilité du financement ou l'inscription budgétaire.</w:t>
      </w:r>
    </w:p>
    <w:p w:rsidR="00D2250E" w:rsidRDefault="00D2250E" w:rsidP="002711DD">
      <w:pPr>
        <w:pStyle w:val="Paragraphedeliste"/>
        <w:widowControl w:val="0"/>
        <w:numPr>
          <w:ilvl w:val="0"/>
          <w:numId w:val="40"/>
        </w:numPr>
        <w:tabs>
          <w:tab w:val="left" w:pos="440"/>
        </w:tabs>
        <w:autoSpaceDE w:val="0"/>
        <w:ind w:left="1134" w:right="-20" w:hanging="425"/>
        <w:rPr>
          <w:rFonts w:ascii="Arial" w:hAnsi="Arial" w:cs="Arial"/>
          <w:sz w:val="22"/>
          <w:szCs w:val="22"/>
        </w:rPr>
      </w:pPr>
      <w:r w:rsidRPr="004374C8">
        <w:rPr>
          <w:rFonts w:ascii="Arial" w:hAnsi="Arial" w:cs="Arial"/>
          <w:sz w:val="22"/>
          <w:szCs w:val="22"/>
        </w:rPr>
        <w:t>Pièce n° 14 :La liste des organismes habilités par le Ministre en charge des à émettre des cautions, dans le cadre des marchés publics.</w:t>
      </w:r>
    </w:p>
    <w:p w:rsidR="004F6DDC" w:rsidRPr="004374C8" w:rsidRDefault="004F6DDC" w:rsidP="004F6DDC">
      <w:pPr>
        <w:pStyle w:val="Paragraphedeliste"/>
        <w:widowControl w:val="0"/>
        <w:tabs>
          <w:tab w:val="left" w:pos="440"/>
        </w:tabs>
        <w:autoSpaceDE w:val="0"/>
        <w:ind w:left="1134" w:right="-20"/>
        <w:rPr>
          <w:rFonts w:ascii="Arial" w:hAnsi="Arial" w:cs="Arial"/>
          <w:sz w:val="22"/>
          <w:szCs w:val="22"/>
        </w:rPr>
      </w:pPr>
    </w:p>
    <w:p w:rsidR="00D2250E" w:rsidRDefault="00D2250E" w:rsidP="004F6DDC">
      <w:pPr>
        <w:widowControl w:val="0"/>
        <w:autoSpaceDE w:val="0"/>
        <w:spacing w:after="0" w:line="240" w:lineRule="auto"/>
        <w:ind w:left="0"/>
        <w:rPr>
          <w:rFonts w:ascii="Arial" w:hAnsi="Arial" w:cs="Arial"/>
        </w:rPr>
      </w:pPr>
      <w:r w:rsidRPr="004374C8">
        <w:rPr>
          <w:rFonts w:ascii="Arial" w:hAnsi="Arial" w:cs="Arial"/>
        </w:rPr>
        <w:t xml:space="preserve">8.2. Le Soumissionnaire doit examiner l’ensemble des règlements, formulaires, conditions et spécifications contenus dans le DAO. Il lui </w:t>
      </w:r>
      <w:r w:rsidRPr="004374C8">
        <w:rPr>
          <w:rFonts w:ascii="Arial" w:hAnsi="Arial" w:cs="Arial"/>
          <w:spacing w:val="5"/>
        </w:rPr>
        <w:t>appartient d</w:t>
      </w:r>
      <w:r w:rsidRPr="004374C8">
        <w:rPr>
          <w:rFonts w:ascii="Arial" w:hAnsi="Arial" w:cs="Arial"/>
        </w:rPr>
        <w:t xml:space="preserve">e </w:t>
      </w:r>
      <w:r w:rsidRPr="004374C8">
        <w:rPr>
          <w:rFonts w:ascii="Arial" w:hAnsi="Arial" w:cs="Arial"/>
          <w:spacing w:val="5"/>
        </w:rPr>
        <w:t>fourni</w:t>
      </w:r>
      <w:r w:rsidRPr="004374C8">
        <w:rPr>
          <w:rFonts w:ascii="Arial" w:hAnsi="Arial" w:cs="Arial"/>
        </w:rPr>
        <w:t xml:space="preserve">r </w:t>
      </w:r>
      <w:r w:rsidRPr="004374C8">
        <w:rPr>
          <w:rFonts w:ascii="Arial" w:hAnsi="Arial" w:cs="Arial"/>
          <w:spacing w:val="5"/>
        </w:rPr>
        <w:t>tou</w:t>
      </w:r>
      <w:r w:rsidRPr="004374C8">
        <w:rPr>
          <w:rFonts w:ascii="Arial" w:hAnsi="Arial" w:cs="Arial"/>
        </w:rPr>
        <w:t xml:space="preserve">s </w:t>
      </w:r>
      <w:r w:rsidRPr="004374C8">
        <w:rPr>
          <w:rFonts w:ascii="Arial" w:hAnsi="Arial" w:cs="Arial"/>
          <w:spacing w:val="5"/>
        </w:rPr>
        <w:t>le</w:t>
      </w:r>
      <w:r w:rsidRPr="004374C8">
        <w:rPr>
          <w:rFonts w:ascii="Arial" w:hAnsi="Arial" w:cs="Arial"/>
        </w:rPr>
        <w:t xml:space="preserve">s </w:t>
      </w:r>
      <w:r w:rsidRPr="004374C8">
        <w:rPr>
          <w:rFonts w:ascii="Arial" w:hAnsi="Arial" w:cs="Arial"/>
          <w:spacing w:val="5"/>
        </w:rPr>
        <w:t xml:space="preserve">renseignements </w:t>
      </w:r>
      <w:r w:rsidRPr="004374C8">
        <w:rPr>
          <w:rFonts w:ascii="Arial" w:hAnsi="Arial" w:cs="Arial"/>
        </w:rPr>
        <w:t>demandés et de préparer une offre conforme à tous égards audit dossier.</w:t>
      </w:r>
    </w:p>
    <w:p w:rsidR="004F6DDC" w:rsidRPr="004374C8" w:rsidRDefault="004F6DDC" w:rsidP="004F6DDC">
      <w:pPr>
        <w:widowControl w:val="0"/>
        <w:autoSpaceDE w:val="0"/>
        <w:spacing w:after="0" w:line="240" w:lineRule="auto"/>
        <w:ind w:left="0"/>
        <w:rPr>
          <w:rFonts w:ascii="Arial" w:hAnsi="Arial" w:cs="Arial"/>
        </w:rPr>
      </w:pPr>
    </w:p>
    <w:p w:rsidR="00D2250E" w:rsidRPr="004374C8" w:rsidRDefault="00D2250E" w:rsidP="004374C8">
      <w:pPr>
        <w:pStyle w:val="RGAOART"/>
      </w:pPr>
      <w:bookmarkStart w:id="35" w:name="_Toc157503330"/>
      <w:bookmarkStart w:id="36" w:name="_Toc157505238"/>
      <w:r w:rsidRPr="004374C8">
        <w:t>Eclaircissements apportés au Dossier d’Appel d’Offres et recours</w:t>
      </w:r>
      <w:bookmarkEnd w:id="35"/>
      <w:bookmarkEnd w:id="36"/>
    </w:p>
    <w:p w:rsidR="00D2250E" w:rsidRPr="004374C8" w:rsidRDefault="00D2250E" w:rsidP="004F6DDC">
      <w:pPr>
        <w:widowControl w:val="0"/>
        <w:autoSpaceDE w:val="0"/>
        <w:spacing w:after="0" w:line="240" w:lineRule="auto"/>
        <w:ind w:left="0" w:right="-15"/>
        <w:rPr>
          <w:rFonts w:ascii="Arial" w:hAnsi="Arial" w:cs="Arial"/>
        </w:rPr>
      </w:pPr>
      <w:r w:rsidRPr="004374C8">
        <w:rPr>
          <w:rFonts w:ascii="Arial" w:hAnsi="Arial" w:cs="Arial"/>
        </w:rPr>
        <w:t xml:space="preserve">9.1. a) </w:t>
      </w:r>
      <w:r w:rsidRPr="004374C8">
        <w:rPr>
          <w:rFonts w:ascii="Arial" w:hAnsi="Arial" w:cs="Arial"/>
          <w:spacing w:val="3"/>
        </w:rPr>
        <w:t>Tou</w:t>
      </w:r>
      <w:r w:rsidRPr="004374C8">
        <w:rPr>
          <w:rFonts w:ascii="Arial" w:hAnsi="Arial" w:cs="Arial"/>
        </w:rPr>
        <w:t xml:space="preserve">t </w:t>
      </w:r>
      <w:r w:rsidRPr="004374C8">
        <w:rPr>
          <w:rFonts w:ascii="Arial" w:hAnsi="Arial" w:cs="Arial"/>
          <w:spacing w:val="3"/>
        </w:rPr>
        <w:t>soumissionnair</w:t>
      </w:r>
      <w:r w:rsidRPr="004374C8">
        <w:rPr>
          <w:rFonts w:ascii="Arial" w:hAnsi="Arial" w:cs="Arial"/>
        </w:rPr>
        <w:t xml:space="preserve">e </w:t>
      </w:r>
      <w:r w:rsidRPr="004374C8">
        <w:rPr>
          <w:rFonts w:ascii="Arial" w:hAnsi="Arial" w:cs="Arial"/>
          <w:spacing w:val="3"/>
        </w:rPr>
        <w:t>désiran</w:t>
      </w:r>
      <w:r w:rsidRPr="004374C8">
        <w:rPr>
          <w:rFonts w:ascii="Arial" w:hAnsi="Arial" w:cs="Arial"/>
        </w:rPr>
        <w:t xml:space="preserve">t </w:t>
      </w:r>
      <w:r w:rsidRPr="004374C8">
        <w:rPr>
          <w:rFonts w:ascii="Arial" w:hAnsi="Arial" w:cs="Arial"/>
          <w:spacing w:val="3"/>
        </w:rPr>
        <w:t>obteni</w:t>
      </w:r>
      <w:r w:rsidRPr="004374C8">
        <w:rPr>
          <w:rFonts w:ascii="Arial" w:hAnsi="Arial" w:cs="Arial"/>
        </w:rPr>
        <w:t xml:space="preserve">r </w:t>
      </w:r>
      <w:r w:rsidRPr="004374C8">
        <w:rPr>
          <w:rFonts w:ascii="Arial" w:hAnsi="Arial" w:cs="Arial"/>
          <w:spacing w:val="3"/>
        </w:rPr>
        <w:t xml:space="preserve">des </w:t>
      </w:r>
      <w:r w:rsidRPr="004374C8">
        <w:rPr>
          <w:rFonts w:ascii="Arial" w:hAnsi="Arial" w:cs="Arial"/>
          <w:spacing w:val="5"/>
        </w:rPr>
        <w:t>éclaircissement</w:t>
      </w:r>
      <w:r w:rsidRPr="004374C8">
        <w:rPr>
          <w:rFonts w:ascii="Arial" w:hAnsi="Arial" w:cs="Arial"/>
        </w:rPr>
        <w:t xml:space="preserve">s </w:t>
      </w:r>
      <w:r w:rsidRPr="004374C8">
        <w:rPr>
          <w:rFonts w:ascii="Arial" w:hAnsi="Arial" w:cs="Arial"/>
          <w:spacing w:val="5"/>
        </w:rPr>
        <w:t>su</w:t>
      </w:r>
      <w:r w:rsidRPr="004374C8">
        <w:rPr>
          <w:rFonts w:ascii="Arial" w:hAnsi="Arial" w:cs="Arial"/>
        </w:rPr>
        <w:t xml:space="preserve">r </w:t>
      </w:r>
      <w:r w:rsidRPr="004374C8">
        <w:rPr>
          <w:rFonts w:ascii="Arial" w:hAnsi="Arial" w:cs="Arial"/>
          <w:spacing w:val="5"/>
        </w:rPr>
        <w:t>l</w:t>
      </w:r>
      <w:r w:rsidRPr="004374C8">
        <w:rPr>
          <w:rFonts w:ascii="Arial" w:hAnsi="Arial" w:cs="Arial"/>
        </w:rPr>
        <w:t xml:space="preserve">e </w:t>
      </w:r>
      <w:r w:rsidRPr="004374C8">
        <w:rPr>
          <w:rFonts w:ascii="Arial" w:hAnsi="Arial" w:cs="Arial"/>
          <w:spacing w:val="5"/>
        </w:rPr>
        <w:t>Dossie</w:t>
      </w:r>
      <w:r w:rsidRPr="004374C8">
        <w:rPr>
          <w:rFonts w:ascii="Arial" w:hAnsi="Arial" w:cs="Arial"/>
        </w:rPr>
        <w:t xml:space="preserve">r </w:t>
      </w:r>
      <w:r w:rsidRPr="004374C8">
        <w:rPr>
          <w:rFonts w:ascii="Arial" w:hAnsi="Arial" w:cs="Arial"/>
          <w:spacing w:val="5"/>
        </w:rPr>
        <w:t xml:space="preserve">d’Appel </w:t>
      </w:r>
      <w:r w:rsidRPr="004374C8">
        <w:rPr>
          <w:rFonts w:ascii="Arial" w:hAnsi="Arial" w:cs="Arial"/>
        </w:rPr>
        <w:t>d’Offres peut en faire la demande à l’Autorité Contractante par écrit ou par courrier électronique (télécopie ou e-mail) à l’adresse du Maître d’Ouvrage indiquée dans le RPAO ou via COLEPS.</w:t>
      </w:r>
      <w:r w:rsidRPr="004374C8">
        <w:rPr>
          <w:rFonts w:ascii="Arial" w:hAnsi="Arial" w:cs="Arial"/>
          <w:spacing w:val="26"/>
        </w:rPr>
        <w:t xml:space="preserve"> Cependant, </w:t>
      </w:r>
      <w:r w:rsidRPr="004374C8">
        <w:rPr>
          <w:rFonts w:ascii="Arial" w:hAnsi="Arial" w:cs="Arial"/>
        </w:rPr>
        <w:t>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rsidR="00D2250E" w:rsidRPr="004374C8" w:rsidRDefault="00D2250E" w:rsidP="004374C8">
      <w:pPr>
        <w:pStyle w:val="Paragraphedeliste"/>
        <w:tabs>
          <w:tab w:val="left" w:pos="1701"/>
        </w:tabs>
        <w:ind w:left="0"/>
        <w:jc w:val="both"/>
        <w:rPr>
          <w:rFonts w:ascii="Arial" w:hAnsi="Arial" w:cs="Arial"/>
          <w:sz w:val="22"/>
          <w:szCs w:val="22"/>
        </w:rPr>
      </w:pPr>
      <w:r w:rsidRPr="004374C8">
        <w:rPr>
          <w:rFonts w:ascii="Arial" w:hAnsi="Arial" w:cs="Arial"/>
          <w:sz w:val="22"/>
          <w:szCs w:val="22"/>
        </w:rPr>
        <w:lastRenderedPageBreak/>
        <w:t>9.1.b). Une copie de la réponse de l’Autorité Contractante, indiquant la question posée mais ne mentionnant pas son auteur, est adressée à tous les soumissionnaires ayant acheté le Dossier d’Appel d’Offres dans un délai maximal de cinq (05) jours.</w:t>
      </w:r>
    </w:p>
    <w:p w:rsidR="00D2250E" w:rsidRDefault="00D2250E" w:rsidP="004374C8">
      <w:pPr>
        <w:pStyle w:val="Paragraphedeliste"/>
        <w:tabs>
          <w:tab w:val="left" w:pos="1701"/>
        </w:tabs>
        <w:ind w:left="0"/>
        <w:jc w:val="both"/>
        <w:rPr>
          <w:rFonts w:ascii="Arial" w:hAnsi="Arial" w:cs="Arial"/>
          <w:sz w:val="22"/>
          <w:szCs w:val="22"/>
        </w:rPr>
      </w:pPr>
      <w:r w:rsidRPr="004374C8">
        <w:rPr>
          <w:rFonts w:ascii="Arial" w:hAnsi="Arial" w:cs="Arial"/>
          <w:sz w:val="22"/>
          <w:szCs w:val="22"/>
        </w:rPr>
        <w:t>9. 2.  Tout soumissionnaire qui s’estime lésé peut introduire une requête auprès du Maître d’ouvrage ou du Maître d’ouvrage Délégué.</w:t>
      </w:r>
    </w:p>
    <w:p w:rsidR="004F6DDC" w:rsidRPr="004374C8" w:rsidRDefault="004F6DDC" w:rsidP="004374C8">
      <w:pPr>
        <w:pStyle w:val="Paragraphedeliste"/>
        <w:tabs>
          <w:tab w:val="left" w:pos="1701"/>
        </w:tabs>
        <w:ind w:left="0"/>
        <w:jc w:val="both"/>
        <w:rPr>
          <w:rFonts w:ascii="Arial" w:hAnsi="Arial" w:cs="Arial"/>
          <w:sz w:val="22"/>
          <w:szCs w:val="22"/>
        </w:rPr>
      </w:pPr>
    </w:p>
    <w:p w:rsidR="00D2250E" w:rsidRPr="004374C8" w:rsidRDefault="00D2250E" w:rsidP="004374C8">
      <w:pPr>
        <w:pStyle w:val="Paragraphedeliste"/>
        <w:tabs>
          <w:tab w:val="left" w:pos="1701"/>
        </w:tabs>
        <w:ind w:left="0"/>
        <w:jc w:val="both"/>
        <w:rPr>
          <w:rFonts w:ascii="Arial" w:hAnsi="Arial" w:cs="Arial"/>
          <w:sz w:val="22"/>
          <w:szCs w:val="22"/>
        </w:rPr>
      </w:pPr>
      <w:r w:rsidRPr="004374C8">
        <w:rPr>
          <w:rFonts w:ascii="Arial" w:hAnsi="Arial" w:cs="Arial"/>
          <w:sz w:val="22"/>
          <w:szCs w:val="22"/>
        </w:rPr>
        <w:t xml:space="preserve"> En cas d’appel d’offres restreint:</w:t>
      </w:r>
    </w:p>
    <w:p w:rsidR="00D2250E" w:rsidRPr="004374C8" w:rsidRDefault="00D2250E" w:rsidP="002711DD">
      <w:pPr>
        <w:pStyle w:val="Paragraphedeliste"/>
        <w:numPr>
          <w:ilvl w:val="0"/>
          <w:numId w:val="60"/>
        </w:numPr>
        <w:tabs>
          <w:tab w:val="left" w:pos="1701"/>
        </w:tabs>
        <w:ind w:left="567" w:hanging="283"/>
        <w:jc w:val="both"/>
        <w:rPr>
          <w:rFonts w:ascii="Arial" w:hAnsi="Arial" w:cs="Arial"/>
          <w:color w:val="000000" w:themeColor="text1"/>
          <w:sz w:val="22"/>
          <w:szCs w:val="22"/>
        </w:rPr>
      </w:pPr>
      <w:r w:rsidRPr="004374C8">
        <w:rPr>
          <w:rFonts w:ascii="Arial" w:hAnsi="Arial" w:cs="Arial"/>
          <w:color w:val="000000" w:themeColor="text1"/>
          <w:sz w:val="22"/>
          <w:szCs w:val="22"/>
        </w:rPr>
        <w:t xml:space="preserve">Le recours en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 </w:t>
      </w:r>
    </w:p>
    <w:p w:rsidR="00D2250E" w:rsidRPr="004374C8" w:rsidRDefault="00D2250E" w:rsidP="002711DD">
      <w:pPr>
        <w:numPr>
          <w:ilvl w:val="0"/>
          <w:numId w:val="60"/>
        </w:numPr>
        <w:tabs>
          <w:tab w:val="left" w:pos="1701"/>
        </w:tabs>
        <w:suppressAutoHyphens/>
        <w:autoSpaceDN w:val="0"/>
        <w:spacing w:after="0" w:line="240" w:lineRule="auto"/>
        <w:ind w:left="567" w:hanging="283"/>
        <w:textAlignment w:val="baseline"/>
        <w:rPr>
          <w:rFonts w:ascii="Arial" w:hAnsi="Arial" w:cs="Arial"/>
          <w:color w:val="000000" w:themeColor="text1"/>
        </w:rPr>
      </w:pPr>
      <w:r w:rsidRPr="004374C8">
        <w:rPr>
          <w:rFonts w:ascii="Arial" w:hAnsi="Arial" w:cs="Arial"/>
          <w:color w:val="000000" w:themeColor="text1"/>
        </w:rPr>
        <w:t>Les candidats disposent de cinq (05) jours ouvrables avant la date de dépôt des candidatures et cinq (05) jours ouvrables après la publication des résultats de la préqualification pour introduire leur recours auprès du Maître d’Ouvrage ou du Maître d’Ouvrage Délégué, avec copie à l’Autorité chargée des marchés publics et à l’organisme chargé de la régulation des marchés publics ;</w:t>
      </w:r>
    </w:p>
    <w:p w:rsidR="00D2250E" w:rsidRDefault="00D2250E" w:rsidP="004374C8">
      <w:pPr>
        <w:widowControl w:val="0"/>
        <w:autoSpaceDE w:val="0"/>
        <w:spacing w:after="0" w:line="240" w:lineRule="auto"/>
        <w:rPr>
          <w:rFonts w:ascii="Arial" w:hAnsi="Arial" w:cs="Arial"/>
        </w:rPr>
      </w:pPr>
      <w:r w:rsidRPr="004374C8">
        <w:rPr>
          <w:rFonts w:ascii="Arial" w:hAnsi="Arial" w:cs="Arial"/>
        </w:rPr>
        <w:t>c) Ce recours n’est pas suspensif.</w:t>
      </w:r>
    </w:p>
    <w:p w:rsidR="004F6DDC" w:rsidRPr="004374C8" w:rsidRDefault="004F6DDC" w:rsidP="004F6DDC">
      <w:pPr>
        <w:widowControl w:val="0"/>
        <w:autoSpaceDE w:val="0"/>
        <w:spacing w:after="0" w:line="240" w:lineRule="auto"/>
        <w:ind w:left="0" w:firstLine="0"/>
        <w:rPr>
          <w:rFonts w:ascii="Arial" w:hAnsi="Arial" w:cs="Arial"/>
        </w:rPr>
      </w:pPr>
    </w:p>
    <w:p w:rsidR="00D2250E" w:rsidRPr="004374C8" w:rsidRDefault="00D2250E" w:rsidP="004374C8">
      <w:pPr>
        <w:tabs>
          <w:tab w:val="left" w:pos="1701"/>
        </w:tabs>
        <w:spacing w:after="0" w:line="240" w:lineRule="auto"/>
        <w:rPr>
          <w:rFonts w:ascii="Arial" w:hAnsi="Arial" w:cs="Arial"/>
        </w:rPr>
      </w:pPr>
      <w:bookmarkStart w:id="37" w:name="_Toc157502318"/>
      <w:bookmarkStart w:id="38" w:name="_Toc157503331"/>
      <w:bookmarkStart w:id="39" w:name="_Toc157505239"/>
      <w:r w:rsidRPr="004374C8">
        <w:rPr>
          <w:rFonts w:ascii="Arial" w:hAnsi="Arial" w:cs="Arial"/>
        </w:rPr>
        <w:t xml:space="preserve">En cas d’appel d’offres ouvert : </w:t>
      </w:r>
    </w:p>
    <w:p w:rsidR="00D2250E" w:rsidRPr="004374C8" w:rsidRDefault="00D2250E" w:rsidP="002711DD">
      <w:pPr>
        <w:pStyle w:val="Paragraphedeliste"/>
        <w:widowControl w:val="0"/>
        <w:numPr>
          <w:ilvl w:val="0"/>
          <w:numId w:val="61"/>
        </w:numPr>
        <w:autoSpaceDE w:val="0"/>
        <w:ind w:left="567" w:hanging="283"/>
        <w:jc w:val="both"/>
        <w:rPr>
          <w:rFonts w:ascii="Arial" w:hAnsi="Arial" w:cs="Arial"/>
          <w:sz w:val="22"/>
          <w:szCs w:val="22"/>
        </w:rPr>
      </w:pPr>
      <w:r w:rsidRPr="004374C8">
        <w:rPr>
          <w:rFonts w:ascii="Arial" w:hAnsi="Arial" w:cs="Arial"/>
          <w:sz w:val="22"/>
          <w:szCs w:val="22"/>
        </w:rPr>
        <w:t>Le recours doit intervenir entre la publication de l’Avis d’appel d’offres et l’ouverture des plis et être adressé au Maître d’ouvrage ou au Maître d’ouvrage Délégué avec copie à l’Autorité chargée des Marchés Publics et à l’organisme chargé de la régulation des marchés publics ;</w:t>
      </w:r>
    </w:p>
    <w:p w:rsidR="00D2250E" w:rsidRPr="004374C8" w:rsidRDefault="00D2250E" w:rsidP="002711DD">
      <w:pPr>
        <w:pStyle w:val="Paragraphedeliste"/>
        <w:widowControl w:val="0"/>
        <w:numPr>
          <w:ilvl w:val="0"/>
          <w:numId w:val="61"/>
        </w:numPr>
        <w:autoSpaceDE w:val="0"/>
        <w:ind w:left="567" w:hanging="283"/>
        <w:jc w:val="both"/>
        <w:rPr>
          <w:rFonts w:ascii="Arial" w:hAnsi="Arial" w:cs="Arial"/>
          <w:sz w:val="22"/>
          <w:szCs w:val="22"/>
        </w:rPr>
      </w:pPr>
      <w:r w:rsidRPr="004374C8">
        <w:rPr>
          <w:rFonts w:ascii="Arial" w:hAnsi="Arial" w:cs="Arial"/>
          <w:sz w:val="22"/>
          <w:szCs w:val="22"/>
        </w:rPr>
        <w:t>Il doit parvenir au Maître d’ouvrage ou au Maître d’ouvrage Délégué au plus tard quatorze (14) jours ouvrables avant la date d’ouverture des offres ;</w:t>
      </w:r>
    </w:p>
    <w:p w:rsidR="00D2250E" w:rsidRPr="004374C8" w:rsidRDefault="00D2250E" w:rsidP="002711DD">
      <w:pPr>
        <w:pStyle w:val="Paragraphedeliste"/>
        <w:widowControl w:val="0"/>
        <w:numPr>
          <w:ilvl w:val="0"/>
          <w:numId w:val="61"/>
        </w:numPr>
        <w:autoSpaceDE w:val="0"/>
        <w:ind w:left="567" w:hanging="283"/>
        <w:jc w:val="both"/>
        <w:rPr>
          <w:rFonts w:ascii="Arial" w:hAnsi="Arial" w:cs="Arial"/>
          <w:sz w:val="22"/>
          <w:szCs w:val="22"/>
        </w:rPr>
      </w:pPr>
      <w:r w:rsidRPr="004374C8">
        <w:rPr>
          <w:rFonts w:ascii="Arial" w:hAnsi="Arial" w:cs="Arial"/>
          <w:sz w:val="22"/>
          <w:szCs w:val="22"/>
        </w:rPr>
        <w:t>Le Maître d’Ouvrage ou le Maître d’Ouvrage Délégué dispose de cinq (05) jours ouvrables pour réagir. La copie de la réaction est transmise à l’Autorité chargée des Marchés Publics et à l’Organisme Chargé de la Régulation des Marchés Publics ;</w:t>
      </w:r>
    </w:p>
    <w:p w:rsidR="00D2250E" w:rsidRPr="004374C8" w:rsidRDefault="00D2250E" w:rsidP="002711DD">
      <w:pPr>
        <w:pStyle w:val="Paragraphedeliste"/>
        <w:widowControl w:val="0"/>
        <w:numPr>
          <w:ilvl w:val="0"/>
          <w:numId w:val="61"/>
        </w:numPr>
        <w:autoSpaceDE w:val="0"/>
        <w:ind w:left="567" w:hanging="283"/>
        <w:jc w:val="both"/>
        <w:rPr>
          <w:rFonts w:ascii="Arial" w:hAnsi="Arial" w:cs="Arial"/>
          <w:sz w:val="22"/>
          <w:szCs w:val="22"/>
        </w:rPr>
      </w:pPr>
      <w:r w:rsidRPr="004374C8">
        <w:rPr>
          <w:rFonts w:ascii="Arial" w:hAnsi="Arial" w:cs="Arial"/>
          <w:sz w:val="22"/>
          <w:szCs w:val="22"/>
        </w:rPr>
        <w:t>En cas de désaccord entre le requérant et le Maître d’ouvrage</w:t>
      </w:r>
      <w:r w:rsidRPr="004374C8">
        <w:rPr>
          <w:rFonts w:ascii="Arial" w:hAnsi="Arial" w:cs="Arial"/>
          <w:strike/>
          <w:sz w:val="22"/>
          <w:szCs w:val="22"/>
        </w:rPr>
        <w:t xml:space="preserve"> au </w:t>
      </w:r>
      <w:r w:rsidRPr="004374C8">
        <w:rPr>
          <w:rFonts w:ascii="Arial" w:hAnsi="Arial" w:cs="Arial"/>
          <w:sz w:val="22"/>
          <w:szCs w:val="22"/>
        </w:rPr>
        <w:t>ou le Maître d’ouvrage Délégué, le recours est porté par le requérant au Comité chargé de l’examen des recours.</w:t>
      </w:r>
    </w:p>
    <w:p w:rsidR="00D2250E" w:rsidRDefault="00D2250E" w:rsidP="002711DD">
      <w:pPr>
        <w:pStyle w:val="Paragraphedeliste"/>
        <w:widowControl w:val="0"/>
        <w:numPr>
          <w:ilvl w:val="0"/>
          <w:numId w:val="61"/>
        </w:numPr>
        <w:autoSpaceDE w:val="0"/>
        <w:jc w:val="both"/>
        <w:rPr>
          <w:rFonts w:ascii="Arial" w:hAnsi="Arial" w:cs="Arial"/>
          <w:sz w:val="22"/>
          <w:szCs w:val="22"/>
        </w:rPr>
      </w:pPr>
      <w:r w:rsidRPr="004374C8">
        <w:rPr>
          <w:rFonts w:ascii="Arial" w:hAnsi="Arial" w:cs="Arial"/>
          <w:sz w:val="22"/>
          <w:szCs w:val="22"/>
        </w:rPr>
        <w:t>Ce recours n’est pas suspensif.</w:t>
      </w:r>
    </w:p>
    <w:p w:rsidR="004F6DDC" w:rsidRPr="004374C8" w:rsidRDefault="004F6DDC" w:rsidP="004F6DDC">
      <w:pPr>
        <w:pStyle w:val="Paragraphedeliste"/>
        <w:widowControl w:val="0"/>
        <w:autoSpaceDE w:val="0"/>
        <w:jc w:val="both"/>
        <w:rPr>
          <w:rFonts w:ascii="Arial" w:hAnsi="Arial" w:cs="Arial"/>
          <w:sz w:val="22"/>
          <w:szCs w:val="22"/>
        </w:rPr>
      </w:pPr>
    </w:p>
    <w:p w:rsidR="00D2250E" w:rsidRPr="004374C8" w:rsidRDefault="00D2250E" w:rsidP="004374C8">
      <w:pPr>
        <w:pStyle w:val="RGAOART"/>
      </w:pPr>
      <w:r w:rsidRPr="004374C8">
        <w:rPr>
          <w:w w:val="96"/>
        </w:rPr>
        <w:t>Modification du Dossier d’Appel d’Offres</w:t>
      </w:r>
      <w:bookmarkEnd w:id="37"/>
      <w:bookmarkEnd w:id="38"/>
      <w:bookmarkEnd w:id="39"/>
    </w:p>
    <w:p w:rsidR="00D2250E" w:rsidRPr="004374C8" w:rsidRDefault="00D2250E" w:rsidP="004374C8">
      <w:pPr>
        <w:widowControl w:val="0"/>
        <w:autoSpaceDE w:val="0"/>
        <w:spacing w:after="0" w:line="240" w:lineRule="auto"/>
        <w:ind w:right="94"/>
        <w:rPr>
          <w:rFonts w:ascii="Arial" w:hAnsi="Arial" w:cs="Arial"/>
        </w:rPr>
      </w:pPr>
      <w:r w:rsidRPr="004374C8">
        <w:rPr>
          <w:rFonts w:ascii="Arial" w:hAnsi="Arial" w:cs="Arial"/>
        </w:rPr>
        <w:t>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D2250E" w:rsidRPr="004374C8" w:rsidRDefault="00D2250E" w:rsidP="004374C8">
      <w:pPr>
        <w:widowControl w:val="0"/>
        <w:tabs>
          <w:tab w:val="left" w:pos="2740"/>
        </w:tabs>
        <w:autoSpaceDE w:val="0"/>
        <w:spacing w:after="0" w:line="240" w:lineRule="auto"/>
        <w:ind w:right="90"/>
        <w:rPr>
          <w:rFonts w:ascii="Arial" w:hAnsi="Arial" w:cs="Arial"/>
        </w:rPr>
      </w:pPr>
      <w:r w:rsidRPr="004374C8">
        <w:rPr>
          <w:rFonts w:ascii="Arial" w:hAnsi="Arial" w:cs="Arial"/>
        </w:rPr>
        <w:t xml:space="preserve">10.2. Tout additif ainsi publié fera partie intégrante du Dossier d’Appel d’Offres conformément à </w:t>
      </w:r>
      <w:r w:rsidRPr="004374C8">
        <w:rPr>
          <w:rFonts w:ascii="Arial" w:hAnsi="Arial" w:cs="Arial"/>
          <w:shd w:val="clear" w:color="auto" w:fill="FFFFFF"/>
        </w:rPr>
        <w:t>l’Article 8.1 du RGAO</w:t>
      </w:r>
      <w:r w:rsidRPr="004374C8">
        <w:rPr>
          <w:rFonts w:ascii="Arial" w:hAnsi="Arial" w:cs="Arial"/>
        </w:rPr>
        <w:t xml:space="preserve"> et doit être communiqué par écrit ou signifié par tout moyen laissant trace écrite à tous les soumissionnaires ayant acheté le Dossier d’Appel d’Offres ou via COLEPS ou sur tout autre moyen de communication électronique indiqué par le Maître d’Ouvrage dans le DAO.</w:t>
      </w:r>
    </w:p>
    <w:p w:rsidR="00D2250E" w:rsidRDefault="00D2250E" w:rsidP="004374C8">
      <w:pPr>
        <w:widowControl w:val="0"/>
        <w:tabs>
          <w:tab w:val="left" w:pos="1260"/>
          <w:tab w:val="left" w:pos="1760"/>
          <w:tab w:val="left" w:pos="2700"/>
          <w:tab w:val="left" w:pos="3320"/>
        </w:tabs>
        <w:autoSpaceDE w:val="0"/>
        <w:spacing w:after="0" w:line="240" w:lineRule="auto"/>
        <w:rPr>
          <w:rFonts w:ascii="Arial" w:hAnsi="Arial" w:cs="Arial"/>
        </w:rPr>
      </w:pPr>
      <w:r w:rsidRPr="004374C8">
        <w:rPr>
          <w:rFonts w:ascii="Arial" w:hAnsi="Arial" w:cs="Arial"/>
        </w:rPr>
        <w:t>11.3. Afin de donner aux soumissionnaires suffisamment de temps pour tenir compte de l’additif dans la préparation de leurs offres, le Maître d’Ouvrage ou le Maître d’Ouvrage Délégué devra reporter, autant que nécessaire, la date limite de dépôt des offres, conformément aux disposit</w:t>
      </w:r>
      <w:bookmarkStart w:id="40" w:name="_Toc157502319"/>
      <w:r w:rsidRPr="004374C8">
        <w:rPr>
          <w:rFonts w:ascii="Arial" w:hAnsi="Arial" w:cs="Arial"/>
        </w:rPr>
        <w:t>ions de l’Article 23.2 du RGAO.</w:t>
      </w:r>
    </w:p>
    <w:p w:rsidR="004F6DDC" w:rsidRPr="004374C8" w:rsidRDefault="004F6DDC" w:rsidP="004374C8">
      <w:pPr>
        <w:widowControl w:val="0"/>
        <w:tabs>
          <w:tab w:val="left" w:pos="1260"/>
          <w:tab w:val="left" w:pos="1760"/>
          <w:tab w:val="left" w:pos="2700"/>
          <w:tab w:val="left" w:pos="3320"/>
        </w:tabs>
        <w:autoSpaceDE w:val="0"/>
        <w:spacing w:after="0" w:line="240" w:lineRule="auto"/>
        <w:rPr>
          <w:rFonts w:ascii="Arial" w:hAnsi="Arial" w:cs="Arial"/>
        </w:rPr>
      </w:pPr>
    </w:p>
    <w:p w:rsidR="00D2250E" w:rsidRPr="004374C8" w:rsidRDefault="004F6DDC" w:rsidP="004374C8">
      <w:pPr>
        <w:pStyle w:val="RGAOpartie0"/>
      </w:pPr>
      <w:bookmarkStart w:id="41" w:name="_Toc157503332"/>
      <w:r>
        <w:t xml:space="preserve">C. </w:t>
      </w:r>
      <w:r w:rsidR="00D2250E" w:rsidRPr="004374C8">
        <w:t>Préparation des offres</w:t>
      </w:r>
      <w:bookmarkEnd w:id="40"/>
      <w:bookmarkEnd w:id="41"/>
    </w:p>
    <w:p w:rsidR="004F6DDC" w:rsidRDefault="004F6DDC" w:rsidP="004F6DDC">
      <w:pPr>
        <w:pStyle w:val="RGAOART"/>
        <w:numPr>
          <w:ilvl w:val="0"/>
          <w:numId w:val="0"/>
        </w:numPr>
        <w:ind w:left="709" w:hanging="709"/>
      </w:pPr>
      <w:bookmarkStart w:id="42" w:name="_Toc157503333"/>
      <w:bookmarkStart w:id="43" w:name="_Toc157505240"/>
    </w:p>
    <w:p w:rsidR="00D2250E" w:rsidRPr="004374C8" w:rsidRDefault="00D2250E" w:rsidP="004F6DDC">
      <w:pPr>
        <w:pStyle w:val="RGAOART"/>
        <w:numPr>
          <w:ilvl w:val="0"/>
          <w:numId w:val="0"/>
        </w:numPr>
        <w:ind w:left="709" w:hanging="709"/>
      </w:pPr>
      <w:r w:rsidRPr="004374C8">
        <w:t>Article 11 : Frais de soumission</w:t>
      </w:r>
      <w:bookmarkEnd w:id="42"/>
      <w:bookmarkEnd w:id="43"/>
    </w:p>
    <w:p w:rsidR="00D2250E" w:rsidRPr="004374C8" w:rsidRDefault="00D2250E" w:rsidP="004F6DDC">
      <w:pPr>
        <w:widowControl w:val="0"/>
        <w:autoSpaceDE w:val="0"/>
        <w:spacing w:after="0" w:line="240" w:lineRule="auto"/>
        <w:ind w:left="0"/>
        <w:rPr>
          <w:rFonts w:ascii="Arial" w:hAnsi="Arial" w:cs="Arial"/>
        </w:rPr>
      </w:pPr>
      <w:r w:rsidRPr="004374C8">
        <w:rPr>
          <w:rFonts w:ascii="Arial" w:hAnsi="Arial" w:cs="Arial"/>
        </w:rPr>
        <w:t>Le Soumissionnaire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4F6DDC" w:rsidRDefault="004F6DDC" w:rsidP="004F6DDC">
      <w:pPr>
        <w:pStyle w:val="RGAOART"/>
        <w:numPr>
          <w:ilvl w:val="0"/>
          <w:numId w:val="0"/>
        </w:numPr>
        <w:ind w:left="709" w:hanging="709"/>
      </w:pPr>
      <w:bookmarkStart w:id="44" w:name="_Toc157503334"/>
      <w:bookmarkStart w:id="45" w:name="_Toc157505241"/>
    </w:p>
    <w:p w:rsidR="00D2250E" w:rsidRPr="004374C8" w:rsidRDefault="00D2250E" w:rsidP="004F6DDC">
      <w:pPr>
        <w:pStyle w:val="RGAOART"/>
        <w:numPr>
          <w:ilvl w:val="0"/>
          <w:numId w:val="0"/>
        </w:numPr>
        <w:ind w:left="709" w:hanging="709"/>
      </w:pPr>
      <w:r w:rsidRPr="004374C8">
        <w:t>Article 12 Langue de l’offre</w:t>
      </w:r>
      <w:bookmarkEnd w:id="44"/>
      <w:bookmarkEnd w:id="45"/>
    </w:p>
    <w:p w:rsidR="00D2250E" w:rsidRPr="004374C8" w:rsidRDefault="00D2250E" w:rsidP="004F6DDC">
      <w:pPr>
        <w:widowControl w:val="0"/>
        <w:autoSpaceDE w:val="0"/>
        <w:spacing w:after="0" w:line="240" w:lineRule="auto"/>
        <w:ind w:left="0"/>
        <w:rPr>
          <w:rFonts w:ascii="Arial" w:hAnsi="Arial" w:cs="Arial"/>
        </w:rPr>
      </w:pPr>
      <w:r w:rsidRPr="004374C8">
        <w:rPr>
          <w:rFonts w:ascii="Arial" w:hAnsi="Arial" w:cs="Arial"/>
          <w:spacing w:val="3"/>
        </w:rPr>
        <w:t>L’offr</w:t>
      </w:r>
      <w:r w:rsidRPr="004374C8">
        <w:rPr>
          <w:rFonts w:ascii="Arial" w:hAnsi="Arial" w:cs="Arial"/>
        </w:rPr>
        <w:t xml:space="preserve">e </w:t>
      </w:r>
      <w:r w:rsidRPr="004374C8">
        <w:rPr>
          <w:rFonts w:ascii="Arial" w:hAnsi="Arial" w:cs="Arial"/>
          <w:spacing w:val="3"/>
        </w:rPr>
        <w:t>ains</w:t>
      </w:r>
      <w:r w:rsidRPr="004374C8">
        <w:rPr>
          <w:rFonts w:ascii="Arial" w:hAnsi="Arial" w:cs="Arial"/>
        </w:rPr>
        <w:t xml:space="preserve">i </w:t>
      </w:r>
      <w:r w:rsidRPr="004374C8">
        <w:rPr>
          <w:rFonts w:ascii="Arial" w:hAnsi="Arial" w:cs="Arial"/>
          <w:spacing w:val="3"/>
        </w:rPr>
        <w:t>qu</w:t>
      </w:r>
      <w:r w:rsidRPr="004374C8">
        <w:rPr>
          <w:rFonts w:ascii="Arial" w:hAnsi="Arial" w:cs="Arial"/>
        </w:rPr>
        <w:t xml:space="preserve">e </w:t>
      </w:r>
      <w:r w:rsidRPr="004374C8">
        <w:rPr>
          <w:rFonts w:ascii="Arial" w:hAnsi="Arial" w:cs="Arial"/>
          <w:spacing w:val="3"/>
        </w:rPr>
        <w:t>tout</w:t>
      </w:r>
      <w:r w:rsidRPr="004374C8">
        <w:rPr>
          <w:rFonts w:ascii="Arial" w:hAnsi="Arial" w:cs="Arial"/>
        </w:rPr>
        <w:t xml:space="preserve">e </w:t>
      </w:r>
      <w:r w:rsidRPr="004374C8">
        <w:rPr>
          <w:rFonts w:ascii="Arial" w:hAnsi="Arial" w:cs="Arial"/>
          <w:spacing w:val="3"/>
        </w:rPr>
        <w:t>correspondanc</w:t>
      </w:r>
      <w:r w:rsidRPr="004374C8">
        <w:rPr>
          <w:rFonts w:ascii="Arial" w:hAnsi="Arial" w:cs="Arial"/>
        </w:rPr>
        <w:t xml:space="preserve">e </w:t>
      </w:r>
      <w:r w:rsidRPr="004374C8">
        <w:rPr>
          <w:rFonts w:ascii="Arial" w:hAnsi="Arial" w:cs="Arial"/>
          <w:spacing w:val="3"/>
        </w:rPr>
        <w:t>e</w:t>
      </w:r>
      <w:r w:rsidRPr="004374C8">
        <w:rPr>
          <w:rFonts w:ascii="Arial" w:hAnsi="Arial" w:cs="Arial"/>
        </w:rPr>
        <w:t xml:space="preserve">t </w:t>
      </w:r>
      <w:r w:rsidRPr="004374C8">
        <w:rPr>
          <w:rFonts w:ascii="Arial" w:hAnsi="Arial" w:cs="Arial"/>
          <w:spacing w:val="3"/>
        </w:rPr>
        <w:t xml:space="preserve">tout </w:t>
      </w:r>
      <w:r w:rsidRPr="004374C8">
        <w:rPr>
          <w:rFonts w:ascii="Arial" w:hAnsi="Arial" w:cs="Arial"/>
        </w:rPr>
        <w:t xml:space="preserve">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w:t>
      </w:r>
      <w:r w:rsidRPr="004374C8">
        <w:rPr>
          <w:rFonts w:ascii="Arial" w:hAnsi="Arial" w:cs="Arial"/>
        </w:rPr>
        <w:lastRenderedPageBreak/>
        <w:t>anglais ; auquel cas et aux fins d’interprétation de l’offre, la traduction fera foi.</w:t>
      </w:r>
    </w:p>
    <w:p w:rsidR="004F6DDC" w:rsidRDefault="004F6DDC" w:rsidP="004F6DDC">
      <w:pPr>
        <w:pStyle w:val="RGAOART"/>
        <w:numPr>
          <w:ilvl w:val="0"/>
          <w:numId w:val="0"/>
        </w:numPr>
        <w:ind w:left="709" w:hanging="709"/>
      </w:pPr>
      <w:bookmarkStart w:id="46" w:name="_Toc157503335"/>
      <w:bookmarkStart w:id="47" w:name="_Toc157505242"/>
    </w:p>
    <w:p w:rsidR="00D2250E" w:rsidRPr="004374C8" w:rsidRDefault="00D2250E" w:rsidP="004F6DDC">
      <w:pPr>
        <w:pStyle w:val="RGAOART"/>
        <w:numPr>
          <w:ilvl w:val="0"/>
          <w:numId w:val="0"/>
        </w:numPr>
        <w:ind w:left="709" w:hanging="709"/>
      </w:pPr>
      <w:r w:rsidRPr="004374C8">
        <w:t>Article 13- Documents constituant l’offre</w:t>
      </w:r>
      <w:bookmarkEnd w:id="46"/>
      <w:bookmarkEnd w:id="47"/>
    </w:p>
    <w:p w:rsidR="00D2250E" w:rsidRDefault="00D2250E" w:rsidP="004F6DDC">
      <w:pPr>
        <w:widowControl w:val="0"/>
        <w:autoSpaceDE w:val="0"/>
        <w:spacing w:after="0" w:line="240" w:lineRule="auto"/>
        <w:ind w:left="0"/>
        <w:rPr>
          <w:rFonts w:ascii="Arial" w:hAnsi="Arial" w:cs="Arial"/>
        </w:rPr>
      </w:pPr>
      <w:r w:rsidRPr="004374C8">
        <w:rPr>
          <w:rFonts w:ascii="Arial" w:hAnsi="Arial" w:cs="Arial"/>
        </w:rPr>
        <w:t xml:space="preserve">13.1. </w:t>
      </w:r>
      <w:r w:rsidRPr="004374C8">
        <w:rPr>
          <w:rFonts w:ascii="Arial" w:hAnsi="Arial" w:cs="Arial"/>
          <w:spacing w:val="5"/>
        </w:rPr>
        <w:t>L’offr</w:t>
      </w:r>
      <w:r w:rsidRPr="004374C8">
        <w:rPr>
          <w:rFonts w:ascii="Arial" w:hAnsi="Arial" w:cs="Arial"/>
        </w:rPr>
        <w:t xml:space="preserve">e </w:t>
      </w:r>
      <w:r w:rsidRPr="004374C8">
        <w:rPr>
          <w:rFonts w:ascii="Arial" w:hAnsi="Arial" w:cs="Arial"/>
          <w:spacing w:val="5"/>
        </w:rPr>
        <w:t>présenté</w:t>
      </w:r>
      <w:r w:rsidRPr="004374C8">
        <w:rPr>
          <w:rFonts w:ascii="Arial" w:hAnsi="Arial" w:cs="Arial"/>
        </w:rPr>
        <w:t xml:space="preserve">e </w:t>
      </w:r>
      <w:r w:rsidRPr="004374C8">
        <w:rPr>
          <w:rFonts w:ascii="Arial" w:hAnsi="Arial" w:cs="Arial"/>
          <w:spacing w:val="5"/>
        </w:rPr>
        <w:t>pa</w:t>
      </w:r>
      <w:r w:rsidRPr="004374C8">
        <w:rPr>
          <w:rFonts w:ascii="Arial" w:hAnsi="Arial" w:cs="Arial"/>
        </w:rPr>
        <w:t xml:space="preserve">r </w:t>
      </w:r>
      <w:r w:rsidRPr="004374C8">
        <w:rPr>
          <w:rFonts w:ascii="Arial" w:hAnsi="Arial" w:cs="Arial"/>
          <w:spacing w:val="5"/>
        </w:rPr>
        <w:t>l</w:t>
      </w:r>
      <w:r w:rsidRPr="004374C8">
        <w:rPr>
          <w:rFonts w:ascii="Arial" w:hAnsi="Arial" w:cs="Arial"/>
        </w:rPr>
        <w:t xml:space="preserve">e </w:t>
      </w:r>
      <w:r w:rsidRPr="004374C8">
        <w:rPr>
          <w:rFonts w:ascii="Arial" w:hAnsi="Arial" w:cs="Arial"/>
          <w:spacing w:val="5"/>
        </w:rPr>
        <w:t>soumissionnaire comprendr</w:t>
      </w:r>
      <w:r w:rsidRPr="004374C8">
        <w:rPr>
          <w:rFonts w:ascii="Arial" w:hAnsi="Arial" w:cs="Arial"/>
        </w:rPr>
        <w:t xml:space="preserve">a </w:t>
      </w:r>
      <w:r w:rsidRPr="004374C8">
        <w:rPr>
          <w:rFonts w:ascii="Arial" w:hAnsi="Arial" w:cs="Arial"/>
          <w:spacing w:val="5"/>
        </w:rPr>
        <w:t>le</w:t>
      </w:r>
      <w:r w:rsidRPr="004374C8">
        <w:rPr>
          <w:rFonts w:ascii="Arial" w:hAnsi="Arial" w:cs="Arial"/>
        </w:rPr>
        <w:t xml:space="preserve">s </w:t>
      </w:r>
      <w:r w:rsidRPr="004374C8">
        <w:rPr>
          <w:rFonts w:ascii="Arial" w:hAnsi="Arial" w:cs="Arial"/>
          <w:spacing w:val="5"/>
        </w:rPr>
        <w:t>document</w:t>
      </w:r>
      <w:r w:rsidRPr="004374C8">
        <w:rPr>
          <w:rFonts w:ascii="Arial" w:hAnsi="Arial" w:cs="Arial"/>
        </w:rPr>
        <w:t xml:space="preserve">s </w:t>
      </w:r>
      <w:r w:rsidRPr="004374C8">
        <w:rPr>
          <w:rFonts w:ascii="Arial" w:hAnsi="Arial" w:cs="Arial"/>
          <w:spacing w:val="5"/>
        </w:rPr>
        <w:t>détaillé</w:t>
      </w:r>
      <w:r w:rsidRPr="004374C8">
        <w:rPr>
          <w:rFonts w:ascii="Arial" w:hAnsi="Arial" w:cs="Arial"/>
        </w:rPr>
        <w:t xml:space="preserve">s </w:t>
      </w:r>
      <w:r w:rsidRPr="004374C8">
        <w:rPr>
          <w:rFonts w:ascii="Arial" w:hAnsi="Arial" w:cs="Arial"/>
          <w:spacing w:val="5"/>
        </w:rPr>
        <w:t xml:space="preserve">au </w:t>
      </w:r>
      <w:r w:rsidRPr="004374C8">
        <w:rPr>
          <w:rFonts w:ascii="Arial" w:hAnsi="Arial" w:cs="Arial"/>
        </w:rPr>
        <w:t>RPAO, dûment remplis et regroupés en trois volumes :</w:t>
      </w:r>
    </w:p>
    <w:p w:rsidR="004F6DDC" w:rsidRPr="004374C8" w:rsidRDefault="004F6DDC" w:rsidP="004F6DDC">
      <w:pPr>
        <w:widowControl w:val="0"/>
        <w:autoSpaceDE w:val="0"/>
        <w:spacing w:after="0" w:line="240" w:lineRule="auto"/>
        <w:ind w:left="0"/>
        <w:rPr>
          <w:rFonts w:ascii="Arial" w:hAnsi="Arial" w:cs="Arial"/>
        </w:rPr>
      </w:pPr>
    </w:p>
    <w:p w:rsidR="00D2250E" w:rsidRPr="004374C8" w:rsidRDefault="00D2250E" w:rsidP="004374C8">
      <w:pPr>
        <w:widowControl w:val="0"/>
        <w:autoSpaceDE w:val="0"/>
        <w:spacing w:after="0" w:line="240" w:lineRule="auto"/>
        <w:rPr>
          <w:rFonts w:ascii="Arial" w:hAnsi="Arial" w:cs="Arial"/>
          <w:i/>
          <w:iCs/>
        </w:rPr>
      </w:pPr>
      <w:r w:rsidRPr="004374C8">
        <w:rPr>
          <w:rFonts w:ascii="Arial" w:hAnsi="Arial" w:cs="Arial"/>
          <w:i/>
          <w:iCs/>
        </w:rPr>
        <w:t>a. Volume 1 : Dossier administratif</w:t>
      </w:r>
    </w:p>
    <w:p w:rsidR="00D2250E" w:rsidRPr="004374C8" w:rsidRDefault="00D2250E" w:rsidP="004374C8">
      <w:pPr>
        <w:widowControl w:val="0"/>
        <w:autoSpaceDE w:val="0"/>
        <w:spacing w:after="0" w:line="240" w:lineRule="auto"/>
        <w:rPr>
          <w:rFonts w:ascii="Arial" w:hAnsi="Arial" w:cs="Arial"/>
        </w:rPr>
      </w:pPr>
      <w:r w:rsidRPr="004374C8">
        <w:rPr>
          <w:rFonts w:ascii="Arial" w:hAnsi="Arial" w:cs="Arial"/>
        </w:rPr>
        <w:t>Il comprend notamment :</w:t>
      </w:r>
    </w:p>
    <w:p w:rsidR="00D2250E" w:rsidRPr="004374C8" w:rsidRDefault="00D2250E" w:rsidP="004374C8">
      <w:pPr>
        <w:widowControl w:val="0"/>
        <w:autoSpaceDE w:val="0"/>
        <w:spacing w:after="0" w:line="240" w:lineRule="auto"/>
        <w:ind w:left="567" w:hanging="283"/>
        <w:rPr>
          <w:rFonts w:ascii="Arial" w:hAnsi="Arial" w:cs="Arial"/>
        </w:rPr>
      </w:pPr>
      <w:r w:rsidRPr="004374C8">
        <w:rPr>
          <w:rFonts w:ascii="Arial" w:hAnsi="Arial" w:cs="Arial"/>
          <w:w w:val="93"/>
        </w:rPr>
        <w:t>a.1.Tous les documents attestant que le soumissionnaire :</w:t>
      </w:r>
    </w:p>
    <w:p w:rsidR="00D2250E" w:rsidRPr="004374C8" w:rsidRDefault="00D2250E" w:rsidP="004374C8">
      <w:pPr>
        <w:widowControl w:val="0"/>
        <w:autoSpaceDE w:val="0"/>
        <w:spacing w:after="0" w:line="240" w:lineRule="auto"/>
        <w:ind w:left="851" w:hanging="284"/>
        <w:rPr>
          <w:rFonts w:ascii="Arial" w:hAnsi="Arial" w:cs="Arial"/>
        </w:rPr>
      </w:pPr>
      <w:r w:rsidRPr="004374C8">
        <w:rPr>
          <w:rFonts w:ascii="Arial" w:hAnsi="Arial" w:cs="Arial"/>
        </w:rPr>
        <w:t>- a souscrit les déclarations prévues par les lois et règlements en vigueur ;</w:t>
      </w:r>
    </w:p>
    <w:p w:rsidR="00D2250E" w:rsidRPr="004374C8" w:rsidRDefault="00D2250E" w:rsidP="004374C8">
      <w:pPr>
        <w:widowControl w:val="0"/>
        <w:autoSpaceDE w:val="0"/>
        <w:spacing w:after="0" w:line="240" w:lineRule="auto"/>
        <w:ind w:left="851" w:hanging="284"/>
        <w:rPr>
          <w:rFonts w:ascii="Arial" w:hAnsi="Arial" w:cs="Arial"/>
        </w:rPr>
      </w:pPr>
      <w:r w:rsidRPr="004374C8">
        <w:rPr>
          <w:rFonts w:ascii="Arial" w:hAnsi="Arial" w:cs="Arial"/>
        </w:rPr>
        <w:t>- s’est acquitté les droits, taxes, impôts, cotisations, contributions, redevances ou prélèvements de quelque nature que ce soit ;</w:t>
      </w:r>
    </w:p>
    <w:p w:rsidR="00D2250E" w:rsidRPr="004374C8" w:rsidRDefault="00D2250E" w:rsidP="004374C8">
      <w:pPr>
        <w:widowControl w:val="0"/>
        <w:autoSpaceDE w:val="0"/>
        <w:spacing w:after="0" w:line="240" w:lineRule="auto"/>
        <w:ind w:left="851" w:hanging="284"/>
        <w:rPr>
          <w:rFonts w:ascii="Arial" w:hAnsi="Arial" w:cs="Arial"/>
        </w:rPr>
      </w:pPr>
      <w:r w:rsidRPr="004374C8">
        <w:rPr>
          <w:rFonts w:ascii="Arial" w:hAnsi="Arial" w:cs="Arial"/>
        </w:rPr>
        <w:t>-  n’est pas en état de liquidation judiciaire ou en faillite ;</w:t>
      </w:r>
    </w:p>
    <w:p w:rsidR="00D2250E" w:rsidRPr="004374C8" w:rsidRDefault="00D2250E" w:rsidP="004374C8">
      <w:pPr>
        <w:widowControl w:val="0"/>
        <w:autoSpaceDE w:val="0"/>
        <w:spacing w:after="0" w:line="240" w:lineRule="auto"/>
        <w:ind w:left="709" w:hanging="142"/>
        <w:rPr>
          <w:rFonts w:ascii="Arial" w:hAnsi="Arial" w:cs="Arial"/>
        </w:rPr>
      </w:pPr>
      <w:r w:rsidRPr="004374C8">
        <w:rPr>
          <w:rFonts w:ascii="Arial" w:hAnsi="Arial" w:cs="Arial"/>
        </w:rPr>
        <w:t>-  n’est pas frappé de l’une des interdictions ou d’échéances prévues par les lois et règlements en vigueur, aussi bien au plan national qu’international.</w:t>
      </w:r>
    </w:p>
    <w:p w:rsidR="00D2250E" w:rsidRPr="004374C8" w:rsidRDefault="00D2250E" w:rsidP="004374C8">
      <w:pPr>
        <w:widowControl w:val="0"/>
        <w:tabs>
          <w:tab w:val="left" w:pos="3840"/>
        </w:tabs>
        <w:autoSpaceDE w:val="0"/>
        <w:spacing w:after="0" w:line="240" w:lineRule="auto"/>
        <w:ind w:left="567" w:hanging="283"/>
        <w:rPr>
          <w:rFonts w:ascii="Arial" w:hAnsi="Arial" w:cs="Arial"/>
        </w:rPr>
      </w:pPr>
      <w:r w:rsidRPr="004374C8">
        <w:rPr>
          <w:rFonts w:ascii="Arial" w:hAnsi="Arial" w:cs="Arial"/>
        </w:rPr>
        <w:t>a.2. Le cautionnement de soumission établi conformément aux dispositions de l’Article 20 du RGAO ;</w:t>
      </w:r>
    </w:p>
    <w:p w:rsidR="00D2250E" w:rsidRDefault="00D2250E" w:rsidP="004374C8">
      <w:pPr>
        <w:widowControl w:val="0"/>
        <w:autoSpaceDE w:val="0"/>
        <w:spacing w:after="0" w:line="240" w:lineRule="auto"/>
        <w:ind w:left="567" w:hanging="283"/>
        <w:rPr>
          <w:rFonts w:ascii="Arial" w:hAnsi="Arial" w:cs="Arial"/>
        </w:rPr>
      </w:pPr>
      <w:r w:rsidRPr="004374C8">
        <w:rPr>
          <w:rFonts w:ascii="Arial" w:hAnsi="Arial" w:cs="Arial"/>
        </w:rPr>
        <w:t xml:space="preserve"> a.3.L’acte écrit donnant pouvoir au signataire de l’offre d’engager la personne morale soumissionnaire, le cas échéant conformément aux dispositions de l’article 6.1 du RGAO ;</w:t>
      </w:r>
    </w:p>
    <w:p w:rsidR="004F6DDC" w:rsidRPr="004374C8" w:rsidRDefault="004F6DDC" w:rsidP="004F6DDC">
      <w:pPr>
        <w:widowControl w:val="0"/>
        <w:autoSpaceDE w:val="0"/>
        <w:spacing w:after="0" w:line="240" w:lineRule="auto"/>
        <w:rPr>
          <w:rFonts w:ascii="Arial" w:hAnsi="Arial" w:cs="Arial"/>
        </w:rPr>
      </w:pPr>
    </w:p>
    <w:p w:rsidR="00D2250E" w:rsidRPr="004374C8" w:rsidRDefault="00D2250E" w:rsidP="004374C8">
      <w:pPr>
        <w:widowControl w:val="0"/>
        <w:tabs>
          <w:tab w:val="left" w:pos="900"/>
          <w:tab w:val="left" w:pos="1680"/>
          <w:tab w:val="left" w:pos="2000"/>
          <w:tab w:val="left" w:pos="3040"/>
          <w:tab w:val="left" w:pos="3420"/>
        </w:tabs>
        <w:autoSpaceDE w:val="0"/>
        <w:spacing w:after="0" w:line="240" w:lineRule="auto"/>
        <w:ind w:right="-20"/>
        <w:rPr>
          <w:rFonts w:ascii="Arial" w:hAnsi="Arial" w:cs="Arial"/>
        </w:rPr>
      </w:pPr>
      <w:r w:rsidRPr="004374C8">
        <w:rPr>
          <w:rFonts w:ascii="Arial" w:hAnsi="Arial" w:cs="Arial"/>
          <w:i/>
          <w:iCs/>
        </w:rPr>
        <w:t>b. Volume2: Offre technique</w:t>
      </w:r>
    </w:p>
    <w:p w:rsidR="00D2250E" w:rsidRPr="004374C8" w:rsidRDefault="00D2250E" w:rsidP="004374C8">
      <w:pPr>
        <w:widowControl w:val="0"/>
        <w:autoSpaceDE w:val="0"/>
        <w:spacing w:after="0" w:line="240" w:lineRule="auto"/>
        <w:rPr>
          <w:rFonts w:ascii="Arial" w:hAnsi="Arial" w:cs="Arial"/>
        </w:rPr>
      </w:pPr>
      <w:r w:rsidRPr="004374C8">
        <w:rPr>
          <w:rFonts w:ascii="Arial" w:hAnsi="Arial" w:cs="Arial"/>
        </w:rPr>
        <w:t>Il comprend notamment :</w:t>
      </w:r>
    </w:p>
    <w:p w:rsidR="00D2250E" w:rsidRPr="004374C8" w:rsidRDefault="00D2250E" w:rsidP="004374C8">
      <w:pPr>
        <w:widowControl w:val="0"/>
        <w:autoSpaceDE w:val="0"/>
        <w:spacing w:after="0" w:line="240" w:lineRule="auto"/>
        <w:ind w:right="-20"/>
        <w:rPr>
          <w:rFonts w:ascii="Arial" w:hAnsi="Arial" w:cs="Arial"/>
        </w:rPr>
      </w:pPr>
      <w:r w:rsidRPr="004374C8">
        <w:rPr>
          <w:rFonts w:ascii="Arial" w:hAnsi="Arial" w:cs="Arial"/>
          <w:i/>
          <w:iCs/>
        </w:rPr>
        <w:t>b.1.Les renseignements sur la qualification</w:t>
      </w:r>
    </w:p>
    <w:p w:rsidR="00D2250E" w:rsidRDefault="00D2250E" w:rsidP="004374C8">
      <w:pPr>
        <w:widowControl w:val="0"/>
        <w:autoSpaceDE w:val="0"/>
        <w:spacing w:after="0" w:line="240" w:lineRule="auto"/>
        <w:ind w:right="94"/>
        <w:rPr>
          <w:rFonts w:ascii="Arial" w:hAnsi="Arial" w:cs="Arial"/>
        </w:rPr>
      </w:pPr>
      <w:r w:rsidRPr="004374C8">
        <w:rPr>
          <w:rFonts w:ascii="Arial" w:hAnsi="Arial" w:cs="Arial"/>
        </w:rPr>
        <w:t xml:space="preserve">Le RPAO précise la liste des documents à fournir attestant de la qualification des soumissionnaires </w:t>
      </w:r>
      <w:r w:rsidRPr="004374C8">
        <w:rPr>
          <w:rFonts w:ascii="Arial" w:hAnsi="Arial" w:cs="Arial"/>
          <w:spacing w:val="-11"/>
        </w:rPr>
        <w:t>et</w:t>
      </w:r>
      <w:r w:rsidRPr="004374C8">
        <w:rPr>
          <w:rFonts w:ascii="Arial" w:hAnsi="Arial" w:cs="Arial"/>
        </w:rPr>
        <w:t xml:space="preserve"> conformément à l’Article 6.1 du RGAO, notamment les références de l’entreprise (prestations similaires), les spécifications techniques, le service après-vente, le matériel et le personnel.</w:t>
      </w:r>
    </w:p>
    <w:p w:rsidR="004F6DDC" w:rsidRPr="004374C8" w:rsidRDefault="004F6DDC" w:rsidP="004374C8">
      <w:pPr>
        <w:widowControl w:val="0"/>
        <w:autoSpaceDE w:val="0"/>
        <w:spacing w:after="0" w:line="240" w:lineRule="auto"/>
        <w:ind w:right="94"/>
        <w:rPr>
          <w:rFonts w:ascii="Arial" w:hAnsi="Arial" w:cs="Arial"/>
        </w:rPr>
      </w:pPr>
    </w:p>
    <w:p w:rsidR="00D2250E" w:rsidRPr="004374C8" w:rsidRDefault="00D2250E" w:rsidP="004374C8">
      <w:pPr>
        <w:widowControl w:val="0"/>
        <w:autoSpaceDE w:val="0"/>
        <w:spacing w:after="0" w:line="240" w:lineRule="auto"/>
        <w:ind w:right="-20"/>
        <w:rPr>
          <w:rFonts w:ascii="Arial" w:hAnsi="Arial" w:cs="Arial"/>
        </w:rPr>
      </w:pPr>
      <w:r w:rsidRPr="004374C8">
        <w:rPr>
          <w:rFonts w:ascii="Arial" w:hAnsi="Arial" w:cs="Arial"/>
          <w:i/>
          <w:iCs/>
        </w:rPr>
        <w:t>b.2.Les propositions techniques</w:t>
      </w:r>
    </w:p>
    <w:p w:rsidR="00D2250E" w:rsidRPr="004374C8" w:rsidRDefault="00D2250E" w:rsidP="004374C8">
      <w:pPr>
        <w:widowControl w:val="0"/>
        <w:tabs>
          <w:tab w:val="left" w:pos="1360"/>
          <w:tab w:val="left" w:pos="2620"/>
          <w:tab w:val="left" w:pos="3240"/>
          <w:tab w:val="left" w:pos="3400"/>
        </w:tabs>
        <w:autoSpaceDE w:val="0"/>
        <w:spacing w:after="0" w:line="240" w:lineRule="auto"/>
        <w:ind w:right="90"/>
        <w:rPr>
          <w:rFonts w:ascii="Arial" w:hAnsi="Arial" w:cs="Arial"/>
        </w:rPr>
      </w:pPr>
      <w:r w:rsidRPr="004374C8">
        <w:rPr>
          <w:rFonts w:ascii="Arial" w:hAnsi="Arial" w:cs="Arial"/>
        </w:rPr>
        <w:t xml:space="preserve">Le RPAO précise les éléments constitutifs de la </w:t>
      </w:r>
      <w:r w:rsidRPr="004374C8">
        <w:rPr>
          <w:rFonts w:ascii="Arial" w:hAnsi="Arial" w:cs="Arial"/>
          <w:spacing w:val="5"/>
        </w:rPr>
        <w:t>propositio</w:t>
      </w:r>
      <w:r w:rsidRPr="004374C8">
        <w:rPr>
          <w:rFonts w:ascii="Arial" w:hAnsi="Arial" w:cs="Arial"/>
        </w:rPr>
        <w:t xml:space="preserve">n </w:t>
      </w:r>
      <w:r w:rsidRPr="004374C8">
        <w:rPr>
          <w:rFonts w:ascii="Arial" w:hAnsi="Arial" w:cs="Arial"/>
          <w:spacing w:val="5"/>
        </w:rPr>
        <w:t>techniqu</w:t>
      </w:r>
      <w:r w:rsidRPr="004374C8">
        <w:rPr>
          <w:rFonts w:ascii="Arial" w:hAnsi="Arial" w:cs="Arial"/>
        </w:rPr>
        <w:t xml:space="preserve">e </w:t>
      </w:r>
      <w:r w:rsidRPr="004374C8">
        <w:rPr>
          <w:rFonts w:ascii="Arial" w:hAnsi="Arial" w:cs="Arial"/>
          <w:spacing w:val="5"/>
        </w:rPr>
        <w:t>de</w:t>
      </w:r>
      <w:r w:rsidRPr="004374C8">
        <w:rPr>
          <w:rFonts w:ascii="Arial" w:hAnsi="Arial" w:cs="Arial"/>
        </w:rPr>
        <w:t xml:space="preserve">s </w:t>
      </w:r>
      <w:r w:rsidRPr="004374C8">
        <w:rPr>
          <w:rFonts w:ascii="Arial" w:hAnsi="Arial" w:cs="Arial"/>
          <w:spacing w:val="5"/>
        </w:rPr>
        <w:t xml:space="preserve">soumissionnaires, </w:t>
      </w:r>
      <w:r w:rsidRPr="004374C8">
        <w:rPr>
          <w:rFonts w:ascii="Arial" w:hAnsi="Arial" w:cs="Arial"/>
        </w:rPr>
        <w:t>notamment :</w:t>
      </w:r>
    </w:p>
    <w:p w:rsidR="00D2250E" w:rsidRPr="004374C8" w:rsidRDefault="00D2250E" w:rsidP="002711DD">
      <w:pPr>
        <w:pStyle w:val="Paragraphedeliste"/>
        <w:widowControl w:val="0"/>
        <w:numPr>
          <w:ilvl w:val="0"/>
          <w:numId w:val="42"/>
        </w:numPr>
        <w:autoSpaceDE w:val="0"/>
        <w:ind w:right="93"/>
        <w:jc w:val="both"/>
        <w:rPr>
          <w:rFonts w:ascii="Arial" w:hAnsi="Arial" w:cs="Arial"/>
          <w:sz w:val="22"/>
          <w:szCs w:val="22"/>
        </w:rPr>
      </w:pPr>
      <w:r w:rsidRPr="004374C8">
        <w:rPr>
          <w:rFonts w:ascii="Arial" w:hAnsi="Arial" w:cs="Arial"/>
          <w:spacing w:val="2"/>
          <w:sz w:val="22"/>
          <w:szCs w:val="22"/>
        </w:rPr>
        <w:t>Unedescriptio</w:t>
      </w:r>
      <w:r w:rsidRPr="004374C8">
        <w:rPr>
          <w:rFonts w:ascii="Arial" w:hAnsi="Arial" w:cs="Arial"/>
          <w:sz w:val="22"/>
          <w:szCs w:val="22"/>
        </w:rPr>
        <w:t xml:space="preserve">n détaillée </w:t>
      </w:r>
      <w:r w:rsidRPr="004374C8">
        <w:rPr>
          <w:rFonts w:ascii="Arial" w:hAnsi="Arial" w:cs="Arial"/>
          <w:spacing w:val="2"/>
          <w:sz w:val="22"/>
          <w:szCs w:val="22"/>
        </w:rPr>
        <w:t>de</w:t>
      </w:r>
      <w:r w:rsidRPr="004374C8">
        <w:rPr>
          <w:rFonts w:ascii="Arial" w:hAnsi="Arial" w:cs="Arial"/>
          <w:sz w:val="22"/>
          <w:szCs w:val="22"/>
        </w:rPr>
        <w:t xml:space="preserve">s </w:t>
      </w:r>
      <w:r w:rsidRPr="004374C8">
        <w:rPr>
          <w:rFonts w:ascii="Arial" w:hAnsi="Arial" w:cs="Arial"/>
          <w:spacing w:val="2"/>
          <w:sz w:val="22"/>
          <w:szCs w:val="22"/>
        </w:rPr>
        <w:t xml:space="preserve">caractéristiques </w:t>
      </w:r>
      <w:r w:rsidRPr="004374C8">
        <w:rPr>
          <w:rFonts w:ascii="Arial" w:hAnsi="Arial" w:cs="Arial"/>
          <w:sz w:val="22"/>
          <w:szCs w:val="22"/>
        </w:rPr>
        <w:t>techniques, les performances, les marques, les modèles et les références des matériels proposés accompagnés de prospectus et fiches techniques conformément à l’article 18 du RGAO ;</w:t>
      </w:r>
      <w:r w:rsidRPr="004374C8">
        <w:rPr>
          <w:rFonts w:ascii="Arial" w:hAnsi="Arial" w:cs="Arial"/>
          <w:i/>
          <w:iCs/>
          <w:sz w:val="22"/>
          <w:szCs w:val="22"/>
        </w:rPr>
        <w:t xml:space="preserve"> (Toute référence à des noms de marque ou à des spécifications exclusives émanant d’un fournisseur ou prestataire particulier est interdite. Toutefois, une telle indication accompagnée de la mention « ou équivalent » est autorisée lorsque les Maîtres d’ouvrage n’ont pas la possibilité de donner une description de l’objet du marché, au moyen de spécifications suffisamment précises et intelligibles pour tous les intéressés) </w:t>
      </w:r>
      <w:r w:rsidRPr="004374C8">
        <w:rPr>
          <w:rFonts w:ascii="Arial" w:hAnsi="Arial" w:cs="Arial"/>
          <w:sz w:val="22"/>
          <w:szCs w:val="22"/>
        </w:rPr>
        <w:t>;</w:t>
      </w:r>
    </w:p>
    <w:p w:rsidR="00D2250E" w:rsidRPr="004374C8" w:rsidRDefault="00D2250E" w:rsidP="002711DD">
      <w:pPr>
        <w:pStyle w:val="Paragraphedeliste"/>
        <w:widowControl w:val="0"/>
        <w:numPr>
          <w:ilvl w:val="0"/>
          <w:numId w:val="42"/>
        </w:numPr>
        <w:autoSpaceDE w:val="0"/>
        <w:ind w:right="-34"/>
        <w:rPr>
          <w:rFonts w:ascii="Arial" w:hAnsi="Arial" w:cs="Arial"/>
          <w:sz w:val="22"/>
          <w:szCs w:val="22"/>
        </w:rPr>
      </w:pPr>
      <w:r w:rsidRPr="004374C8">
        <w:rPr>
          <w:rFonts w:ascii="Arial" w:hAnsi="Arial" w:cs="Arial"/>
          <w:sz w:val="22"/>
          <w:szCs w:val="22"/>
        </w:rPr>
        <w:t>le calendrier, le planning et le délai de livraison des prestations;</w:t>
      </w:r>
    </w:p>
    <w:p w:rsidR="00D2250E" w:rsidRPr="004374C8" w:rsidRDefault="00D2250E" w:rsidP="004374C8">
      <w:pPr>
        <w:widowControl w:val="0"/>
        <w:autoSpaceDE w:val="0"/>
        <w:spacing w:after="0" w:line="240" w:lineRule="auto"/>
        <w:ind w:left="567" w:right="-34" w:hanging="567"/>
        <w:rPr>
          <w:rFonts w:ascii="Arial" w:hAnsi="Arial" w:cs="Arial"/>
          <w:i/>
        </w:rPr>
      </w:pPr>
      <w:r w:rsidRPr="004374C8">
        <w:rPr>
          <w:rFonts w:ascii="Arial" w:hAnsi="Arial" w:cs="Arial"/>
          <w:i/>
        </w:rPr>
        <w:t>b.3. Les preuves d’acceptations des conditions du marché</w:t>
      </w:r>
    </w:p>
    <w:p w:rsidR="00D2250E" w:rsidRPr="004374C8" w:rsidRDefault="00D2250E" w:rsidP="004374C8">
      <w:pPr>
        <w:widowControl w:val="0"/>
        <w:autoSpaceDE w:val="0"/>
        <w:spacing w:after="0" w:line="240" w:lineRule="auto"/>
        <w:ind w:right="95"/>
        <w:rPr>
          <w:rFonts w:ascii="Arial" w:hAnsi="Arial" w:cs="Arial"/>
        </w:rPr>
      </w:pPr>
      <w:r w:rsidRPr="004374C8">
        <w:rPr>
          <w:rFonts w:ascii="Arial" w:hAnsi="Arial" w:cs="Arial"/>
        </w:rPr>
        <w:t>Le soumissionnaire remettra les copies dûment paraphées, renseignés et signées des documents à caractères administratif et technique régissant le marché, à savoir :</w:t>
      </w:r>
    </w:p>
    <w:p w:rsidR="00D2250E" w:rsidRPr="004374C8" w:rsidRDefault="00D2250E" w:rsidP="002711DD">
      <w:pPr>
        <w:pStyle w:val="Paragraphedeliste"/>
        <w:widowControl w:val="0"/>
        <w:numPr>
          <w:ilvl w:val="0"/>
          <w:numId w:val="41"/>
        </w:numPr>
        <w:tabs>
          <w:tab w:val="left" w:pos="860"/>
          <w:tab w:val="left" w:pos="1820"/>
          <w:tab w:val="left" w:pos="2460"/>
          <w:tab w:val="left" w:pos="3560"/>
        </w:tabs>
        <w:autoSpaceDE w:val="0"/>
        <w:ind w:right="-38"/>
        <w:rPr>
          <w:rFonts w:ascii="Arial" w:hAnsi="Arial" w:cs="Arial"/>
          <w:sz w:val="22"/>
          <w:szCs w:val="22"/>
        </w:rPr>
      </w:pPr>
      <w:r w:rsidRPr="004374C8">
        <w:rPr>
          <w:rFonts w:ascii="Arial" w:hAnsi="Arial" w:cs="Arial"/>
          <w:spacing w:val="5"/>
          <w:w w:val="97"/>
          <w:sz w:val="22"/>
          <w:szCs w:val="22"/>
        </w:rPr>
        <w:t>L</w:t>
      </w:r>
      <w:r w:rsidRPr="004374C8">
        <w:rPr>
          <w:rFonts w:ascii="Arial" w:hAnsi="Arial" w:cs="Arial"/>
          <w:w w:val="97"/>
          <w:sz w:val="22"/>
          <w:szCs w:val="22"/>
        </w:rPr>
        <w:t xml:space="preserve">e </w:t>
      </w:r>
      <w:r w:rsidRPr="004374C8">
        <w:rPr>
          <w:rFonts w:ascii="Arial" w:hAnsi="Arial" w:cs="Arial"/>
          <w:spacing w:val="5"/>
          <w:w w:val="97"/>
          <w:sz w:val="22"/>
          <w:szCs w:val="22"/>
        </w:rPr>
        <w:t>Cahie</w:t>
      </w:r>
      <w:r w:rsidRPr="004374C8">
        <w:rPr>
          <w:rFonts w:ascii="Arial" w:hAnsi="Arial" w:cs="Arial"/>
          <w:w w:val="97"/>
          <w:sz w:val="22"/>
          <w:szCs w:val="22"/>
        </w:rPr>
        <w:t xml:space="preserve">r </w:t>
      </w:r>
      <w:r w:rsidRPr="004374C8">
        <w:rPr>
          <w:rFonts w:ascii="Arial" w:hAnsi="Arial" w:cs="Arial"/>
          <w:spacing w:val="5"/>
          <w:w w:val="97"/>
          <w:sz w:val="22"/>
          <w:szCs w:val="22"/>
        </w:rPr>
        <w:t>de</w:t>
      </w:r>
      <w:r w:rsidRPr="004374C8">
        <w:rPr>
          <w:rFonts w:ascii="Arial" w:hAnsi="Arial" w:cs="Arial"/>
          <w:w w:val="97"/>
          <w:sz w:val="22"/>
          <w:szCs w:val="22"/>
        </w:rPr>
        <w:t xml:space="preserve">s </w:t>
      </w:r>
      <w:r w:rsidRPr="004374C8">
        <w:rPr>
          <w:rFonts w:ascii="Arial" w:hAnsi="Arial" w:cs="Arial"/>
          <w:spacing w:val="5"/>
          <w:w w:val="97"/>
          <w:sz w:val="22"/>
          <w:szCs w:val="22"/>
        </w:rPr>
        <w:t>Clause</w:t>
      </w:r>
      <w:r w:rsidRPr="004374C8">
        <w:rPr>
          <w:rFonts w:ascii="Arial" w:hAnsi="Arial" w:cs="Arial"/>
          <w:w w:val="97"/>
          <w:sz w:val="22"/>
          <w:szCs w:val="22"/>
        </w:rPr>
        <w:t xml:space="preserve">s </w:t>
      </w:r>
      <w:r w:rsidRPr="004374C8">
        <w:rPr>
          <w:rFonts w:ascii="Arial" w:hAnsi="Arial" w:cs="Arial"/>
          <w:spacing w:val="5"/>
          <w:w w:val="97"/>
          <w:sz w:val="22"/>
          <w:szCs w:val="22"/>
        </w:rPr>
        <w:t xml:space="preserve">Administratives </w:t>
      </w:r>
      <w:r w:rsidRPr="004374C8">
        <w:rPr>
          <w:rFonts w:ascii="Arial" w:hAnsi="Arial" w:cs="Arial"/>
          <w:w w:val="97"/>
          <w:sz w:val="22"/>
          <w:szCs w:val="22"/>
        </w:rPr>
        <w:t>Particulières (CCAP);</w:t>
      </w:r>
    </w:p>
    <w:p w:rsidR="00D2250E" w:rsidRPr="004374C8" w:rsidRDefault="00D2250E" w:rsidP="002711DD">
      <w:pPr>
        <w:pStyle w:val="Paragraphedeliste"/>
        <w:widowControl w:val="0"/>
        <w:numPr>
          <w:ilvl w:val="0"/>
          <w:numId w:val="41"/>
        </w:numPr>
        <w:autoSpaceDE w:val="0"/>
        <w:ind w:right="-20"/>
        <w:rPr>
          <w:rFonts w:ascii="Arial" w:hAnsi="Arial" w:cs="Arial"/>
          <w:sz w:val="22"/>
          <w:szCs w:val="22"/>
        </w:rPr>
      </w:pPr>
      <w:r w:rsidRPr="004374C8">
        <w:rPr>
          <w:rFonts w:ascii="Arial" w:hAnsi="Arial" w:cs="Arial"/>
          <w:w w:val="97"/>
          <w:sz w:val="22"/>
          <w:szCs w:val="22"/>
        </w:rPr>
        <w:t>Les spécifications techniques ou clauses techniques Particulières.</w:t>
      </w:r>
    </w:p>
    <w:p w:rsidR="00D2250E" w:rsidRPr="004374C8" w:rsidRDefault="00D2250E" w:rsidP="004374C8">
      <w:pPr>
        <w:widowControl w:val="0"/>
        <w:autoSpaceDE w:val="0"/>
        <w:spacing w:after="0" w:line="240" w:lineRule="auto"/>
        <w:rPr>
          <w:rFonts w:ascii="Arial" w:hAnsi="Arial" w:cs="Arial"/>
          <w:i/>
          <w:iCs/>
        </w:rPr>
      </w:pPr>
      <w:r w:rsidRPr="004374C8">
        <w:rPr>
          <w:rFonts w:ascii="Arial" w:hAnsi="Arial" w:cs="Arial"/>
          <w:i/>
          <w:iCs/>
        </w:rPr>
        <w:t xml:space="preserve">b .4. Commentaires CCAP et CCTP </w:t>
      </w:r>
    </w:p>
    <w:p w:rsidR="00D2250E" w:rsidRDefault="00D2250E" w:rsidP="004374C8">
      <w:pPr>
        <w:widowControl w:val="0"/>
        <w:autoSpaceDE w:val="0"/>
        <w:spacing w:after="0" w:line="240" w:lineRule="auto"/>
        <w:rPr>
          <w:rFonts w:ascii="Arial" w:hAnsi="Arial" w:cs="Arial"/>
        </w:rPr>
      </w:pPr>
      <w:r w:rsidRPr="004374C8">
        <w:rPr>
          <w:rFonts w:ascii="Arial" w:hAnsi="Arial" w:cs="Arial"/>
        </w:rPr>
        <w:t xml:space="preserve">Les soumissionnaires formuleront un commentaire sur les spécifications techniques des fournitures, assortis d’éventuelles propositions. </w:t>
      </w:r>
    </w:p>
    <w:p w:rsidR="004F6DDC" w:rsidRPr="004374C8" w:rsidRDefault="004F6DDC" w:rsidP="004374C8">
      <w:pPr>
        <w:widowControl w:val="0"/>
        <w:autoSpaceDE w:val="0"/>
        <w:spacing w:after="0" w:line="240" w:lineRule="auto"/>
        <w:rPr>
          <w:rFonts w:ascii="Arial" w:hAnsi="Arial" w:cs="Arial"/>
        </w:rPr>
      </w:pPr>
    </w:p>
    <w:p w:rsidR="00D2250E" w:rsidRPr="004374C8" w:rsidRDefault="00D2250E" w:rsidP="004374C8">
      <w:pPr>
        <w:widowControl w:val="0"/>
        <w:autoSpaceDE w:val="0"/>
        <w:spacing w:after="0" w:line="240" w:lineRule="auto"/>
        <w:ind w:right="-20"/>
        <w:rPr>
          <w:rFonts w:ascii="Arial" w:hAnsi="Arial" w:cs="Arial"/>
        </w:rPr>
      </w:pPr>
      <w:r w:rsidRPr="004374C8">
        <w:rPr>
          <w:rFonts w:ascii="Arial" w:hAnsi="Arial" w:cs="Arial"/>
          <w:i/>
          <w:iCs/>
        </w:rPr>
        <w:t>Volume 3: Offre financière</w:t>
      </w:r>
    </w:p>
    <w:p w:rsidR="00D2250E" w:rsidRPr="004374C8" w:rsidRDefault="00D2250E" w:rsidP="004F6DDC">
      <w:pPr>
        <w:widowControl w:val="0"/>
        <w:autoSpaceDE w:val="0"/>
        <w:spacing w:after="0" w:line="240" w:lineRule="auto"/>
        <w:ind w:left="0" w:right="-37"/>
        <w:rPr>
          <w:rFonts w:ascii="Arial" w:hAnsi="Arial" w:cs="Arial"/>
        </w:rPr>
      </w:pPr>
      <w:r w:rsidRPr="004374C8">
        <w:rPr>
          <w:rFonts w:ascii="Arial" w:hAnsi="Arial" w:cs="Arial"/>
          <w:spacing w:val="3"/>
        </w:rPr>
        <w:t>L</w:t>
      </w:r>
      <w:r w:rsidRPr="004374C8">
        <w:rPr>
          <w:rFonts w:ascii="Arial" w:hAnsi="Arial" w:cs="Arial"/>
        </w:rPr>
        <w:t xml:space="preserve">e </w:t>
      </w:r>
      <w:r w:rsidRPr="004374C8">
        <w:rPr>
          <w:rFonts w:ascii="Arial" w:hAnsi="Arial" w:cs="Arial"/>
          <w:spacing w:val="3"/>
        </w:rPr>
        <w:t>RPA</w:t>
      </w:r>
      <w:r w:rsidRPr="004374C8">
        <w:rPr>
          <w:rFonts w:ascii="Arial" w:hAnsi="Arial" w:cs="Arial"/>
        </w:rPr>
        <w:t xml:space="preserve">O </w:t>
      </w:r>
      <w:r w:rsidRPr="004374C8">
        <w:rPr>
          <w:rFonts w:ascii="Arial" w:hAnsi="Arial" w:cs="Arial"/>
          <w:spacing w:val="3"/>
        </w:rPr>
        <w:t>précis</w:t>
      </w:r>
      <w:r w:rsidRPr="004374C8">
        <w:rPr>
          <w:rFonts w:ascii="Arial" w:hAnsi="Arial" w:cs="Arial"/>
        </w:rPr>
        <w:t xml:space="preserve">e </w:t>
      </w:r>
      <w:r w:rsidRPr="004374C8">
        <w:rPr>
          <w:rFonts w:ascii="Arial" w:hAnsi="Arial" w:cs="Arial"/>
          <w:spacing w:val="3"/>
        </w:rPr>
        <w:t>le</w:t>
      </w:r>
      <w:r w:rsidRPr="004374C8">
        <w:rPr>
          <w:rFonts w:ascii="Arial" w:hAnsi="Arial" w:cs="Arial"/>
        </w:rPr>
        <w:t xml:space="preserve">s </w:t>
      </w:r>
      <w:r w:rsidRPr="004374C8">
        <w:rPr>
          <w:rFonts w:ascii="Arial" w:hAnsi="Arial" w:cs="Arial"/>
          <w:spacing w:val="3"/>
        </w:rPr>
        <w:t>élément</w:t>
      </w:r>
      <w:r w:rsidRPr="004374C8">
        <w:rPr>
          <w:rFonts w:ascii="Arial" w:hAnsi="Arial" w:cs="Arial"/>
        </w:rPr>
        <w:t xml:space="preserve">s </w:t>
      </w:r>
      <w:r w:rsidRPr="004374C8">
        <w:rPr>
          <w:rFonts w:ascii="Arial" w:hAnsi="Arial" w:cs="Arial"/>
          <w:spacing w:val="3"/>
        </w:rPr>
        <w:t>permettan</w:t>
      </w:r>
      <w:r w:rsidRPr="004374C8">
        <w:rPr>
          <w:rFonts w:ascii="Arial" w:hAnsi="Arial" w:cs="Arial"/>
        </w:rPr>
        <w:t xml:space="preserve">t </w:t>
      </w:r>
      <w:r w:rsidRPr="004374C8">
        <w:rPr>
          <w:rFonts w:ascii="Arial" w:hAnsi="Arial" w:cs="Arial"/>
          <w:spacing w:val="3"/>
        </w:rPr>
        <w:t xml:space="preserve">de </w:t>
      </w:r>
      <w:r w:rsidRPr="004374C8">
        <w:rPr>
          <w:rFonts w:ascii="Arial" w:hAnsi="Arial" w:cs="Arial"/>
        </w:rPr>
        <w:t>justifier le coût des prestations, à savoir :</w:t>
      </w:r>
    </w:p>
    <w:p w:rsidR="00D2250E" w:rsidRPr="004374C8" w:rsidRDefault="00D2250E" w:rsidP="002711DD">
      <w:pPr>
        <w:pStyle w:val="Paragraphedeliste"/>
        <w:widowControl w:val="0"/>
        <w:numPr>
          <w:ilvl w:val="0"/>
          <w:numId w:val="43"/>
        </w:numPr>
        <w:autoSpaceDE w:val="0"/>
        <w:ind w:right="95"/>
        <w:jc w:val="both"/>
        <w:rPr>
          <w:rFonts w:ascii="Arial" w:hAnsi="Arial" w:cs="Arial"/>
          <w:sz w:val="22"/>
          <w:szCs w:val="22"/>
        </w:rPr>
      </w:pPr>
      <w:r w:rsidRPr="004374C8">
        <w:rPr>
          <w:rFonts w:ascii="Arial" w:hAnsi="Arial" w:cs="Arial"/>
          <w:sz w:val="22"/>
          <w:szCs w:val="22"/>
        </w:rPr>
        <w:t>la soumission proprement dite, en original rédigée selon le modèle ou formulaire type joint, timbrée au tarif en vigueur, signée et datée;</w:t>
      </w:r>
    </w:p>
    <w:p w:rsidR="00D2250E" w:rsidRPr="004374C8" w:rsidRDefault="00D2250E" w:rsidP="002711DD">
      <w:pPr>
        <w:pStyle w:val="Paragraphedeliste"/>
        <w:widowControl w:val="0"/>
        <w:numPr>
          <w:ilvl w:val="0"/>
          <w:numId w:val="43"/>
        </w:numPr>
        <w:autoSpaceDE w:val="0"/>
        <w:ind w:right="-30"/>
        <w:rPr>
          <w:rFonts w:ascii="Arial" w:hAnsi="Arial" w:cs="Arial"/>
          <w:sz w:val="22"/>
          <w:szCs w:val="22"/>
        </w:rPr>
      </w:pPr>
      <w:r w:rsidRPr="004374C8">
        <w:rPr>
          <w:rFonts w:ascii="Arial" w:hAnsi="Arial" w:cs="Arial"/>
          <w:sz w:val="22"/>
          <w:szCs w:val="22"/>
        </w:rPr>
        <w:t>le bordereau des Prix Unitaires et/ou forfaitaires dûment rempli;</w:t>
      </w:r>
    </w:p>
    <w:p w:rsidR="00D2250E" w:rsidRPr="004374C8" w:rsidRDefault="00D2250E" w:rsidP="002711DD">
      <w:pPr>
        <w:pStyle w:val="Paragraphedeliste"/>
        <w:widowControl w:val="0"/>
        <w:numPr>
          <w:ilvl w:val="0"/>
          <w:numId w:val="43"/>
        </w:numPr>
        <w:autoSpaceDE w:val="0"/>
        <w:ind w:right="-20"/>
        <w:rPr>
          <w:rFonts w:ascii="Arial" w:hAnsi="Arial" w:cs="Arial"/>
          <w:sz w:val="22"/>
          <w:szCs w:val="22"/>
        </w:rPr>
      </w:pPr>
      <w:r w:rsidRPr="004374C8">
        <w:rPr>
          <w:rFonts w:ascii="Arial" w:hAnsi="Arial" w:cs="Arial"/>
          <w:sz w:val="22"/>
          <w:szCs w:val="22"/>
        </w:rPr>
        <w:t>le détail quantitatif et estimatif dûment rempli;</w:t>
      </w:r>
    </w:p>
    <w:p w:rsidR="00D2250E" w:rsidRPr="004374C8" w:rsidRDefault="00D2250E" w:rsidP="002711DD">
      <w:pPr>
        <w:pStyle w:val="Paragraphedeliste"/>
        <w:widowControl w:val="0"/>
        <w:numPr>
          <w:ilvl w:val="0"/>
          <w:numId w:val="43"/>
        </w:numPr>
        <w:autoSpaceDE w:val="0"/>
        <w:ind w:right="-34"/>
        <w:rPr>
          <w:rFonts w:ascii="Arial" w:hAnsi="Arial" w:cs="Arial"/>
          <w:sz w:val="22"/>
          <w:szCs w:val="22"/>
        </w:rPr>
      </w:pPr>
      <w:r w:rsidRPr="004374C8">
        <w:rPr>
          <w:rFonts w:ascii="Arial" w:hAnsi="Arial" w:cs="Arial"/>
          <w:sz w:val="22"/>
          <w:szCs w:val="22"/>
        </w:rPr>
        <w:t>le Sous-détails des prix et/ou la décomposition des prix forfaitaires.</w:t>
      </w:r>
    </w:p>
    <w:p w:rsidR="00D2250E" w:rsidRPr="004374C8" w:rsidRDefault="00D2250E" w:rsidP="002711DD">
      <w:pPr>
        <w:pStyle w:val="Paragraphedeliste"/>
        <w:numPr>
          <w:ilvl w:val="0"/>
          <w:numId w:val="43"/>
        </w:numPr>
        <w:rPr>
          <w:rFonts w:ascii="Arial" w:hAnsi="Arial" w:cs="Arial"/>
          <w:sz w:val="22"/>
          <w:szCs w:val="22"/>
        </w:rPr>
      </w:pPr>
      <w:r w:rsidRPr="004374C8">
        <w:rPr>
          <w:rFonts w:ascii="Arial" w:hAnsi="Arial" w:cs="Arial"/>
          <w:sz w:val="22"/>
          <w:szCs w:val="22"/>
        </w:rPr>
        <w:t>L’échéancier prévisionnel de paiements, le cas échéant</w:t>
      </w:r>
    </w:p>
    <w:p w:rsidR="00D2250E" w:rsidRPr="004374C8" w:rsidRDefault="00D2250E" w:rsidP="004374C8">
      <w:pPr>
        <w:widowControl w:val="0"/>
        <w:autoSpaceDE w:val="0"/>
        <w:spacing w:after="0" w:line="240" w:lineRule="auto"/>
        <w:ind w:right="94"/>
        <w:rPr>
          <w:rFonts w:ascii="Arial" w:hAnsi="Arial" w:cs="Arial"/>
        </w:rPr>
      </w:pPr>
      <w:r w:rsidRPr="004374C8">
        <w:rPr>
          <w:rFonts w:ascii="Arial" w:hAnsi="Arial" w:cs="Arial"/>
          <w:spacing w:val="1"/>
        </w:rPr>
        <w:lastRenderedPageBreak/>
        <w:t>Le</w:t>
      </w:r>
      <w:r w:rsidRPr="004374C8">
        <w:rPr>
          <w:rFonts w:ascii="Arial" w:hAnsi="Arial" w:cs="Arial"/>
        </w:rPr>
        <w:t xml:space="preserve">s </w:t>
      </w:r>
      <w:r w:rsidRPr="004374C8">
        <w:rPr>
          <w:rFonts w:ascii="Arial" w:hAnsi="Arial" w:cs="Arial"/>
          <w:spacing w:val="1"/>
        </w:rPr>
        <w:t>soumissionnaire</w:t>
      </w:r>
      <w:r w:rsidRPr="004374C8">
        <w:rPr>
          <w:rFonts w:ascii="Arial" w:hAnsi="Arial" w:cs="Arial"/>
        </w:rPr>
        <w:t xml:space="preserve">s devront </w:t>
      </w:r>
      <w:r w:rsidRPr="004374C8">
        <w:rPr>
          <w:rFonts w:ascii="Arial" w:hAnsi="Arial" w:cs="Arial"/>
          <w:spacing w:val="1"/>
        </w:rPr>
        <w:t xml:space="preserve">utiliser </w:t>
      </w:r>
      <w:r w:rsidRPr="004374C8">
        <w:rPr>
          <w:rFonts w:ascii="Arial" w:hAnsi="Arial" w:cs="Arial"/>
        </w:rPr>
        <w:t xml:space="preserve">à </w:t>
      </w:r>
      <w:r w:rsidRPr="004374C8">
        <w:rPr>
          <w:rFonts w:ascii="Arial" w:hAnsi="Arial" w:cs="Arial"/>
          <w:spacing w:val="1"/>
        </w:rPr>
        <w:t>ce</w:t>
      </w:r>
      <w:r w:rsidRPr="004374C8">
        <w:rPr>
          <w:rFonts w:ascii="Arial" w:hAnsi="Arial" w:cs="Arial"/>
        </w:rPr>
        <w:t xml:space="preserve">t </w:t>
      </w:r>
      <w:r w:rsidRPr="004374C8">
        <w:rPr>
          <w:rFonts w:ascii="Arial" w:hAnsi="Arial" w:cs="Arial"/>
          <w:spacing w:val="1"/>
        </w:rPr>
        <w:t>effe</w:t>
      </w:r>
      <w:r w:rsidRPr="004374C8">
        <w:rPr>
          <w:rFonts w:ascii="Arial" w:hAnsi="Arial" w:cs="Arial"/>
        </w:rPr>
        <w:t xml:space="preserve">t lespièces et modèles ou formulaires prévus dans le Dossier d’appel d’offres, sous réserve des dispositions de l’Article </w:t>
      </w:r>
      <w:r w:rsidRPr="004374C8">
        <w:rPr>
          <w:rFonts w:ascii="Arial" w:hAnsi="Arial" w:cs="Arial"/>
          <w:spacing w:val="5"/>
        </w:rPr>
        <w:t>20.</w:t>
      </w:r>
      <w:r w:rsidRPr="004374C8">
        <w:rPr>
          <w:rFonts w:ascii="Arial" w:hAnsi="Arial" w:cs="Arial"/>
        </w:rPr>
        <w:t>2 du</w:t>
      </w:r>
      <w:r w:rsidRPr="004374C8">
        <w:rPr>
          <w:rFonts w:ascii="Arial" w:hAnsi="Arial" w:cs="Arial"/>
          <w:spacing w:val="5"/>
        </w:rPr>
        <w:t>RGA</w:t>
      </w:r>
      <w:r w:rsidRPr="004374C8">
        <w:rPr>
          <w:rFonts w:ascii="Arial" w:hAnsi="Arial" w:cs="Arial"/>
        </w:rPr>
        <w:t xml:space="preserve">O </w:t>
      </w:r>
      <w:r w:rsidRPr="004374C8">
        <w:rPr>
          <w:rFonts w:ascii="Arial" w:hAnsi="Arial" w:cs="Arial"/>
          <w:spacing w:val="5"/>
        </w:rPr>
        <w:t>concernan</w:t>
      </w:r>
      <w:r w:rsidRPr="004374C8">
        <w:rPr>
          <w:rFonts w:ascii="Arial" w:hAnsi="Arial" w:cs="Arial"/>
        </w:rPr>
        <w:t>t les autres</w:t>
      </w:r>
      <w:r w:rsidRPr="004374C8">
        <w:rPr>
          <w:rFonts w:ascii="Arial" w:hAnsi="Arial" w:cs="Arial"/>
          <w:spacing w:val="5"/>
        </w:rPr>
        <w:t xml:space="preserve">formes </w:t>
      </w:r>
      <w:r w:rsidRPr="004374C8">
        <w:rPr>
          <w:rFonts w:ascii="Arial" w:hAnsi="Arial" w:cs="Arial"/>
        </w:rPr>
        <w:t>possibles de Cautionnement de Soumission.</w:t>
      </w:r>
    </w:p>
    <w:p w:rsidR="00D2250E" w:rsidRDefault="00D2250E" w:rsidP="004F6DDC">
      <w:pPr>
        <w:spacing w:after="0" w:line="240" w:lineRule="auto"/>
        <w:ind w:left="0"/>
        <w:rPr>
          <w:rFonts w:ascii="Arial" w:hAnsi="Arial" w:cs="Arial"/>
          <w:lang w:val="fr-FR"/>
        </w:rPr>
      </w:pPr>
      <w:r w:rsidRPr="004374C8">
        <w:rPr>
          <w:rFonts w:ascii="Arial" w:hAnsi="Arial" w:cs="Arial"/>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r w:rsidR="004F6DDC">
        <w:rPr>
          <w:rFonts w:ascii="Arial" w:hAnsi="Arial" w:cs="Arial"/>
          <w:lang w:val="fr-FR"/>
        </w:rPr>
        <w:t>.</w:t>
      </w:r>
    </w:p>
    <w:p w:rsidR="004F6DDC" w:rsidRPr="004F6DDC" w:rsidRDefault="004F6DDC" w:rsidP="004374C8">
      <w:pPr>
        <w:spacing w:after="0" w:line="240" w:lineRule="auto"/>
        <w:rPr>
          <w:rFonts w:ascii="Arial" w:hAnsi="Arial" w:cs="Arial"/>
          <w:lang w:val="fr-FR"/>
        </w:rPr>
      </w:pPr>
    </w:p>
    <w:p w:rsidR="00D2250E" w:rsidRPr="004F6DDC" w:rsidRDefault="00D2250E" w:rsidP="004F6DDC">
      <w:pPr>
        <w:widowControl w:val="0"/>
        <w:autoSpaceDE w:val="0"/>
        <w:spacing w:after="0" w:line="240" w:lineRule="auto"/>
        <w:ind w:left="0" w:right="-113" w:firstLine="0"/>
        <w:rPr>
          <w:rFonts w:ascii="Arial" w:hAnsi="Arial" w:cs="Arial"/>
          <w:b/>
          <w:bCs/>
        </w:rPr>
      </w:pPr>
      <w:bookmarkStart w:id="48" w:name="_Toc157605835"/>
      <w:r w:rsidRPr="004F6DDC">
        <w:rPr>
          <w:rFonts w:ascii="Arial" w:hAnsi="Arial" w:cs="Arial"/>
          <w:b/>
          <w:bCs/>
        </w:rPr>
        <w:t>Article 14- Montant de l’offre</w:t>
      </w:r>
      <w:bookmarkEnd w:id="48"/>
    </w:p>
    <w:p w:rsidR="00D2250E" w:rsidRPr="004374C8" w:rsidRDefault="00D2250E" w:rsidP="004F6DDC">
      <w:pPr>
        <w:widowControl w:val="0"/>
        <w:autoSpaceDE w:val="0"/>
        <w:spacing w:after="0" w:line="240" w:lineRule="auto"/>
        <w:ind w:left="0" w:right="-16"/>
        <w:rPr>
          <w:rFonts w:ascii="Arial" w:hAnsi="Arial" w:cs="Arial"/>
        </w:rPr>
      </w:pPr>
      <w:r w:rsidRPr="004374C8">
        <w:rPr>
          <w:rFonts w:ascii="Arial" w:hAnsi="Arial" w:cs="Arial"/>
        </w:rPr>
        <w:t xml:space="preserve">14.1. Sauf indication contraire figurant dans le Dossier d’Appel d’Offres, le montant du marché couvrira l’ensemble des fournitures et services connexes décrits à l’article 1.1 du RPAO, sur la base du Bordereau des Prix et du Détail Quantitatif et Estimatif chiffrés, ainsi que du sous-détail des prix unitaires et de la décomposition des prix forfaitaires présentés par le soumissionnaire le cas échéant. </w:t>
      </w:r>
    </w:p>
    <w:p w:rsidR="00D2250E" w:rsidRPr="004374C8" w:rsidRDefault="00D2250E" w:rsidP="004374C8">
      <w:pPr>
        <w:widowControl w:val="0"/>
        <w:autoSpaceDE w:val="0"/>
        <w:spacing w:after="0" w:line="240" w:lineRule="auto"/>
        <w:ind w:right="-16"/>
        <w:rPr>
          <w:rFonts w:ascii="Arial" w:hAnsi="Arial" w:cs="Arial"/>
        </w:rPr>
      </w:pPr>
      <w:r w:rsidRPr="004374C8">
        <w:rPr>
          <w:rFonts w:ascii="Arial" w:hAnsi="Arial" w:cs="Arial"/>
        </w:rPr>
        <w:t>14.2. Le soumissionnaire remplira les prix unitaires et totaux de tous les postes du bordereau de prix et du Détail quantitatif et estimatif.</w:t>
      </w:r>
    </w:p>
    <w:p w:rsidR="00D2250E" w:rsidRPr="004374C8" w:rsidRDefault="00D2250E" w:rsidP="004374C8">
      <w:pPr>
        <w:widowControl w:val="0"/>
        <w:autoSpaceDE w:val="0"/>
        <w:spacing w:after="0" w:line="240" w:lineRule="auto"/>
        <w:ind w:right="-16"/>
        <w:rPr>
          <w:rFonts w:ascii="Arial" w:hAnsi="Arial" w:cs="Arial"/>
        </w:rPr>
      </w:pPr>
      <w:r w:rsidRPr="004374C8">
        <w:rPr>
          <w:rFonts w:ascii="Arial" w:hAnsi="Arial" w:cs="Arial"/>
        </w:rPr>
        <w:t>14.3 Sous réserve des dispositions contraires prévues dans le RPAO et le CCAP, les prix proposés dans le cadre du sous-détail des prix pour les Fournitures et Services quantifiables, seront présentés de la manière suivante :</w:t>
      </w:r>
    </w:p>
    <w:p w:rsidR="00D2250E" w:rsidRPr="004374C8" w:rsidRDefault="00D2250E" w:rsidP="004374C8">
      <w:pPr>
        <w:widowControl w:val="0"/>
        <w:autoSpaceDE w:val="0"/>
        <w:spacing w:after="0" w:line="240" w:lineRule="auto"/>
        <w:ind w:left="284" w:right="-17"/>
        <w:rPr>
          <w:rFonts w:ascii="Arial" w:hAnsi="Arial" w:cs="Arial"/>
        </w:rPr>
      </w:pPr>
      <w:r w:rsidRPr="004374C8">
        <w:rPr>
          <w:rFonts w:ascii="Arial" w:hAnsi="Arial" w:cs="Arial"/>
        </w:rPr>
        <w:t>a. Pour les fournitures fabriquées au Cameroun :</w:t>
      </w:r>
    </w:p>
    <w:p w:rsidR="00D2250E" w:rsidRPr="004374C8" w:rsidRDefault="00D2250E" w:rsidP="002711DD">
      <w:pPr>
        <w:widowControl w:val="0"/>
        <w:numPr>
          <w:ilvl w:val="0"/>
          <w:numId w:val="65"/>
        </w:numPr>
        <w:suppressAutoHyphens/>
        <w:autoSpaceDE w:val="0"/>
        <w:autoSpaceDN w:val="0"/>
        <w:spacing w:after="0" w:line="240" w:lineRule="auto"/>
        <w:ind w:left="1134" w:right="-17" w:hanging="283"/>
        <w:textAlignment w:val="baseline"/>
        <w:rPr>
          <w:rFonts w:ascii="Arial" w:hAnsi="Arial" w:cs="Arial"/>
        </w:rPr>
      </w:pPr>
      <w:r w:rsidRPr="004374C8">
        <w:rPr>
          <w:rFonts w:ascii="Arial" w:hAnsi="Arial" w:cs="Arial"/>
        </w:rPr>
        <w:t>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 ;</w:t>
      </w:r>
    </w:p>
    <w:p w:rsidR="00D2250E" w:rsidRPr="004374C8" w:rsidRDefault="00D2250E" w:rsidP="002711DD">
      <w:pPr>
        <w:widowControl w:val="0"/>
        <w:numPr>
          <w:ilvl w:val="0"/>
          <w:numId w:val="65"/>
        </w:numPr>
        <w:suppressAutoHyphens/>
        <w:autoSpaceDE w:val="0"/>
        <w:autoSpaceDN w:val="0"/>
        <w:spacing w:after="0" w:line="240" w:lineRule="auto"/>
        <w:ind w:left="1134" w:right="-17" w:hanging="283"/>
        <w:textAlignment w:val="baseline"/>
        <w:rPr>
          <w:rFonts w:ascii="Arial" w:hAnsi="Arial" w:cs="Arial"/>
        </w:rPr>
      </w:pPr>
      <w:r w:rsidRPr="004374C8">
        <w:rPr>
          <w:rFonts w:ascii="Arial" w:hAnsi="Arial" w:cs="Arial"/>
        </w:rPr>
        <w:t>ii. les taxes sur les ventes et autres taxes perçues sur les fournitures qui seront dues si le Marché est attribué ;</w:t>
      </w:r>
    </w:p>
    <w:p w:rsidR="00D2250E" w:rsidRPr="004374C8" w:rsidRDefault="00D2250E" w:rsidP="002711DD">
      <w:pPr>
        <w:widowControl w:val="0"/>
        <w:numPr>
          <w:ilvl w:val="0"/>
          <w:numId w:val="65"/>
        </w:numPr>
        <w:suppressAutoHyphens/>
        <w:autoSpaceDE w:val="0"/>
        <w:autoSpaceDN w:val="0"/>
        <w:spacing w:after="0" w:line="240" w:lineRule="auto"/>
        <w:ind w:left="1134" w:right="-17" w:hanging="283"/>
        <w:textAlignment w:val="baseline"/>
        <w:rPr>
          <w:rFonts w:ascii="Arial" w:hAnsi="Arial" w:cs="Arial"/>
        </w:rPr>
      </w:pPr>
      <w:r w:rsidRPr="004374C8">
        <w:rPr>
          <w:rFonts w:ascii="Arial" w:hAnsi="Arial" w:cs="Arial"/>
        </w:rPr>
        <w:t>le prix des transports intérieurs, assurance et autres services locaux afférents à la livraison des fournitures jusqu’à leur destination finale (site du Projet) spécifiée dans le RPAO.</w:t>
      </w:r>
    </w:p>
    <w:p w:rsidR="00D2250E" w:rsidRPr="004374C8" w:rsidRDefault="00D2250E" w:rsidP="004374C8">
      <w:pPr>
        <w:widowControl w:val="0"/>
        <w:autoSpaceDE w:val="0"/>
        <w:spacing w:after="0" w:line="240" w:lineRule="auto"/>
        <w:ind w:left="284" w:right="-17"/>
        <w:rPr>
          <w:rFonts w:ascii="Arial" w:hAnsi="Arial" w:cs="Arial"/>
        </w:rPr>
      </w:pPr>
      <w:r w:rsidRPr="004374C8">
        <w:rPr>
          <w:rFonts w:ascii="Arial" w:hAnsi="Arial" w:cs="Arial"/>
        </w:rPr>
        <w:t>b. Pour les fournitures à importer :</w:t>
      </w:r>
    </w:p>
    <w:p w:rsidR="00D2250E" w:rsidRPr="004374C8" w:rsidRDefault="00D2250E" w:rsidP="002711DD">
      <w:pPr>
        <w:widowControl w:val="0"/>
        <w:numPr>
          <w:ilvl w:val="0"/>
          <w:numId w:val="64"/>
        </w:numPr>
        <w:suppressAutoHyphens/>
        <w:autoSpaceDE w:val="0"/>
        <w:autoSpaceDN w:val="0"/>
        <w:spacing w:after="0" w:line="240" w:lineRule="auto"/>
        <w:ind w:left="1134" w:right="-17" w:hanging="283"/>
        <w:textAlignment w:val="baseline"/>
        <w:rPr>
          <w:rFonts w:ascii="Arial" w:hAnsi="Arial" w:cs="Arial"/>
        </w:rPr>
      </w:pPr>
      <w:r w:rsidRPr="004374C8">
        <w:rPr>
          <w:rFonts w:ascii="Arial" w:hAnsi="Arial" w:cs="Arial"/>
        </w:rPr>
        <w:t>le prix des fournitures DAP- lieu de destination, tel que stipulé au RPAO ;</w:t>
      </w:r>
    </w:p>
    <w:p w:rsidR="00D2250E" w:rsidRPr="004374C8" w:rsidRDefault="00D2250E" w:rsidP="002711DD">
      <w:pPr>
        <w:widowControl w:val="0"/>
        <w:numPr>
          <w:ilvl w:val="0"/>
          <w:numId w:val="64"/>
        </w:numPr>
        <w:suppressAutoHyphens/>
        <w:autoSpaceDE w:val="0"/>
        <w:autoSpaceDN w:val="0"/>
        <w:spacing w:after="0" w:line="240" w:lineRule="auto"/>
        <w:ind w:left="1134" w:right="-17" w:hanging="283"/>
        <w:textAlignment w:val="baseline"/>
        <w:rPr>
          <w:rFonts w:ascii="Arial" w:hAnsi="Arial" w:cs="Arial"/>
        </w:rPr>
      </w:pPr>
      <w:r w:rsidRPr="004374C8">
        <w:rPr>
          <w:rFonts w:ascii="Arial" w:hAnsi="Arial" w:cs="Arial"/>
        </w:rPr>
        <w:t>le prix des transports intérieurs, assurance et autres services locaux afférents à la livraison des fournitures du lieu de destination indiqué (CIP) à leur destination finale (site du Projet) spécifiée au RPAO ; et</w:t>
      </w:r>
    </w:p>
    <w:p w:rsidR="00D2250E" w:rsidRPr="004374C8" w:rsidRDefault="00D2250E" w:rsidP="002711DD">
      <w:pPr>
        <w:widowControl w:val="0"/>
        <w:numPr>
          <w:ilvl w:val="0"/>
          <w:numId w:val="64"/>
        </w:numPr>
        <w:suppressAutoHyphens/>
        <w:autoSpaceDE w:val="0"/>
        <w:autoSpaceDN w:val="0"/>
        <w:spacing w:after="0" w:line="240" w:lineRule="auto"/>
        <w:ind w:left="1134" w:right="-17" w:hanging="283"/>
        <w:textAlignment w:val="baseline"/>
        <w:rPr>
          <w:rFonts w:ascii="Arial" w:hAnsi="Arial" w:cs="Arial"/>
        </w:rPr>
      </w:pPr>
      <w:r w:rsidRPr="004374C8">
        <w:rPr>
          <w:rFonts w:ascii="Arial" w:hAnsi="Arial" w:cs="Arial"/>
        </w:rPr>
        <w:t>le prix des fournitures à importer doit être indiqué DAP lieu de destination, si le RPAO le stipule; à la place du prix DAP indiqué en (b)(i) ci-dessus.</w:t>
      </w:r>
    </w:p>
    <w:p w:rsidR="00D2250E" w:rsidRPr="004374C8" w:rsidRDefault="00D2250E" w:rsidP="002711DD">
      <w:pPr>
        <w:widowControl w:val="0"/>
        <w:numPr>
          <w:ilvl w:val="0"/>
          <w:numId w:val="64"/>
        </w:numPr>
        <w:suppressAutoHyphens/>
        <w:autoSpaceDE w:val="0"/>
        <w:autoSpaceDN w:val="0"/>
        <w:spacing w:after="0" w:line="240" w:lineRule="auto"/>
        <w:ind w:left="1134" w:right="-17" w:hanging="283"/>
        <w:textAlignment w:val="baseline"/>
        <w:rPr>
          <w:rFonts w:ascii="Arial" w:hAnsi="Arial" w:cs="Arial"/>
        </w:rPr>
      </w:pPr>
      <w:r w:rsidRPr="004374C8">
        <w:rPr>
          <w:rFonts w:ascii="Arial" w:hAnsi="Arial" w:cs="Arial"/>
        </w:rPr>
        <w:t>le fournisseur est libre, en indiquant le prix, de recourir à un transporteur et d’obtenir des prestations d’assurance en provenance de tout pays, sous réserve des conditions d’éligibilité liées à la Convention de financement.</w:t>
      </w:r>
    </w:p>
    <w:p w:rsidR="00D2250E" w:rsidRPr="004374C8" w:rsidRDefault="00D2250E" w:rsidP="002711DD">
      <w:pPr>
        <w:widowControl w:val="0"/>
        <w:numPr>
          <w:ilvl w:val="0"/>
          <w:numId w:val="64"/>
        </w:numPr>
        <w:suppressAutoHyphens/>
        <w:autoSpaceDE w:val="0"/>
        <w:autoSpaceDN w:val="0"/>
        <w:spacing w:after="0" w:line="240" w:lineRule="auto"/>
        <w:ind w:left="1134" w:right="-17" w:hanging="283"/>
        <w:textAlignment w:val="baseline"/>
        <w:rPr>
          <w:rFonts w:ascii="Arial" w:hAnsi="Arial" w:cs="Arial"/>
        </w:rPr>
      </w:pPr>
      <w:r w:rsidRPr="004374C8">
        <w:rPr>
          <w:rFonts w:ascii="Arial" w:hAnsi="Arial" w:cs="Arial"/>
        </w:rPr>
        <w:t>les conditions générales types des prix sont régies par les règles prescrites dans la dernière édition d’Incoterms publiée par la Chambre de commerce internationale à la date de l’appel d’offres ou à la date spécifiée dans le RPAO.</w:t>
      </w:r>
    </w:p>
    <w:p w:rsidR="00D2250E" w:rsidRPr="004374C8" w:rsidRDefault="00D2250E" w:rsidP="004374C8">
      <w:pPr>
        <w:widowControl w:val="0"/>
        <w:autoSpaceDE w:val="0"/>
        <w:spacing w:after="0" w:line="240" w:lineRule="auto"/>
        <w:ind w:left="567" w:right="-17" w:hanging="283"/>
        <w:rPr>
          <w:rFonts w:ascii="Arial" w:hAnsi="Arial" w:cs="Arial"/>
        </w:rPr>
      </w:pPr>
      <w:r w:rsidRPr="004374C8">
        <w:rPr>
          <w:rFonts w:ascii="Arial" w:hAnsi="Arial" w:cs="Arial"/>
        </w:rPr>
        <w:t>c. Pour les fournitures déjà importées, le prix indiqué sera différent de la valeur originelle d’importation de ces fournitures déclarées en douane, et devra inclure toute réduction ou toute marge de l’agent ou du représentant local, ainsi que les coûts locaux y afférents, à l’exclusion des droits de douanes et taxes d’importation déjà payés et/ou restant à payer par le Fournisseur. Par souci de clarté, il est demandé aux soumissionnaires d’indiquer : (a) leur prix comprenant les droits de douanes et d’importation initiaux, (b) le montant de ces mêmes droits de douanes et d’importation, et (c) leur prix, hors taxes d’importation qui est la différence entre les montants (a) et (b).</w:t>
      </w:r>
    </w:p>
    <w:p w:rsidR="00D2250E" w:rsidRPr="004374C8" w:rsidRDefault="00D2250E" w:rsidP="002711DD">
      <w:pPr>
        <w:widowControl w:val="0"/>
        <w:numPr>
          <w:ilvl w:val="0"/>
          <w:numId w:val="66"/>
        </w:numPr>
        <w:suppressAutoHyphens/>
        <w:autoSpaceDE w:val="0"/>
        <w:autoSpaceDN w:val="0"/>
        <w:spacing w:after="0" w:line="240" w:lineRule="auto"/>
        <w:ind w:left="1134" w:right="-17" w:hanging="284"/>
        <w:textAlignment w:val="baseline"/>
        <w:rPr>
          <w:rFonts w:ascii="Arial" w:hAnsi="Arial" w:cs="Arial"/>
        </w:rPr>
      </w:pPr>
      <w:r w:rsidRPr="004374C8">
        <w:rPr>
          <w:rFonts w:ascii="Arial" w:hAnsi="Arial" w:cs="Arial"/>
        </w:rPr>
        <w:t>le prix des fournitures, incluant leur valeur d’importation initiale et la marge (ou réduction) éventuelle, ainsi que les autres coûts, droits de douanes et autres taxes d’importation déjà payés ou à payer sur ces fournitures ;</w:t>
      </w:r>
    </w:p>
    <w:p w:rsidR="00D2250E" w:rsidRPr="004374C8" w:rsidRDefault="00D2250E" w:rsidP="002711DD">
      <w:pPr>
        <w:widowControl w:val="0"/>
        <w:numPr>
          <w:ilvl w:val="0"/>
          <w:numId w:val="66"/>
        </w:numPr>
        <w:suppressAutoHyphens/>
        <w:autoSpaceDE w:val="0"/>
        <w:autoSpaceDN w:val="0"/>
        <w:spacing w:after="0" w:line="240" w:lineRule="auto"/>
        <w:ind w:left="1134" w:right="-17" w:hanging="284"/>
        <w:textAlignment w:val="baseline"/>
        <w:rPr>
          <w:rFonts w:ascii="Arial" w:hAnsi="Arial" w:cs="Arial"/>
        </w:rPr>
      </w:pPr>
      <w:r w:rsidRPr="004374C8">
        <w:rPr>
          <w:rFonts w:ascii="Arial" w:hAnsi="Arial" w:cs="Arial"/>
        </w:rPr>
        <w:t>les droits de douanes et autres taxes d’importation déjà payés (justifiés par des documents) ou à payer sur les fournitures déjà importées ;</w:t>
      </w:r>
    </w:p>
    <w:p w:rsidR="00D2250E" w:rsidRPr="004374C8" w:rsidRDefault="00D2250E" w:rsidP="002711DD">
      <w:pPr>
        <w:widowControl w:val="0"/>
        <w:numPr>
          <w:ilvl w:val="0"/>
          <w:numId w:val="66"/>
        </w:numPr>
        <w:suppressAutoHyphens/>
        <w:autoSpaceDE w:val="0"/>
        <w:autoSpaceDN w:val="0"/>
        <w:spacing w:after="0" w:line="240" w:lineRule="auto"/>
        <w:ind w:left="1134" w:right="-17" w:hanging="284"/>
        <w:textAlignment w:val="baseline"/>
        <w:rPr>
          <w:rFonts w:ascii="Arial" w:hAnsi="Arial" w:cs="Arial"/>
        </w:rPr>
      </w:pPr>
      <w:r w:rsidRPr="004374C8">
        <w:rPr>
          <w:rFonts w:ascii="Arial" w:hAnsi="Arial" w:cs="Arial"/>
        </w:rPr>
        <w:t>le prix des fournitures obtenu par différence de (i) et (ii) ci avant ;</w:t>
      </w:r>
    </w:p>
    <w:p w:rsidR="00D2250E" w:rsidRPr="004374C8" w:rsidRDefault="00D2250E" w:rsidP="002711DD">
      <w:pPr>
        <w:widowControl w:val="0"/>
        <w:numPr>
          <w:ilvl w:val="0"/>
          <w:numId w:val="66"/>
        </w:numPr>
        <w:suppressAutoHyphens/>
        <w:autoSpaceDE w:val="0"/>
        <w:autoSpaceDN w:val="0"/>
        <w:spacing w:after="0" w:line="240" w:lineRule="auto"/>
        <w:ind w:left="1134" w:right="-17" w:hanging="284"/>
        <w:textAlignment w:val="baseline"/>
        <w:rPr>
          <w:rFonts w:ascii="Arial" w:hAnsi="Arial" w:cs="Arial"/>
        </w:rPr>
      </w:pPr>
      <w:r w:rsidRPr="004374C8">
        <w:rPr>
          <w:rFonts w:ascii="Arial" w:hAnsi="Arial" w:cs="Arial"/>
        </w:rPr>
        <w:lastRenderedPageBreak/>
        <w:t>les taxes sur les ventes et autres taxes perçues sur les fournitures qui seront dues au Cameroun si le Marché est attribué ;</w:t>
      </w:r>
    </w:p>
    <w:p w:rsidR="00D2250E" w:rsidRPr="004374C8" w:rsidRDefault="00D2250E" w:rsidP="002711DD">
      <w:pPr>
        <w:widowControl w:val="0"/>
        <w:numPr>
          <w:ilvl w:val="0"/>
          <w:numId w:val="66"/>
        </w:numPr>
        <w:tabs>
          <w:tab w:val="left" w:pos="6015"/>
        </w:tabs>
        <w:suppressAutoHyphens/>
        <w:autoSpaceDE w:val="0"/>
        <w:autoSpaceDN w:val="0"/>
        <w:spacing w:after="0" w:line="240" w:lineRule="auto"/>
        <w:ind w:left="1134" w:right="-17"/>
        <w:textAlignment w:val="baseline"/>
        <w:rPr>
          <w:rFonts w:ascii="Arial" w:hAnsi="Arial" w:cs="Arial"/>
        </w:rPr>
      </w:pPr>
      <w:r w:rsidRPr="004374C8">
        <w:rPr>
          <w:rFonts w:ascii="Arial" w:hAnsi="Arial" w:cs="Arial"/>
        </w:rPr>
        <w:t>le prix des transports intérieurs, assurance et autres services locaux afférents à la livraison des fournitures jusqu’à leur destination finale (site du projet) spécifiée dans le RPAO.</w:t>
      </w:r>
    </w:p>
    <w:p w:rsidR="00D2250E" w:rsidRPr="004374C8" w:rsidRDefault="00D2250E" w:rsidP="004374C8">
      <w:pPr>
        <w:widowControl w:val="0"/>
        <w:autoSpaceDE w:val="0"/>
        <w:spacing w:after="0" w:line="240" w:lineRule="auto"/>
        <w:ind w:left="284" w:right="-17"/>
        <w:rPr>
          <w:rFonts w:ascii="Arial" w:hAnsi="Arial" w:cs="Arial"/>
        </w:rPr>
      </w:pPr>
      <w:r w:rsidRPr="004374C8">
        <w:rPr>
          <w:rFonts w:ascii="Arial" w:hAnsi="Arial" w:cs="Arial"/>
        </w:rPr>
        <w:t>d. Pour les services connexes, autres que transports intérieurs et autres services nécessaires pour acheminer les fournitures à leur lieu de destination finale, lorsque de tels services connexes sont requis :</w:t>
      </w:r>
    </w:p>
    <w:p w:rsidR="00D2250E" w:rsidRPr="004374C8" w:rsidRDefault="00D2250E" w:rsidP="002711DD">
      <w:pPr>
        <w:widowControl w:val="0"/>
        <w:numPr>
          <w:ilvl w:val="0"/>
          <w:numId w:val="67"/>
        </w:numPr>
        <w:suppressAutoHyphens/>
        <w:autoSpaceDE w:val="0"/>
        <w:autoSpaceDN w:val="0"/>
        <w:spacing w:after="0" w:line="240" w:lineRule="auto"/>
        <w:ind w:left="1134" w:right="-17"/>
        <w:textAlignment w:val="baseline"/>
        <w:rPr>
          <w:rFonts w:ascii="Arial" w:hAnsi="Arial" w:cs="Arial"/>
        </w:rPr>
      </w:pPr>
      <w:r w:rsidRPr="004374C8">
        <w:rPr>
          <w:rFonts w:ascii="Arial" w:hAnsi="Arial" w:cs="Arial"/>
        </w:rPr>
        <w:t>le prix de chaque élément faisant partie des services connexes y compris ;</w:t>
      </w:r>
    </w:p>
    <w:p w:rsidR="00D2250E" w:rsidRPr="004374C8" w:rsidRDefault="00D2250E" w:rsidP="002711DD">
      <w:pPr>
        <w:widowControl w:val="0"/>
        <w:numPr>
          <w:ilvl w:val="0"/>
          <w:numId w:val="67"/>
        </w:numPr>
        <w:suppressAutoHyphens/>
        <w:autoSpaceDE w:val="0"/>
        <w:autoSpaceDN w:val="0"/>
        <w:spacing w:after="0" w:line="240" w:lineRule="auto"/>
        <w:ind w:left="1134" w:right="-17"/>
        <w:textAlignment w:val="baseline"/>
        <w:rPr>
          <w:rFonts w:ascii="Arial" w:hAnsi="Arial" w:cs="Arial"/>
        </w:rPr>
      </w:pPr>
      <w:r w:rsidRPr="004374C8">
        <w:rPr>
          <w:rFonts w:ascii="Arial" w:hAnsi="Arial" w:cs="Arial"/>
        </w:rPr>
        <w:t>tous les droits de douane, taxes sur les ventes et autres taxes similaires perçues sur les services connexes au Cameroun si le marché est attribué.</w:t>
      </w:r>
    </w:p>
    <w:p w:rsidR="00D2250E" w:rsidRPr="004374C8" w:rsidRDefault="00D2250E" w:rsidP="004374C8">
      <w:pPr>
        <w:widowControl w:val="0"/>
        <w:autoSpaceDE w:val="0"/>
        <w:spacing w:after="0" w:line="240" w:lineRule="auto"/>
        <w:ind w:right="-17"/>
        <w:rPr>
          <w:rFonts w:ascii="Arial" w:hAnsi="Arial" w:cs="Arial"/>
        </w:rPr>
      </w:pPr>
      <w:r w:rsidRPr="004374C8">
        <w:rPr>
          <w:rFonts w:ascii="Arial" w:hAnsi="Arial" w:cs="Arial"/>
        </w:rPr>
        <w:t>14.4. Les prix offerts par le soumissionnaire seront fermes pendant toute la durée d’exécution du Marché et ne pourront varier en aucune manière, sauf disposition contraire du RPAO. Une offre assortie d’une clause de révision des prix sera considérée comme non conforme et sera écartée, en application du présent RGAO.</w:t>
      </w:r>
    </w:p>
    <w:p w:rsidR="00D2250E" w:rsidRPr="004374C8" w:rsidRDefault="00D2250E" w:rsidP="00195FC7">
      <w:pPr>
        <w:widowControl w:val="0"/>
        <w:autoSpaceDE w:val="0"/>
        <w:spacing w:after="0" w:line="240" w:lineRule="auto"/>
        <w:ind w:left="0" w:right="-17"/>
        <w:rPr>
          <w:rFonts w:ascii="Arial" w:hAnsi="Arial" w:cs="Arial"/>
        </w:rPr>
      </w:pPr>
      <w:r w:rsidRPr="004374C8">
        <w:rPr>
          <w:rFonts w:ascii="Arial" w:hAnsi="Arial" w:cs="Arial"/>
        </w:rPr>
        <w:t>14.5.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rsidR="00D2250E" w:rsidRPr="004374C8" w:rsidRDefault="00D2250E" w:rsidP="00195FC7">
      <w:pPr>
        <w:widowControl w:val="0"/>
        <w:autoSpaceDE w:val="0"/>
        <w:spacing w:after="0" w:line="240" w:lineRule="auto"/>
        <w:ind w:left="0" w:right="-17"/>
        <w:rPr>
          <w:rFonts w:ascii="Arial" w:hAnsi="Arial" w:cs="Arial"/>
        </w:rPr>
      </w:pPr>
      <w:bookmarkStart w:id="49" w:name="_Hlk159244377"/>
      <w:r w:rsidRPr="004374C8">
        <w:rPr>
          <w:rFonts w:ascii="Arial" w:hAnsi="Arial" w:cs="Arial"/>
        </w:rPr>
        <w:t>14.6.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bookmarkEnd w:id="49"/>
    <w:p w:rsidR="00D2250E" w:rsidRPr="004374C8" w:rsidRDefault="00D2250E" w:rsidP="00195FC7">
      <w:pPr>
        <w:widowControl w:val="0"/>
        <w:autoSpaceDE w:val="0"/>
        <w:spacing w:after="0" w:line="240" w:lineRule="auto"/>
        <w:ind w:left="0" w:right="-17"/>
        <w:rPr>
          <w:rFonts w:ascii="Arial" w:hAnsi="Arial" w:cs="Arial"/>
        </w:rPr>
      </w:pPr>
      <w:r w:rsidRPr="004374C8">
        <w:rPr>
          <w:rFonts w:ascii="Arial" w:hAnsi="Arial" w:cs="Arial"/>
        </w:rPr>
        <w:t>14.7. Tous les prix unitaires assortis des quantités doivent être justifiés par des sous-détails établis conformément au cadre proposé à la pièce N° 8 du DAO.</w:t>
      </w:r>
    </w:p>
    <w:p w:rsidR="00D2250E" w:rsidRPr="004374C8" w:rsidRDefault="00D2250E" w:rsidP="00195FC7">
      <w:pPr>
        <w:widowControl w:val="0"/>
        <w:autoSpaceDE w:val="0"/>
        <w:spacing w:after="0" w:line="240" w:lineRule="auto"/>
        <w:ind w:left="0" w:right="-17"/>
        <w:rPr>
          <w:rFonts w:ascii="Arial" w:hAnsi="Arial" w:cs="Arial"/>
        </w:rPr>
      </w:pPr>
      <w:r w:rsidRPr="004374C8">
        <w:rPr>
          <w:rFonts w:ascii="Arial" w:hAnsi="Arial" w:cs="Arial"/>
        </w:rPr>
        <w:t>14.8. Au cas où l’appel d’offres comprend plusieurs lots, les prix indiqués pour un lot donné devront correspondre à la totalité des articles de ce lot, et à la totalité de la quantité indiquée pour chaque article.</w:t>
      </w:r>
    </w:p>
    <w:p w:rsidR="00D2250E" w:rsidRDefault="00D2250E" w:rsidP="00195FC7">
      <w:pPr>
        <w:widowControl w:val="0"/>
        <w:autoSpaceDE w:val="0"/>
        <w:spacing w:after="0" w:line="240" w:lineRule="auto"/>
        <w:ind w:left="0" w:right="-17"/>
        <w:rPr>
          <w:rFonts w:ascii="Arial" w:hAnsi="Arial" w:cs="Arial"/>
        </w:rPr>
      </w:pPr>
      <w:r w:rsidRPr="004374C8">
        <w:rPr>
          <w:rFonts w:ascii="Arial" w:hAnsi="Arial" w:cs="Arial"/>
        </w:rPr>
        <w:t xml:space="preserve">14.9. Les soumissionnaires indiqueront les rabais consentis dans leurs offres. Par ailleurs, ils préciseront les conditions d’application de ce rabais. </w:t>
      </w:r>
    </w:p>
    <w:p w:rsidR="00195FC7" w:rsidRPr="004374C8" w:rsidRDefault="00195FC7" w:rsidP="00195FC7">
      <w:pPr>
        <w:widowControl w:val="0"/>
        <w:autoSpaceDE w:val="0"/>
        <w:spacing w:after="0" w:line="240" w:lineRule="auto"/>
        <w:ind w:left="0" w:right="-17"/>
        <w:rPr>
          <w:rFonts w:ascii="Arial" w:hAnsi="Arial" w:cs="Arial"/>
        </w:rPr>
      </w:pPr>
    </w:p>
    <w:p w:rsidR="00D2250E" w:rsidRPr="00195FC7" w:rsidRDefault="00D2250E" w:rsidP="00195FC7">
      <w:pPr>
        <w:widowControl w:val="0"/>
        <w:autoSpaceDE w:val="0"/>
        <w:spacing w:after="0" w:line="240" w:lineRule="auto"/>
        <w:ind w:left="0" w:right="-113"/>
        <w:rPr>
          <w:rFonts w:ascii="Arial" w:hAnsi="Arial" w:cs="Arial"/>
          <w:b/>
          <w:bCs/>
        </w:rPr>
      </w:pPr>
      <w:bookmarkStart w:id="50" w:name="_Toc157605836"/>
      <w:r w:rsidRPr="00195FC7">
        <w:rPr>
          <w:rFonts w:ascii="Arial" w:hAnsi="Arial" w:cs="Arial"/>
          <w:b/>
          <w:bCs/>
        </w:rPr>
        <w:t>Article 15- Monnaies de soumission et de règlement :</w:t>
      </w:r>
      <w:bookmarkEnd w:id="50"/>
    </w:p>
    <w:p w:rsidR="00D2250E" w:rsidRPr="004374C8" w:rsidRDefault="00D2250E" w:rsidP="00195FC7">
      <w:pPr>
        <w:widowControl w:val="0"/>
        <w:autoSpaceDE w:val="0"/>
        <w:spacing w:after="0" w:line="240" w:lineRule="auto"/>
        <w:ind w:left="0"/>
        <w:rPr>
          <w:rFonts w:ascii="Arial" w:hAnsi="Arial" w:cs="Arial"/>
        </w:rPr>
      </w:pPr>
      <w:r w:rsidRPr="004374C8">
        <w:rPr>
          <w:rFonts w:ascii="Arial" w:hAnsi="Arial" w:cs="Arial"/>
        </w:rPr>
        <w:t>15.1. En cas d’Appels d’Offres Internationaux, les monnaies de l’offre</w:t>
      </w:r>
      <w:r w:rsidRPr="004374C8">
        <w:rPr>
          <w:rFonts w:ascii="Arial" w:hAnsi="Arial" w:cs="Arial"/>
          <w:spacing w:val="26"/>
        </w:rPr>
        <w:t xml:space="preserve"> doivent </w:t>
      </w:r>
      <w:r w:rsidRPr="004374C8">
        <w:rPr>
          <w:rFonts w:ascii="Arial" w:hAnsi="Arial" w:cs="Arial"/>
        </w:rPr>
        <w:t xml:space="preserve">suivre les dispositions soit de l’Option A ou de l’Option B </w:t>
      </w:r>
      <w:r w:rsidRPr="004374C8">
        <w:rPr>
          <w:rFonts w:ascii="Arial" w:hAnsi="Arial" w:cs="Arial"/>
          <w:spacing w:val="3"/>
        </w:rPr>
        <w:t>ci-dessous</w:t>
      </w:r>
      <w:r w:rsidRPr="004374C8">
        <w:rPr>
          <w:rFonts w:ascii="Arial" w:hAnsi="Arial" w:cs="Arial"/>
        </w:rPr>
        <w:t xml:space="preserve">; </w:t>
      </w:r>
      <w:r w:rsidRPr="004374C8">
        <w:rPr>
          <w:rFonts w:ascii="Arial" w:hAnsi="Arial" w:cs="Arial"/>
          <w:spacing w:val="3"/>
        </w:rPr>
        <w:t>l’optio</w:t>
      </w:r>
      <w:r w:rsidRPr="004374C8">
        <w:rPr>
          <w:rFonts w:ascii="Arial" w:hAnsi="Arial" w:cs="Arial"/>
        </w:rPr>
        <w:t xml:space="preserve">n </w:t>
      </w:r>
      <w:r w:rsidRPr="004374C8">
        <w:rPr>
          <w:rFonts w:ascii="Arial" w:hAnsi="Arial" w:cs="Arial"/>
          <w:spacing w:val="3"/>
        </w:rPr>
        <w:t>applicabl</w:t>
      </w:r>
      <w:r w:rsidRPr="004374C8">
        <w:rPr>
          <w:rFonts w:ascii="Arial" w:hAnsi="Arial" w:cs="Arial"/>
        </w:rPr>
        <w:t xml:space="preserve">e </w:t>
      </w:r>
      <w:r w:rsidRPr="004374C8">
        <w:rPr>
          <w:rFonts w:ascii="Arial" w:hAnsi="Arial" w:cs="Arial"/>
          <w:spacing w:val="3"/>
        </w:rPr>
        <w:t>étan</w:t>
      </w:r>
      <w:r w:rsidRPr="004374C8">
        <w:rPr>
          <w:rFonts w:ascii="Arial" w:hAnsi="Arial" w:cs="Arial"/>
        </w:rPr>
        <w:t xml:space="preserve">t </w:t>
      </w:r>
      <w:r w:rsidRPr="004374C8">
        <w:rPr>
          <w:rFonts w:ascii="Arial" w:hAnsi="Arial" w:cs="Arial"/>
          <w:spacing w:val="3"/>
        </w:rPr>
        <w:t xml:space="preserve">celle </w:t>
      </w:r>
      <w:r w:rsidRPr="004374C8">
        <w:rPr>
          <w:rFonts w:ascii="Arial" w:hAnsi="Arial" w:cs="Arial"/>
        </w:rPr>
        <w:t>retenue dans le RPAO.</w:t>
      </w:r>
    </w:p>
    <w:p w:rsidR="00D2250E" w:rsidRPr="004374C8" w:rsidRDefault="00D2250E" w:rsidP="00195FC7">
      <w:pPr>
        <w:widowControl w:val="0"/>
        <w:autoSpaceDE w:val="0"/>
        <w:spacing w:after="0" w:line="240" w:lineRule="auto"/>
        <w:ind w:left="0"/>
        <w:rPr>
          <w:rFonts w:ascii="Arial" w:hAnsi="Arial" w:cs="Arial"/>
        </w:rPr>
      </w:pPr>
      <w:r w:rsidRPr="004374C8">
        <w:rPr>
          <w:rFonts w:ascii="Arial" w:hAnsi="Arial" w:cs="Arial"/>
        </w:rPr>
        <w:t>15.2. Option A : le montant de la soumission est libellé entièrement en monnaie nationale</w:t>
      </w:r>
    </w:p>
    <w:p w:rsidR="00D2250E" w:rsidRPr="004374C8" w:rsidRDefault="00D2250E" w:rsidP="00195FC7">
      <w:pPr>
        <w:widowControl w:val="0"/>
        <w:autoSpaceDE w:val="0"/>
        <w:spacing w:after="0" w:line="240" w:lineRule="auto"/>
        <w:ind w:left="0"/>
        <w:rPr>
          <w:rFonts w:ascii="Arial" w:hAnsi="Arial" w:cs="Arial"/>
        </w:rPr>
      </w:pPr>
      <w:r w:rsidRPr="004374C8">
        <w:rPr>
          <w:rFonts w:ascii="Arial" w:hAnsi="Arial" w:cs="Arial"/>
        </w:rPr>
        <w:t>Le montant de la soumission, les prix unitaires du bordereau des prix et les prix du détail quantitatif et estimatif sont libellés entièrement</w:t>
      </w:r>
      <w:r w:rsidRPr="004374C8">
        <w:rPr>
          <w:rFonts w:ascii="Arial" w:hAnsi="Arial" w:cs="Arial"/>
          <w:spacing w:val="8"/>
        </w:rPr>
        <w:t xml:space="preserve"> e</w:t>
      </w:r>
      <w:r w:rsidRPr="004374C8">
        <w:rPr>
          <w:rFonts w:ascii="Arial" w:hAnsi="Arial" w:cs="Arial"/>
        </w:rPr>
        <w:t>n francs CFA de la manière suivante:</w:t>
      </w:r>
    </w:p>
    <w:p w:rsidR="00D2250E" w:rsidRPr="004374C8" w:rsidRDefault="00D2250E" w:rsidP="004374C8">
      <w:pPr>
        <w:widowControl w:val="0"/>
        <w:autoSpaceDE w:val="0"/>
        <w:spacing w:after="0" w:line="240" w:lineRule="auto"/>
        <w:ind w:left="567" w:hanging="283"/>
        <w:rPr>
          <w:rFonts w:ascii="Arial" w:hAnsi="Arial" w:cs="Arial"/>
        </w:rPr>
      </w:pPr>
      <w:r w:rsidRPr="004374C8">
        <w:rPr>
          <w:rFonts w:ascii="Arial" w:hAnsi="Arial" w:cs="Arial"/>
        </w:rPr>
        <w:t xml:space="preserve">a. </w:t>
      </w:r>
      <w:r w:rsidRPr="004374C8">
        <w:rPr>
          <w:rFonts w:ascii="Arial" w:hAnsi="Arial" w:cs="Arial"/>
          <w:spacing w:val="2"/>
        </w:rPr>
        <w:t>Le</w:t>
      </w:r>
      <w:r w:rsidRPr="004374C8">
        <w:rPr>
          <w:rFonts w:ascii="Arial" w:hAnsi="Arial" w:cs="Arial"/>
        </w:rPr>
        <w:t xml:space="preserve">s </w:t>
      </w:r>
      <w:r w:rsidRPr="004374C8">
        <w:rPr>
          <w:rFonts w:ascii="Arial" w:hAnsi="Arial" w:cs="Arial"/>
          <w:spacing w:val="2"/>
        </w:rPr>
        <w:t>pri</w:t>
      </w:r>
      <w:r w:rsidRPr="004374C8">
        <w:rPr>
          <w:rFonts w:ascii="Arial" w:hAnsi="Arial" w:cs="Arial"/>
        </w:rPr>
        <w:t xml:space="preserve">x </w:t>
      </w:r>
      <w:r w:rsidRPr="004374C8">
        <w:rPr>
          <w:rFonts w:ascii="Arial" w:hAnsi="Arial" w:cs="Arial"/>
          <w:spacing w:val="2"/>
        </w:rPr>
        <w:t>seron</w:t>
      </w:r>
      <w:r w:rsidRPr="004374C8">
        <w:rPr>
          <w:rFonts w:ascii="Arial" w:hAnsi="Arial" w:cs="Arial"/>
        </w:rPr>
        <w:t xml:space="preserve">t </w:t>
      </w:r>
      <w:r w:rsidRPr="004374C8">
        <w:rPr>
          <w:rFonts w:ascii="Arial" w:hAnsi="Arial" w:cs="Arial"/>
          <w:spacing w:val="2"/>
        </w:rPr>
        <w:t>entièremen</w:t>
      </w:r>
      <w:r w:rsidRPr="004374C8">
        <w:rPr>
          <w:rFonts w:ascii="Arial" w:hAnsi="Arial" w:cs="Arial"/>
        </w:rPr>
        <w:t xml:space="preserve">t </w:t>
      </w:r>
      <w:r w:rsidRPr="004374C8">
        <w:rPr>
          <w:rFonts w:ascii="Arial" w:hAnsi="Arial" w:cs="Arial"/>
          <w:spacing w:val="2"/>
        </w:rPr>
        <w:t>libellé</w:t>
      </w:r>
      <w:r w:rsidRPr="004374C8">
        <w:rPr>
          <w:rFonts w:ascii="Arial" w:hAnsi="Arial" w:cs="Arial"/>
        </w:rPr>
        <w:t xml:space="preserve">s </w:t>
      </w:r>
      <w:r w:rsidRPr="004374C8">
        <w:rPr>
          <w:rFonts w:ascii="Arial" w:hAnsi="Arial" w:cs="Arial"/>
          <w:spacing w:val="2"/>
        </w:rPr>
        <w:t>dan</w:t>
      </w:r>
      <w:r w:rsidRPr="004374C8">
        <w:rPr>
          <w:rFonts w:ascii="Arial" w:hAnsi="Arial" w:cs="Arial"/>
        </w:rPr>
        <w:t xml:space="preserve">s </w:t>
      </w:r>
      <w:r w:rsidRPr="004374C8">
        <w:rPr>
          <w:rFonts w:ascii="Arial" w:hAnsi="Arial" w:cs="Arial"/>
          <w:spacing w:val="2"/>
        </w:rPr>
        <w:t xml:space="preserve">la </w:t>
      </w:r>
      <w:r w:rsidRPr="004374C8">
        <w:rPr>
          <w:rFonts w:ascii="Arial" w:hAnsi="Arial" w:cs="Arial"/>
          <w:spacing w:val="5"/>
        </w:rPr>
        <w:t>monnai</w:t>
      </w:r>
      <w:r w:rsidRPr="004374C8">
        <w:rPr>
          <w:rFonts w:ascii="Arial" w:hAnsi="Arial" w:cs="Arial"/>
        </w:rPr>
        <w:t xml:space="preserve">e </w:t>
      </w:r>
      <w:r w:rsidRPr="004374C8">
        <w:rPr>
          <w:rFonts w:ascii="Arial" w:hAnsi="Arial" w:cs="Arial"/>
          <w:spacing w:val="5"/>
        </w:rPr>
        <w:t>nationale</w:t>
      </w:r>
      <w:r w:rsidRPr="004374C8">
        <w:rPr>
          <w:rFonts w:ascii="Arial" w:hAnsi="Arial" w:cs="Arial"/>
        </w:rPr>
        <w:t xml:space="preserve">. </w:t>
      </w:r>
      <w:r w:rsidRPr="004374C8">
        <w:rPr>
          <w:rFonts w:ascii="Arial" w:hAnsi="Arial" w:cs="Arial"/>
          <w:spacing w:val="5"/>
        </w:rPr>
        <w:t>L</w:t>
      </w:r>
      <w:r w:rsidRPr="004374C8">
        <w:rPr>
          <w:rFonts w:ascii="Arial" w:hAnsi="Arial" w:cs="Arial"/>
        </w:rPr>
        <w:t xml:space="preserve">e </w:t>
      </w:r>
      <w:r w:rsidRPr="004374C8">
        <w:rPr>
          <w:rFonts w:ascii="Arial" w:hAnsi="Arial" w:cs="Arial"/>
          <w:spacing w:val="5"/>
        </w:rPr>
        <w:t>soumissionnair</w:t>
      </w:r>
      <w:r w:rsidRPr="004374C8">
        <w:rPr>
          <w:rFonts w:ascii="Arial" w:hAnsi="Arial" w:cs="Arial"/>
        </w:rPr>
        <w:t xml:space="preserve">e </w:t>
      </w:r>
      <w:r w:rsidRPr="004374C8">
        <w:rPr>
          <w:rFonts w:ascii="Arial" w:hAnsi="Arial" w:cs="Arial"/>
          <w:spacing w:val="5"/>
        </w:rPr>
        <w:t xml:space="preserve">qui </w:t>
      </w:r>
      <w:r w:rsidRPr="004374C8">
        <w:rPr>
          <w:rFonts w:ascii="Arial" w:hAnsi="Arial" w:cs="Arial"/>
        </w:rPr>
        <w:t>compte engager des dépenses dans d’autres monnaies pour la réalisation des Prestations, indiquera en annexe à la soumission le ou les pourcentages du montant de l’offre nécessaires pour couvrir les besoins en monnaies étrangères, sans excéder un maximum de trois monnaies de pays membres de l’institution de financement du marché.</w:t>
      </w:r>
    </w:p>
    <w:p w:rsidR="00D2250E" w:rsidRPr="004374C8" w:rsidRDefault="00D2250E" w:rsidP="004374C8">
      <w:pPr>
        <w:widowControl w:val="0"/>
        <w:tabs>
          <w:tab w:val="left" w:pos="940"/>
          <w:tab w:val="left" w:pos="1660"/>
          <w:tab w:val="left" w:pos="2220"/>
          <w:tab w:val="left" w:pos="3260"/>
          <w:tab w:val="left" w:pos="4260"/>
          <w:tab w:val="left" w:pos="4900"/>
        </w:tabs>
        <w:autoSpaceDE w:val="0"/>
        <w:spacing w:after="0" w:line="240" w:lineRule="auto"/>
        <w:ind w:left="567" w:hanging="283"/>
        <w:rPr>
          <w:rFonts w:ascii="Arial" w:hAnsi="Arial" w:cs="Arial"/>
        </w:rPr>
      </w:pPr>
      <w:r w:rsidRPr="004374C8">
        <w:rPr>
          <w:rFonts w:ascii="Arial" w:hAnsi="Arial" w:cs="Arial"/>
        </w:rPr>
        <w:t xml:space="preserve">b. </w:t>
      </w:r>
      <w:r w:rsidRPr="004374C8">
        <w:rPr>
          <w:rFonts w:ascii="Arial" w:hAnsi="Arial" w:cs="Arial"/>
          <w:spacing w:val="5"/>
        </w:rPr>
        <w:t>Le</w:t>
      </w:r>
      <w:r w:rsidRPr="004374C8">
        <w:rPr>
          <w:rFonts w:ascii="Arial" w:hAnsi="Arial" w:cs="Arial"/>
        </w:rPr>
        <w:t xml:space="preserve">s </w:t>
      </w:r>
      <w:r w:rsidRPr="004374C8">
        <w:rPr>
          <w:rFonts w:ascii="Arial" w:hAnsi="Arial" w:cs="Arial"/>
          <w:spacing w:val="5"/>
        </w:rPr>
        <w:t>tau</w:t>
      </w:r>
      <w:r w:rsidRPr="004374C8">
        <w:rPr>
          <w:rFonts w:ascii="Arial" w:hAnsi="Arial" w:cs="Arial"/>
        </w:rPr>
        <w:t xml:space="preserve">x </w:t>
      </w:r>
      <w:r w:rsidRPr="004374C8">
        <w:rPr>
          <w:rFonts w:ascii="Arial" w:hAnsi="Arial" w:cs="Arial"/>
          <w:spacing w:val="5"/>
        </w:rPr>
        <w:t>d</w:t>
      </w:r>
      <w:r w:rsidRPr="004374C8">
        <w:rPr>
          <w:rFonts w:ascii="Arial" w:hAnsi="Arial" w:cs="Arial"/>
        </w:rPr>
        <w:t xml:space="preserve">e </w:t>
      </w:r>
      <w:r w:rsidRPr="004374C8">
        <w:rPr>
          <w:rFonts w:ascii="Arial" w:hAnsi="Arial" w:cs="Arial"/>
          <w:spacing w:val="5"/>
        </w:rPr>
        <w:t>chang</w:t>
      </w:r>
      <w:r w:rsidRPr="004374C8">
        <w:rPr>
          <w:rFonts w:ascii="Arial" w:hAnsi="Arial" w:cs="Arial"/>
        </w:rPr>
        <w:t xml:space="preserve">e </w:t>
      </w:r>
      <w:r w:rsidRPr="004374C8">
        <w:rPr>
          <w:rFonts w:ascii="Arial" w:hAnsi="Arial" w:cs="Arial"/>
          <w:spacing w:val="5"/>
        </w:rPr>
        <w:t>utilisé</w:t>
      </w:r>
      <w:r w:rsidRPr="004374C8">
        <w:rPr>
          <w:rFonts w:ascii="Arial" w:hAnsi="Arial" w:cs="Arial"/>
        </w:rPr>
        <w:t xml:space="preserve">s </w:t>
      </w:r>
      <w:r w:rsidRPr="004374C8">
        <w:rPr>
          <w:rFonts w:ascii="Arial" w:hAnsi="Arial" w:cs="Arial"/>
          <w:spacing w:val="5"/>
        </w:rPr>
        <w:t>pa</w:t>
      </w:r>
      <w:r w:rsidRPr="004374C8">
        <w:rPr>
          <w:rFonts w:ascii="Arial" w:hAnsi="Arial" w:cs="Arial"/>
        </w:rPr>
        <w:t xml:space="preserve">r </w:t>
      </w:r>
      <w:r w:rsidRPr="004374C8">
        <w:rPr>
          <w:rFonts w:ascii="Arial" w:hAnsi="Arial" w:cs="Arial"/>
          <w:spacing w:val="5"/>
        </w:rPr>
        <w:t xml:space="preserve">le </w:t>
      </w:r>
      <w:r w:rsidRPr="004374C8">
        <w:rPr>
          <w:rFonts w:ascii="Arial" w:hAnsi="Arial" w:cs="Arial"/>
          <w:spacing w:val="2"/>
        </w:rPr>
        <w:t>Soumissionnair</w:t>
      </w:r>
      <w:r w:rsidRPr="004374C8">
        <w:rPr>
          <w:rFonts w:ascii="Arial" w:hAnsi="Arial" w:cs="Arial"/>
        </w:rPr>
        <w:t xml:space="preserve">e </w:t>
      </w:r>
      <w:r w:rsidRPr="004374C8">
        <w:rPr>
          <w:rFonts w:ascii="Arial" w:hAnsi="Arial" w:cs="Arial"/>
          <w:spacing w:val="2"/>
        </w:rPr>
        <w:t>pou</w:t>
      </w:r>
      <w:r w:rsidRPr="004374C8">
        <w:rPr>
          <w:rFonts w:ascii="Arial" w:hAnsi="Arial" w:cs="Arial"/>
        </w:rPr>
        <w:t xml:space="preserve">r </w:t>
      </w:r>
      <w:r w:rsidRPr="004374C8">
        <w:rPr>
          <w:rFonts w:ascii="Arial" w:hAnsi="Arial" w:cs="Arial"/>
          <w:spacing w:val="2"/>
        </w:rPr>
        <w:t>converti</w:t>
      </w:r>
      <w:r w:rsidRPr="004374C8">
        <w:rPr>
          <w:rFonts w:ascii="Arial" w:hAnsi="Arial" w:cs="Arial"/>
        </w:rPr>
        <w:t xml:space="preserve">r </w:t>
      </w:r>
      <w:r w:rsidRPr="004374C8">
        <w:rPr>
          <w:rFonts w:ascii="Arial" w:hAnsi="Arial" w:cs="Arial"/>
          <w:spacing w:val="2"/>
        </w:rPr>
        <w:t>so</w:t>
      </w:r>
      <w:r w:rsidRPr="004374C8">
        <w:rPr>
          <w:rFonts w:ascii="Arial" w:hAnsi="Arial" w:cs="Arial"/>
        </w:rPr>
        <w:t xml:space="preserve">n </w:t>
      </w:r>
      <w:r w:rsidRPr="004374C8">
        <w:rPr>
          <w:rFonts w:ascii="Arial" w:hAnsi="Arial" w:cs="Arial"/>
          <w:spacing w:val="2"/>
        </w:rPr>
        <w:t>offr</w:t>
      </w:r>
      <w:r w:rsidRPr="004374C8">
        <w:rPr>
          <w:rFonts w:ascii="Arial" w:hAnsi="Arial" w:cs="Arial"/>
        </w:rPr>
        <w:t xml:space="preserve">e </w:t>
      </w:r>
      <w:r w:rsidRPr="004374C8">
        <w:rPr>
          <w:rFonts w:ascii="Arial" w:hAnsi="Arial" w:cs="Arial"/>
          <w:spacing w:val="2"/>
        </w:rPr>
        <w:t xml:space="preserve">en </w:t>
      </w:r>
      <w:r w:rsidRPr="004374C8">
        <w:rPr>
          <w:rFonts w:ascii="Arial" w:hAnsi="Arial" w:cs="Arial"/>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195FC7" w:rsidRDefault="00195FC7" w:rsidP="00195FC7">
      <w:pPr>
        <w:widowControl w:val="0"/>
        <w:autoSpaceDE w:val="0"/>
        <w:spacing w:after="0" w:line="240" w:lineRule="auto"/>
        <w:ind w:left="0"/>
        <w:rPr>
          <w:rFonts w:ascii="Arial" w:hAnsi="Arial" w:cs="Arial"/>
        </w:rPr>
      </w:pPr>
    </w:p>
    <w:p w:rsidR="00D2250E" w:rsidRPr="004374C8" w:rsidRDefault="00D2250E" w:rsidP="00195FC7">
      <w:pPr>
        <w:widowControl w:val="0"/>
        <w:autoSpaceDE w:val="0"/>
        <w:spacing w:after="0" w:line="240" w:lineRule="auto"/>
        <w:ind w:left="0"/>
        <w:rPr>
          <w:rFonts w:ascii="Arial" w:hAnsi="Arial" w:cs="Arial"/>
        </w:rPr>
      </w:pPr>
      <w:r w:rsidRPr="004374C8">
        <w:rPr>
          <w:rFonts w:ascii="Arial" w:hAnsi="Arial" w:cs="Arial"/>
        </w:rPr>
        <w:t>15.3. Option B : Le montant de la soumission est directement libellé en monnaie nationale et étrangère.</w:t>
      </w:r>
    </w:p>
    <w:p w:rsidR="00D2250E" w:rsidRPr="004374C8" w:rsidRDefault="00D2250E" w:rsidP="004374C8">
      <w:pPr>
        <w:widowControl w:val="0"/>
        <w:autoSpaceDE w:val="0"/>
        <w:spacing w:after="0" w:line="240" w:lineRule="auto"/>
        <w:rPr>
          <w:rFonts w:ascii="Arial" w:hAnsi="Arial" w:cs="Arial"/>
        </w:rPr>
      </w:pPr>
      <w:r w:rsidRPr="004374C8">
        <w:rPr>
          <w:rFonts w:ascii="Arial" w:hAnsi="Arial" w:cs="Arial"/>
        </w:rPr>
        <w:t>Le soumissionnaire libellera les prix unitaires du bordereau des prix et les prix du Détail quantitatif et estimatif de la manière suivante :</w:t>
      </w:r>
    </w:p>
    <w:p w:rsidR="00D2250E" w:rsidRPr="004374C8" w:rsidRDefault="00D2250E" w:rsidP="004374C8">
      <w:pPr>
        <w:widowControl w:val="0"/>
        <w:autoSpaceDE w:val="0"/>
        <w:spacing w:after="0" w:line="240" w:lineRule="auto"/>
        <w:ind w:left="567" w:hanging="283"/>
        <w:rPr>
          <w:rFonts w:ascii="Arial" w:hAnsi="Arial" w:cs="Arial"/>
        </w:rPr>
      </w:pPr>
      <w:r w:rsidRPr="004374C8">
        <w:rPr>
          <w:rFonts w:ascii="Arial" w:hAnsi="Arial" w:cs="Arial"/>
          <w:w w:val="99"/>
        </w:rPr>
        <w:t>a.</w:t>
      </w:r>
      <w:r w:rsidRPr="004374C8">
        <w:rPr>
          <w:rFonts w:ascii="Arial" w:hAnsi="Arial" w:cs="Arial"/>
        </w:rPr>
        <w:t xml:space="preserve"> Les prix des intrants nécessaires aux fournitures et services quantifiables que le Soumissionnaire compte se procurer dans le pays du Maître d’Ouvrage ou du Maître d’Ouvrage Délégué seront libellés en francs CFA tels que spécifié au RPAO et dénommée “monnaie nationale”.</w:t>
      </w:r>
    </w:p>
    <w:p w:rsidR="00D2250E" w:rsidRPr="004374C8" w:rsidRDefault="00D2250E" w:rsidP="004374C8">
      <w:pPr>
        <w:widowControl w:val="0"/>
        <w:autoSpaceDE w:val="0"/>
        <w:spacing w:after="0" w:line="240" w:lineRule="auto"/>
        <w:ind w:left="567" w:hanging="283"/>
        <w:rPr>
          <w:rFonts w:ascii="Arial" w:hAnsi="Arial" w:cs="Arial"/>
        </w:rPr>
      </w:pPr>
      <w:r w:rsidRPr="004374C8">
        <w:rPr>
          <w:rFonts w:ascii="Arial" w:hAnsi="Arial" w:cs="Arial"/>
        </w:rPr>
        <w:t xml:space="preserve">b. Les prix des intrants nécessaires aux fournitures et services quantifiables que le </w:t>
      </w:r>
      <w:r w:rsidRPr="004374C8">
        <w:rPr>
          <w:rFonts w:ascii="Arial" w:hAnsi="Arial" w:cs="Arial"/>
        </w:rPr>
        <w:lastRenderedPageBreak/>
        <w:t>soumissionnaire compte se procurer en dehors du pays du Maître d’Ouvrage ou du Maître d’Ouvrage Délégué seront libellés dans la monnaie du pays du soumissionnaire ou de celle d’un pays membre éligible largement utilisée dans le commerce international.</w:t>
      </w:r>
    </w:p>
    <w:p w:rsidR="00D2250E" w:rsidRPr="004374C8" w:rsidRDefault="00D2250E" w:rsidP="00195FC7">
      <w:pPr>
        <w:widowControl w:val="0"/>
        <w:autoSpaceDE w:val="0"/>
        <w:spacing w:after="0" w:line="240" w:lineRule="auto"/>
        <w:ind w:left="0"/>
        <w:rPr>
          <w:rFonts w:ascii="Arial" w:hAnsi="Arial" w:cs="Arial"/>
        </w:rPr>
      </w:pPr>
      <w:r w:rsidRPr="004374C8">
        <w:rPr>
          <w:rFonts w:ascii="Arial" w:hAnsi="Arial" w:cs="Arial"/>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D2250E" w:rsidRPr="004374C8" w:rsidRDefault="00D2250E" w:rsidP="00195FC7">
      <w:pPr>
        <w:widowControl w:val="0"/>
        <w:autoSpaceDE w:val="0"/>
        <w:spacing w:after="0" w:line="240" w:lineRule="auto"/>
        <w:ind w:left="0"/>
        <w:rPr>
          <w:rFonts w:ascii="Arial" w:hAnsi="Arial" w:cs="Arial"/>
        </w:rPr>
      </w:pPr>
      <w:r w:rsidRPr="004374C8">
        <w:rPr>
          <w:rFonts w:ascii="Arial" w:hAnsi="Arial" w:cs="Arial"/>
        </w:rPr>
        <w:t>15.5. Durant l’exécution des fournitures et services quantifiables,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195FC7" w:rsidRDefault="00195FC7" w:rsidP="00195FC7">
      <w:pPr>
        <w:widowControl w:val="0"/>
        <w:autoSpaceDE w:val="0"/>
        <w:spacing w:after="0" w:line="240" w:lineRule="auto"/>
        <w:ind w:left="0" w:right="-113" w:firstLine="0"/>
        <w:rPr>
          <w:rFonts w:ascii="Arial" w:hAnsi="Arial" w:cs="Arial"/>
          <w:bCs/>
        </w:rPr>
      </w:pPr>
      <w:bookmarkStart w:id="51" w:name="_Toc157605837"/>
    </w:p>
    <w:p w:rsidR="00D2250E" w:rsidRPr="00195FC7" w:rsidRDefault="00D2250E" w:rsidP="00195FC7">
      <w:pPr>
        <w:widowControl w:val="0"/>
        <w:autoSpaceDE w:val="0"/>
        <w:spacing w:after="0" w:line="240" w:lineRule="auto"/>
        <w:ind w:left="0" w:right="-113" w:firstLine="0"/>
        <w:rPr>
          <w:rFonts w:ascii="Arial" w:hAnsi="Arial" w:cs="Arial"/>
          <w:b/>
          <w:bCs/>
        </w:rPr>
      </w:pPr>
      <w:r w:rsidRPr="00195FC7">
        <w:rPr>
          <w:rFonts w:ascii="Arial" w:hAnsi="Arial" w:cs="Arial"/>
          <w:b/>
          <w:bCs/>
        </w:rPr>
        <w:t>Article 16- Documents attestant de l’admissibilité du Soumissionnaire</w:t>
      </w:r>
      <w:bookmarkEnd w:id="51"/>
    </w:p>
    <w:p w:rsidR="00D2250E" w:rsidRPr="004374C8" w:rsidRDefault="00D2250E" w:rsidP="00195FC7">
      <w:pPr>
        <w:widowControl w:val="0"/>
        <w:autoSpaceDE w:val="0"/>
        <w:spacing w:after="0" w:line="240" w:lineRule="auto"/>
        <w:ind w:left="0" w:right="95"/>
        <w:rPr>
          <w:rFonts w:ascii="Arial" w:hAnsi="Arial" w:cs="Arial"/>
        </w:rPr>
      </w:pPr>
      <w:r w:rsidRPr="004374C8">
        <w:rPr>
          <w:rFonts w:ascii="Arial" w:hAnsi="Arial" w:cs="Arial"/>
        </w:rPr>
        <w:t>Le Soumissionnaire fournira, en tant que partie intégrante de son offre, des documents attestant qu’il satisfait aux dispositions de l’article 4 du RGAO.</w:t>
      </w:r>
    </w:p>
    <w:p w:rsidR="00195FC7" w:rsidRDefault="00195FC7" w:rsidP="00195FC7">
      <w:pPr>
        <w:widowControl w:val="0"/>
        <w:autoSpaceDE w:val="0"/>
        <w:spacing w:after="0" w:line="240" w:lineRule="auto"/>
        <w:ind w:left="0" w:right="-113" w:firstLine="0"/>
        <w:rPr>
          <w:rFonts w:ascii="Arial" w:hAnsi="Arial" w:cs="Arial"/>
          <w:bCs/>
        </w:rPr>
      </w:pPr>
      <w:bookmarkStart w:id="52" w:name="_Toc157605838"/>
    </w:p>
    <w:p w:rsidR="00D2250E" w:rsidRPr="00195FC7" w:rsidRDefault="00D2250E" w:rsidP="00195FC7">
      <w:pPr>
        <w:widowControl w:val="0"/>
        <w:autoSpaceDE w:val="0"/>
        <w:spacing w:after="0" w:line="240" w:lineRule="auto"/>
        <w:ind w:left="0" w:right="-113" w:firstLine="0"/>
        <w:rPr>
          <w:rFonts w:ascii="Arial" w:hAnsi="Arial" w:cs="Arial"/>
          <w:b/>
          <w:bCs/>
        </w:rPr>
      </w:pPr>
      <w:r w:rsidRPr="00195FC7">
        <w:rPr>
          <w:rFonts w:ascii="Arial" w:hAnsi="Arial" w:cs="Arial"/>
          <w:b/>
          <w:bCs/>
        </w:rPr>
        <w:t>Article 17- Documents attestant de l’admissibilité des fournitures</w:t>
      </w:r>
      <w:bookmarkEnd w:id="52"/>
    </w:p>
    <w:p w:rsidR="00D2250E" w:rsidRPr="004374C8" w:rsidRDefault="00D2250E" w:rsidP="00195FC7">
      <w:pPr>
        <w:widowControl w:val="0"/>
        <w:autoSpaceDE w:val="0"/>
        <w:spacing w:after="0" w:line="240" w:lineRule="auto"/>
        <w:ind w:left="0" w:right="95"/>
        <w:rPr>
          <w:rFonts w:ascii="Arial" w:hAnsi="Arial" w:cs="Arial"/>
        </w:rPr>
      </w:pPr>
      <w:r w:rsidRPr="004374C8">
        <w:rPr>
          <w:rFonts w:ascii="Arial" w:hAnsi="Arial" w:cs="Arial"/>
        </w:rPr>
        <w:t>17.1. En application des dispositions de l'article 5 du RGAO, le Soumissionnaire fournira, en tant que partie intégrante de son offre, les documents attestant que l’ensemble des fournitures et services qu’il se propose de fournir en exécution du Marché satisfont aux clauses techniques particulières.</w:t>
      </w:r>
    </w:p>
    <w:p w:rsidR="00D2250E" w:rsidRDefault="00D2250E" w:rsidP="00195FC7">
      <w:pPr>
        <w:widowControl w:val="0"/>
        <w:autoSpaceDE w:val="0"/>
        <w:spacing w:after="0" w:line="240" w:lineRule="auto"/>
        <w:ind w:left="0" w:right="95"/>
        <w:rPr>
          <w:rFonts w:ascii="Arial" w:hAnsi="Arial" w:cs="Arial"/>
        </w:rPr>
      </w:pPr>
      <w:r w:rsidRPr="004374C8">
        <w:rPr>
          <w:rFonts w:ascii="Arial" w:hAnsi="Arial" w:cs="Arial"/>
        </w:rPr>
        <w:t xml:space="preserve">17.2. </w:t>
      </w:r>
      <w:r w:rsidRPr="004374C8">
        <w:rPr>
          <w:rFonts w:ascii="Arial" w:hAnsi="Arial" w:cs="Arial"/>
          <w:spacing w:val="17"/>
        </w:rPr>
        <w:t xml:space="preserve">S’agissant des fournitures importées, </w:t>
      </w:r>
      <w:r w:rsidRPr="004374C8">
        <w:rPr>
          <w:rFonts w:ascii="Arial" w:hAnsi="Arial" w:cs="Arial"/>
        </w:rPr>
        <w:t>les documents y afférant consisteront en une déclaration sur le pays d’origine des fournitures et services proposés dans le Bordereau des prix, déclaration à confirmer par un certificat d’origine délivré au moment de l’embarquement, entre autres le cas échéant.</w:t>
      </w:r>
    </w:p>
    <w:p w:rsidR="00195FC7" w:rsidRPr="004374C8" w:rsidRDefault="00195FC7" w:rsidP="00195FC7">
      <w:pPr>
        <w:widowControl w:val="0"/>
        <w:autoSpaceDE w:val="0"/>
        <w:spacing w:after="0" w:line="240" w:lineRule="auto"/>
        <w:ind w:left="0" w:right="95"/>
        <w:rPr>
          <w:rFonts w:ascii="Arial" w:hAnsi="Arial" w:cs="Arial"/>
        </w:rPr>
      </w:pPr>
    </w:p>
    <w:p w:rsidR="00D2250E" w:rsidRPr="00195FC7" w:rsidRDefault="00D2250E" w:rsidP="00195FC7">
      <w:pPr>
        <w:widowControl w:val="0"/>
        <w:autoSpaceDE w:val="0"/>
        <w:spacing w:after="0" w:line="240" w:lineRule="auto"/>
        <w:ind w:left="0" w:right="-113" w:firstLine="0"/>
        <w:rPr>
          <w:rFonts w:ascii="Arial" w:hAnsi="Arial" w:cs="Arial"/>
          <w:b/>
          <w:bCs/>
        </w:rPr>
      </w:pPr>
      <w:bookmarkStart w:id="53" w:name="_Hlk159249997"/>
      <w:bookmarkStart w:id="54" w:name="_Toc157605839"/>
      <w:r w:rsidRPr="00195FC7">
        <w:rPr>
          <w:rFonts w:ascii="Arial" w:hAnsi="Arial" w:cs="Arial"/>
          <w:b/>
          <w:bCs/>
        </w:rPr>
        <w:t>Article 1</w:t>
      </w:r>
      <w:bookmarkEnd w:id="53"/>
      <w:r w:rsidRPr="00195FC7">
        <w:rPr>
          <w:rFonts w:ascii="Arial" w:hAnsi="Arial" w:cs="Arial"/>
          <w:b/>
          <w:bCs/>
        </w:rPr>
        <w:t>8- Documents attestant de la conformité des fournitures</w:t>
      </w:r>
      <w:bookmarkEnd w:id="54"/>
    </w:p>
    <w:p w:rsidR="00D2250E" w:rsidRPr="004374C8" w:rsidRDefault="00D2250E" w:rsidP="00195FC7">
      <w:pPr>
        <w:widowControl w:val="0"/>
        <w:tabs>
          <w:tab w:val="left" w:pos="1280"/>
          <w:tab w:val="left" w:pos="1740"/>
          <w:tab w:val="left" w:pos="3100"/>
          <w:tab w:val="left" w:pos="3680"/>
        </w:tabs>
        <w:autoSpaceDE w:val="0"/>
        <w:spacing w:after="0" w:line="240" w:lineRule="auto"/>
        <w:ind w:left="0" w:right="90"/>
        <w:rPr>
          <w:rFonts w:ascii="Arial" w:hAnsi="Arial" w:cs="Arial"/>
        </w:rPr>
      </w:pPr>
      <w:r w:rsidRPr="004374C8">
        <w:rPr>
          <w:rFonts w:ascii="Arial" w:hAnsi="Arial" w:cs="Arial"/>
        </w:rPr>
        <w:t>18.1. Pour établir la conformité des fournitures et /ou services quantifiables au Dossier d’Appel d’Offres, le Soumissionnaire fournira dans le cadre de son offre les preuves écrites que les fourni</w:t>
      </w:r>
      <w:r w:rsidRPr="004374C8">
        <w:rPr>
          <w:rFonts w:ascii="Arial" w:hAnsi="Arial" w:cs="Arial"/>
          <w:spacing w:val="5"/>
        </w:rPr>
        <w:t>ture</w:t>
      </w:r>
      <w:r w:rsidRPr="004374C8">
        <w:rPr>
          <w:rFonts w:ascii="Arial" w:hAnsi="Arial" w:cs="Arial"/>
        </w:rPr>
        <w:t xml:space="preserve">s ou services </w:t>
      </w:r>
      <w:r w:rsidRPr="004374C8">
        <w:rPr>
          <w:rFonts w:ascii="Arial" w:hAnsi="Arial" w:cs="Arial"/>
          <w:spacing w:val="5"/>
        </w:rPr>
        <w:t>s</w:t>
      </w:r>
      <w:r w:rsidRPr="004374C8">
        <w:rPr>
          <w:rFonts w:ascii="Arial" w:hAnsi="Arial" w:cs="Arial"/>
        </w:rPr>
        <w:t xml:space="preserve">e </w:t>
      </w:r>
      <w:r w:rsidRPr="004374C8">
        <w:rPr>
          <w:rFonts w:ascii="Arial" w:hAnsi="Arial" w:cs="Arial"/>
          <w:spacing w:val="5"/>
        </w:rPr>
        <w:t>conformen</w:t>
      </w:r>
      <w:r w:rsidRPr="004374C8">
        <w:rPr>
          <w:rFonts w:ascii="Arial" w:hAnsi="Arial" w:cs="Arial"/>
        </w:rPr>
        <w:t xml:space="preserve">t </w:t>
      </w:r>
      <w:r w:rsidRPr="004374C8">
        <w:rPr>
          <w:rFonts w:ascii="Arial" w:hAnsi="Arial" w:cs="Arial"/>
          <w:spacing w:val="5"/>
        </w:rPr>
        <w:t>au</w:t>
      </w:r>
      <w:r w:rsidRPr="004374C8">
        <w:rPr>
          <w:rFonts w:ascii="Arial" w:hAnsi="Arial" w:cs="Arial"/>
        </w:rPr>
        <w:t xml:space="preserve">x </w:t>
      </w:r>
      <w:r w:rsidRPr="004374C8">
        <w:rPr>
          <w:rFonts w:ascii="Arial" w:hAnsi="Arial" w:cs="Arial"/>
          <w:spacing w:val="5"/>
        </w:rPr>
        <w:t xml:space="preserve">spécifications et clauses </w:t>
      </w:r>
      <w:r w:rsidRPr="004374C8">
        <w:rPr>
          <w:rFonts w:ascii="Arial" w:hAnsi="Arial" w:cs="Arial"/>
          <w:spacing w:val="4"/>
        </w:rPr>
        <w:t>technique</w:t>
      </w:r>
      <w:r w:rsidRPr="004374C8">
        <w:rPr>
          <w:rFonts w:ascii="Arial" w:hAnsi="Arial" w:cs="Arial"/>
        </w:rPr>
        <w:t xml:space="preserve">s ainsi qu’aux </w:t>
      </w:r>
      <w:r w:rsidRPr="004374C8">
        <w:rPr>
          <w:rFonts w:ascii="Arial" w:hAnsi="Arial" w:cs="Arial"/>
          <w:spacing w:val="4"/>
        </w:rPr>
        <w:t>norme</w:t>
      </w:r>
      <w:r w:rsidRPr="004374C8">
        <w:rPr>
          <w:rFonts w:ascii="Arial" w:hAnsi="Arial" w:cs="Arial"/>
        </w:rPr>
        <w:t>s spécifiées (le cas échéant)</w:t>
      </w:r>
      <w:r w:rsidRPr="004374C8">
        <w:rPr>
          <w:rFonts w:ascii="Arial" w:hAnsi="Arial" w:cs="Arial"/>
          <w:spacing w:val="4"/>
        </w:rPr>
        <w:t xml:space="preserve"> dans</w:t>
      </w:r>
      <w:r w:rsidRPr="004374C8">
        <w:rPr>
          <w:rFonts w:ascii="Arial" w:hAnsi="Arial" w:cs="Arial"/>
        </w:rPr>
        <w:t xml:space="preserve"> leDescriptif de fourniture.</w:t>
      </w:r>
    </w:p>
    <w:p w:rsidR="00D2250E" w:rsidRPr="004374C8" w:rsidRDefault="00D2250E" w:rsidP="00195FC7">
      <w:pPr>
        <w:widowControl w:val="0"/>
        <w:tabs>
          <w:tab w:val="left" w:pos="1180"/>
          <w:tab w:val="left" w:pos="2200"/>
          <w:tab w:val="left" w:pos="3240"/>
          <w:tab w:val="left" w:pos="4100"/>
          <w:tab w:val="left" w:pos="4480"/>
        </w:tabs>
        <w:autoSpaceDE w:val="0"/>
        <w:spacing w:after="0" w:line="240" w:lineRule="auto"/>
        <w:ind w:left="0" w:right="90"/>
        <w:rPr>
          <w:rFonts w:ascii="Arial" w:hAnsi="Arial" w:cs="Arial"/>
        </w:rPr>
      </w:pPr>
      <w:r w:rsidRPr="004374C8">
        <w:rPr>
          <w:rFonts w:ascii="Arial" w:hAnsi="Arial" w:cs="Arial"/>
        </w:rPr>
        <w:t xml:space="preserve">18.2. </w:t>
      </w:r>
      <w:r w:rsidRPr="004374C8">
        <w:rPr>
          <w:rFonts w:ascii="Arial" w:hAnsi="Arial" w:cs="Arial"/>
          <w:spacing w:val="5"/>
        </w:rPr>
        <w:t>Ce</w:t>
      </w:r>
      <w:r w:rsidRPr="004374C8">
        <w:rPr>
          <w:rFonts w:ascii="Arial" w:hAnsi="Arial" w:cs="Arial"/>
        </w:rPr>
        <w:t xml:space="preserve">s </w:t>
      </w:r>
      <w:r w:rsidRPr="004374C8">
        <w:rPr>
          <w:rFonts w:ascii="Arial" w:hAnsi="Arial" w:cs="Arial"/>
          <w:spacing w:val="5"/>
        </w:rPr>
        <w:t>preuve</w:t>
      </w:r>
      <w:r w:rsidRPr="004374C8">
        <w:rPr>
          <w:rFonts w:ascii="Arial" w:hAnsi="Arial" w:cs="Arial"/>
        </w:rPr>
        <w:t xml:space="preserve">s </w:t>
      </w:r>
      <w:r w:rsidRPr="004374C8">
        <w:rPr>
          <w:rFonts w:ascii="Arial" w:hAnsi="Arial" w:cs="Arial"/>
          <w:spacing w:val="5"/>
        </w:rPr>
        <w:t>peuven</w:t>
      </w:r>
      <w:r w:rsidRPr="004374C8">
        <w:rPr>
          <w:rFonts w:ascii="Arial" w:hAnsi="Arial" w:cs="Arial"/>
        </w:rPr>
        <w:t xml:space="preserve">t </w:t>
      </w:r>
      <w:r w:rsidRPr="004374C8">
        <w:rPr>
          <w:rFonts w:ascii="Arial" w:hAnsi="Arial" w:cs="Arial"/>
          <w:spacing w:val="5"/>
        </w:rPr>
        <w:t>revêti</w:t>
      </w:r>
      <w:r w:rsidRPr="004374C8">
        <w:rPr>
          <w:rFonts w:ascii="Arial" w:hAnsi="Arial" w:cs="Arial"/>
        </w:rPr>
        <w:t>r</w:t>
      </w:r>
      <w:r w:rsidRPr="004374C8">
        <w:rPr>
          <w:rFonts w:ascii="Arial" w:hAnsi="Arial" w:cs="Arial"/>
          <w:spacing w:val="5"/>
        </w:rPr>
        <w:t xml:space="preserve"> l</w:t>
      </w:r>
      <w:r w:rsidRPr="004374C8">
        <w:rPr>
          <w:rFonts w:ascii="Arial" w:hAnsi="Arial" w:cs="Arial"/>
        </w:rPr>
        <w:t xml:space="preserve">a </w:t>
      </w:r>
      <w:r w:rsidRPr="004374C8">
        <w:rPr>
          <w:rFonts w:ascii="Arial" w:hAnsi="Arial" w:cs="Arial"/>
          <w:spacing w:val="5"/>
        </w:rPr>
        <w:t>forme d</w:t>
      </w:r>
      <w:r w:rsidRPr="004374C8">
        <w:rPr>
          <w:rFonts w:ascii="Arial" w:hAnsi="Arial" w:cs="Arial"/>
        </w:rPr>
        <w:t xml:space="preserve">e </w:t>
      </w:r>
      <w:r w:rsidRPr="004374C8">
        <w:rPr>
          <w:rFonts w:ascii="Arial" w:hAnsi="Arial" w:cs="Arial"/>
          <w:spacing w:val="5"/>
        </w:rPr>
        <w:t>prospectus</w:t>
      </w:r>
      <w:r w:rsidRPr="004374C8">
        <w:rPr>
          <w:rFonts w:ascii="Arial" w:hAnsi="Arial" w:cs="Arial"/>
        </w:rPr>
        <w:t xml:space="preserve">, </w:t>
      </w:r>
      <w:r w:rsidRPr="004374C8">
        <w:rPr>
          <w:rFonts w:ascii="Arial" w:hAnsi="Arial" w:cs="Arial"/>
          <w:spacing w:val="5"/>
        </w:rPr>
        <w:t>dessin</w:t>
      </w:r>
      <w:r w:rsidRPr="004374C8">
        <w:rPr>
          <w:rFonts w:ascii="Arial" w:hAnsi="Arial" w:cs="Arial"/>
        </w:rPr>
        <w:t xml:space="preserve">s </w:t>
      </w:r>
      <w:r w:rsidRPr="004374C8">
        <w:rPr>
          <w:rFonts w:ascii="Arial" w:hAnsi="Arial" w:cs="Arial"/>
          <w:spacing w:val="5"/>
        </w:rPr>
        <w:t>o</w:t>
      </w:r>
      <w:r w:rsidRPr="004374C8">
        <w:rPr>
          <w:rFonts w:ascii="Arial" w:hAnsi="Arial" w:cs="Arial"/>
        </w:rPr>
        <w:t xml:space="preserve">u </w:t>
      </w:r>
      <w:r w:rsidRPr="004374C8">
        <w:rPr>
          <w:rFonts w:ascii="Arial" w:hAnsi="Arial" w:cs="Arial"/>
          <w:spacing w:val="5"/>
        </w:rPr>
        <w:t>donnée</w:t>
      </w:r>
      <w:r w:rsidRPr="004374C8">
        <w:rPr>
          <w:rFonts w:ascii="Arial" w:hAnsi="Arial" w:cs="Arial"/>
        </w:rPr>
        <w:t xml:space="preserve">s </w:t>
      </w:r>
      <w:r w:rsidRPr="004374C8">
        <w:rPr>
          <w:rFonts w:ascii="Arial" w:hAnsi="Arial" w:cs="Arial"/>
          <w:spacing w:val="5"/>
        </w:rPr>
        <w:t xml:space="preserve">et </w:t>
      </w:r>
      <w:r w:rsidRPr="004374C8">
        <w:rPr>
          <w:rFonts w:ascii="Arial" w:hAnsi="Arial" w:cs="Arial"/>
        </w:rPr>
        <w:t xml:space="preserve">comprendront une description détaillée des principales caractéristiques techniques et de </w:t>
      </w:r>
      <w:r w:rsidRPr="004374C8">
        <w:rPr>
          <w:rFonts w:ascii="Arial" w:hAnsi="Arial" w:cs="Arial"/>
          <w:spacing w:val="5"/>
        </w:rPr>
        <w:t>performanc</w:t>
      </w:r>
      <w:r w:rsidRPr="004374C8">
        <w:rPr>
          <w:rFonts w:ascii="Arial" w:hAnsi="Arial" w:cs="Arial"/>
        </w:rPr>
        <w:t xml:space="preserve">e </w:t>
      </w:r>
      <w:r w:rsidRPr="004374C8">
        <w:rPr>
          <w:rFonts w:ascii="Arial" w:hAnsi="Arial" w:cs="Arial"/>
          <w:spacing w:val="5"/>
        </w:rPr>
        <w:t>de</w:t>
      </w:r>
      <w:r w:rsidRPr="004374C8">
        <w:rPr>
          <w:rFonts w:ascii="Arial" w:hAnsi="Arial" w:cs="Arial"/>
        </w:rPr>
        <w:t xml:space="preserve">s </w:t>
      </w:r>
      <w:r w:rsidRPr="004374C8">
        <w:rPr>
          <w:rFonts w:ascii="Arial" w:hAnsi="Arial" w:cs="Arial"/>
          <w:spacing w:val="5"/>
        </w:rPr>
        <w:t>fourniture</w:t>
      </w:r>
      <w:r w:rsidRPr="004374C8">
        <w:rPr>
          <w:rFonts w:ascii="Arial" w:hAnsi="Arial" w:cs="Arial"/>
        </w:rPr>
        <w:t xml:space="preserve">s, </w:t>
      </w:r>
      <w:r w:rsidRPr="004374C8">
        <w:rPr>
          <w:rFonts w:ascii="Arial" w:hAnsi="Arial" w:cs="Arial"/>
          <w:spacing w:val="1"/>
        </w:rPr>
        <w:t>démontran</w:t>
      </w:r>
      <w:r w:rsidRPr="004374C8">
        <w:rPr>
          <w:rFonts w:ascii="Arial" w:hAnsi="Arial" w:cs="Arial"/>
        </w:rPr>
        <w:t xml:space="preserve">t </w:t>
      </w:r>
      <w:r w:rsidRPr="004374C8">
        <w:rPr>
          <w:rFonts w:ascii="Arial" w:hAnsi="Arial" w:cs="Arial"/>
          <w:spacing w:val="1"/>
        </w:rPr>
        <w:t>qu’il</w:t>
      </w:r>
      <w:r w:rsidRPr="004374C8">
        <w:rPr>
          <w:rFonts w:ascii="Arial" w:hAnsi="Arial" w:cs="Arial"/>
        </w:rPr>
        <w:t xml:space="preserve">s </w:t>
      </w:r>
      <w:r w:rsidRPr="004374C8">
        <w:rPr>
          <w:rFonts w:ascii="Arial" w:hAnsi="Arial" w:cs="Arial"/>
          <w:spacing w:val="1"/>
        </w:rPr>
        <w:t xml:space="preserve">correspondent </w:t>
      </w:r>
      <w:r w:rsidRPr="004374C8">
        <w:rPr>
          <w:rFonts w:ascii="Arial" w:hAnsi="Arial" w:cs="Arial"/>
        </w:rPr>
        <w:t xml:space="preserve">pour l’essentiel aux dites spécifications. </w:t>
      </w:r>
    </w:p>
    <w:p w:rsidR="00D2250E" w:rsidRPr="004374C8" w:rsidRDefault="00D2250E" w:rsidP="00195FC7">
      <w:pPr>
        <w:widowControl w:val="0"/>
        <w:autoSpaceDE w:val="0"/>
        <w:spacing w:after="0" w:line="240" w:lineRule="auto"/>
        <w:ind w:left="0" w:right="93"/>
        <w:rPr>
          <w:rFonts w:ascii="Arial" w:hAnsi="Arial" w:cs="Arial"/>
        </w:rPr>
      </w:pPr>
      <w:r w:rsidRPr="004374C8">
        <w:rPr>
          <w:rFonts w:ascii="Arial" w:hAnsi="Arial" w:cs="Arial"/>
        </w:rPr>
        <w:t xml:space="preserve">18.3. Le Soumissionnaire fournira également une liste donnant tous les détails, y compris les sources d’approvisionnement disponibles et les prix courants des pièces de rechange, outils spéciaux, </w:t>
      </w:r>
      <w:r w:rsidRPr="004374C8">
        <w:rPr>
          <w:rFonts w:ascii="Arial" w:hAnsi="Arial" w:cs="Arial"/>
          <w:spacing w:val="18"/>
        </w:rPr>
        <w:t xml:space="preserve">consommables, </w:t>
      </w:r>
      <w:r w:rsidRPr="004374C8">
        <w:rPr>
          <w:rFonts w:ascii="Arial" w:hAnsi="Arial" w:cs="Arial"/>
        </w:rPr>
        <w:t>etc., nécessaires au fonction</w:t>
      </w:r>
      <w:r w:rsidRPr="004374C8">
        <w:rPr>
          <w:rFonts w:ascii="Arial" w:hAnsi="Arial" w:cs="Arial"/>
          <w:spacing w:val="2"/>
        </w:rPr>
        <w:t>nemen</w:t>
      </w:r>
      <w:r w:rsidRPr="004374C8">
        <w:rPr>
          <w:rFonts w:ascii="Arial" w:hAnsi="Arial" w:cs="Arial"/>
        </w:rPr>
        <w:t>t correct et continu des fournituresdepuis le début de leur utilisation par le Maître d’Ouvrage ou le Maitre d’Ouvrage Délégué et pendant la période précisée au RPAO.</w:t>
      </w:r>
    </w:p>
    <w:p w:rsidR="00D2250E" w:rsidRPr="004374C8" w:rsidRDefault="00D2250E" w:rsidP="00195FC7">
      <w:pPr>
        <w:widowControl w:val="0"/>
        <w:autoSpaceDE w:val="0"/>
        <w:spacing w:after="0" w:line="240" w:lineRule="auto"/>
        <w:ind w:left="0" w:right="-15"/>
        <w:rPr>
          <w:rFonts w:ascii="Arial" w:hAnsi="Arial" w:cs="Arial"/>
        </w:rPr>
      </w:pPr>
      <w:r w:rsidRPr="004374C8">
        <w:rPr>
          <w:rFonts w:ascii="Arial" w:hAnsi="Arial" w:cs="Arial"/>
        </w:rPr>
        <w:t>18.4. Les normes qui s’appliquent aux modes d’exécution, procédés de fabrication, équipements et matériels, ainsi que les références à des noms de marque ou à des numéros de catalogue spécifiés par (le Maitre d’Ouvrage ou le Maitre d’Ouvrage Délégué) sur le Bordereau des quantités, calendrier de livraison, et spécifications techniques ne sont mentionnés qu’à titre indicatif et n’ont nullement un caractère restrictif.</w:t>
      </w:r>
    </w:p>
    <w:p w:rsidR="00D2250E" w:rsidRPr="004374C8" w:rsidRDefault="00D2250E" w:rsidP="00195FC7">
      <w:pPr>
        <w:widowControl w:val="0"/>
        <w:autoSpaceDE w:val="0"/>
        <w:spacing w:after="0" w:line="240" w:lineRule="auto"/>
        <w:ind w:left="0" w:right="-15"/>
        <w:rPr>
          <w:rFonts w:ascii="Arial" w:hAnsi="Arial" w:cs="Arial"/>
        </w:rPr>
      </w:pPr>
      <w:r w:rsidRPr="004374C8">
        <w:rPr>
          <w:rFonts w:ascii="Arial" w:hAnsi="Arial" w:cs="Arial"/>
        </w:rPr>
        <w:t xml:space="preserve">18.5 Le Soumissionnaire peut leur substituer d’autres normes de qualité, noms de marque et/ou d’autres numéros de catalogue, pourvu qu’il établisse à la satisfaction de </w:t>
      </w:r>
      <w:r w:rsidRPr="004374C8">
        <w:rPr>
          <w:rFonts w:ascii="Arial" w:hAnsi="Arial" w:cs="Arial"/>
          <w:spacing w:val="5"/>
        </w:rPr>
        <w:t>Maître d’Ouvrage</w:t>
      </w:r>
      <w:r w:rsidRPr="004374C8">
        <w:rPr>
          <w:rFonts w:ascii="Arial" w:hAnsi="Arial" w:cs="Arial"/>
        </w:rPr>
        <w:t xml:space="preserve"> que les normes, marques et numéros ainsi substitués sont substantiellement équivalents ou supérieurs aux spécifications du Bordereau des prix et les spécifications techniques.</w:t>
      </w:r>
      <w:bookmarkStart w:id="55" w:name="_Toc530307924"/>
      <w:bookmarkStart w:id="56" w:name="_Toc97557045"/>
      <w:bookmarkStart w:id="57" w:name="_Toc157306261"/>
    </w:p>
    <w:bookmarkEnd w:id="55"/>
    <w:bookmarkEnd w:id="56"/>
    <w:bookmarkEnd w:id="57"/>
    <w:p w:rsidR="00D2250E" w:rsidRPr="004374C8" w:rsidRDefault="00D2250E" w:rsidP="00195FC7">
      <w:pPr>
        <w:widowControl w:val="0"/>
        <w:autoSpaceDE w:val="0"/>
        <w:spacing w:after="0" w:line="240" w:lineRule="auto"/>
        <w:ind w:left="0"/>
        <w:rPr>
          <w:rFonts w:ascii="Arial" w:hAnsi="Arial" w:cs="Arial"/>
        </w:rPr>
      </w:pPr>
      <w:r w:rsidRPr="004374C8">
        <w:rPr>
          <w:rFonts w:ascii="Arial" w:hAnsi="Arial" w:cs="Arial"/>
        </w:rPr>
        <w:t>18.6. Propositions variantes des soumissionnaires</w:t>
      </w:r>
    </w:p>
    <w:p w:rsidR="00D2250E" w:rsidRPr="004374C8" w:rsidRDefault="00D2250E" w:rsidP="002711DD">
      <w:pPr>
        <w:widowControl w:val="0"/>
        <w:numPr>
          <w:ilvl w:val="0"/>
          <w:numId w:val="81"/>
        </w:numPr>
        <w:suppressAutoHyphens/>
        <w:autoSpaceDE w:val="0"/>
        <w:autoSpaceDN w:val="0"/>
        <w:spacing w:after="0" w:line="240" w:lineRule="auto"/>
        <w:textAlignment w:val="baseline"/>
        <w:rPr>
          <w:rFonts w:ascii="Arial" w:hAnsi="Arial" w:cs="Arial"/>
        </w:rPr>
      </w:pPr>
      <w:r w:rsidRPr="004374C8">
        <w:rPr>
          <w:rFonts w:ascii="Arial" w:hAnsi="Arial" w:cs="Arial"/>
        </w:rPr>
        <w:t xml:space="preserve">Excepté dans le cas mentionné à l’Article 18.6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spécifications techniques, sous-détails de prix et tous autres détails utiles. Le Maître d’Ouvrage ou le Maître d’Ouvrage Délégué n’examinera que les variantes techniques, le cas échéant, du soumissionnaire dont l’offre conforme à la solution de base a </w:t>
      </w:r>
      <w:r w:rsidRPr="004374C8">
        <w:rPr>
          <w:rFonts w:ascii="Arial" w:hAnsi="Arial" w:cs="Arial"/>
        </w:rPr>
        <w:lastRenderedPageBreak/>
        <w:t>été évaluée la moins-disante.</w:t>
      </w:r>
    </w:p>
    <w:p w:rsidR="00D2250E" w:rsidRDefault="00D2250E" w:rsidP="002711DD">
      <w:pPr>
        <w:widowControl w:val="0"/>
        <w:numPr>
          <w:ilvl w:val="0"/>
          <w:numId w:val="81"/>
        </w:numPr>
        <w:suppressAutoHyphens/>
        <w:autoSpaceDE w:val="0"/>
        <w:autoSpaceDN w:val="0"/>
        <w:spacing w:after="0" w:line="240" w:lineRule="auto"/>
        <w:textAlignment w:val="baseline"/>
        <w:rPr>
          <w:rFonts w:ascii="Arial" w:hAnsi="Arial" w:cs="Arial"/>
        </w:rPr>
      </w:pPr>
      <w:r w:rsidRPr="004374C8">
        <w:rPr>
          <w:rFonts w:ascii="Arial" w:hAnsi="Arial" w:cs="Arial"/>
        </w:rPr>
        <w:t>Quand les soumissionnaires sont autorisés, suivant le RPAO, à soumettre directement des variantes techniques pour certaines parties des fournitures complexes, ces parties de fournitures doivent être décrites dans les Spécifications techniques. Le dossier d’appel d’offres doit préciser de manière claire, la façon dont les variantes doivent être prises en considération pour l’évaluation des offres.</w:t>
      </w:r>
    </w:p>
    <w:p w:rsidR="00195FC7" w:rsidRPr="004374C8" w:rsidRDefault="00195FC7" w:rsidP="00195FC7">
      <w:pPr>
        <w:widowControl w:val="0"/>
        <w:suppressAutoHyphens/>
        <w:autoSpaceDE w:val="0"/>
        <w:autoSpaceDN w:val="0"/>
        <w:spacing w:after="0" w:line="240" w:lineRule="auto"/>
        <w:textAlignment w:val="baseline"/>
        <w:rPr>
          <w:rFonts w:ascii="Arial" w:hAnsi="Arial" w:cs="Arial"/>
        </w:rPr>
      </w:pPr>
    </w:p>
    <w:p w:rsidR="00D2250E" w:rsidRPr="00195FC7" w:rsidRDefault="00D2250E" w:rsidP="00195FC7">
      <w:pPr>
        <w:widowControl w:val="0"/>
        <w:autoSpaceDE w:val="0"/>
        <w:spacing w:after="0" w:line="240" w:lineRule="auto"/>
        <w:ind w:left="0" w:right="-113" w:firstLine="0"/>
        <w:rPr>
          <w:rFonts w:ascii="Arial" w:hAnsi="Arial" w:cs="Arial"/>
          <w:b/>
          <w:bCs/>
        </w:rPr>
      </w:pPr>
      <w:bookmarkStart w:id="58" w:name="_Toc157605840"/>
      <w:r w:rsidRPr="00195FC7">
        <w:rPr>
          <w:rFonts w:ascii="Arial" w:hAnsi="Arial" w:cs="Arial"/>
          <w:b/>
          <w:bCs/>
        </w:rPr>
        <w:t>Article 19- Validité des offres</w:t>
      </w:r>
      <w:bookmarkEnd w:id="58"/>
    </w:p>
    <w:p w:rsidR="00D2250E" w:rsidRPr="004374C8" w:rsidRDefault="00D2250E" w:rsidP="00195FC7">
      <w:pPr>
        <w:widowControl w:val="0"/>
        <w:autoSpaceDE w:val="0"/>
        <w:spacing w:after="0" w:line="240" w:lineRule="auto"/>
        <w:ind w:left="0" w:right="-20"/>
        <w:rPr>
          <w:rFonts w:ascii="Arial" w:hAnsi="Arial" w:cs="Arial"/>
        </w:rPr>
      </w:pPr>
      <w:r w:rsidRPr="004374C8">
        <w:rPr>
          <w:rFonts w:ascii="Arial" w:hAnsi="Arial" w:cs="Arial"/>
        </w:rPr>
        <w:t xml:space="preserve">19.1. Les offres doivent demeurer valables pendant </w:t>
      </w:r>
      <w:r w:rsidRPr="004374C8">
        <w:rPr>
          <w:rFonts w:ascii="Arial" w:hAnsi="Arial" w:cs="Arial"/>
          <w:spacing w:val="5"/>
        </w:rPr>
        <w:t>l</w:t>
      </w:r>
      <w:r w:rsidRPr="004374C8">
        <w:rPr>
          <w:rFonts w:ascii="Arial" w:hAnsi="Arial" w:cs="Arial"/>
        </w:rPr>
        <w:t xml:space="preserve">a </w:t>
      </w:r>
      <w:r w:rsidRPr="004374C8">
        <w:rPr>
          <w:rFonts w:ascii="Arial" w:hAnsi="Arial" w:cs="Arial"/>
          <w:spacing w:val="5"/>
        </w:rPr>
        <w:t>périod</w:t>
      </w:r>
      <w:r w:rsidRPr="004374C8">
        <w:rPr>
          <w:rFonts w:ascii="Arial" w:hAnsi="Arial" w:cs="Arial"/>
        </w:rPr>
        <w:t xml:space="preserve">e </w:t>
      </w:r>
      <w:r w:rsidRPr="004374C8">
        <w:rPr>
          <w:rFonts w:ascii="Arial" w:hAnsi="Arial" w:cs="Arial"/>
          <w:spacing w:val="5"/>
        </w:rPr>
        <w:t>spécifié</w:t>
      </w:r>
      <w:r w:rsidRPr="004374C8">
        <w:rPr>
          <w:rFonts w:ascii="Arial" w:hAnsi="Arial" w:cs="Arial"/>
        </w:rPr>
        <w:t xml:space="preserve">e </w:t>
      </w:r>
      <w:r w:rsidRPr="004374C8">
        <w:rPr>
          <w:rFonts w:ascii="Arial" w:hAnsi="Arial" w:cs="Arial"/>
          <w:spacing w:val="5"/>
        </w:rPr>
        <w:t>dan</w:t>
      </w:r>
      <w:r w:rsidRPr="004374C8">
        <w:rPr>
          <w:rFonts w:ascii="Arial" w:hAnsi="Arial" w:cs="Arial"/>
        </w:rPr>
        <w:t xml:space="preserve">s </w:t>
      </w:r>
      <w:r w:rsidRPr="004374C8">
        <w:rPr>
          <w:rFonts w:ascii="Arial" w:hAnsi="Arial" w:cs="Arial"/>
          <w:spacing w:val="5"/>
        </w:rPr>
        <w:t>l</w:t>
      </w:r>
      <w:r w:rsidRPr="004374C8">
        <w:rPr>
          <w:rFonts w:ascii="Arial" w:hAnsi="Arial" w:cs="Arial"/>
        </w:rPr>
        <w:t xml:space="preserve">e </w:t>
      </w:r>
      <w:r w:rsidRPr="004374C8">
        <w:rPr>
          <w:rFonts w:ascii="Arial" w:hAnsi="Arial" w:cs="Arial"/>
          <w:spacing w:val="5"/>
        </w:rPr>
        <w:t xml:space="preserve">Règlement </w:t>
      </w:r>
      <w:r w:rsidRPr="004374C8">
        <w:rPr>
          <w:rFonts w:ascii="Arial" w:hAnsi="Arial" w:cs="Arial"/>
        </w:rPr>
        <w:t xml:space="preserve">Particulier de l'Appel d'Offres pour compter de la date de remise des offres fixée par le Maître d’Ouvrage ou le Maître d’Ouvrage Délégué, en application de l'Article 23 du RGAO. Une offre valable pour une période </w:t>
      </w:r>
      <w:r w:rsidRPr="004374C8">
        <w:rPr>
          <w:rFonts w:ascii="Arial" w:hAnsi="Arial" w:cs="Arial"/>
          <w:spacing w:val="5"/>
        </w:rPr>
        <w:t>plu</w:t>
      </w:r>
      <w:r w:rsidRPr="004374C8">
        <w:rPr>
          <w:rFonts w:ascii="Arial" w:hAnsi="Arial" w:cs="Arial"/>
        </w:rPr>
        <w:t xml:space="preserve">s </w:t>
      </w:r>
      <w:r w:rsidRPr="004374C8">
        <w:rPr>
          <w:rFonts w:ascii="Arial" w:hAnsi="Arial" w:cs="Arial"/>
          <w:spacing w:val="5"/>
        </w:rPr>
        <w:t>court</w:t>
      </w:r>
      <w:r w:rsidRPr="004374C8">
        <w:rPr>
          <w:rFonts w:ascii="Arial" w:hAnsi="Arial" w:cs="Arial"/>
        </w:rPr>
        <w:t>e,</w:t>
      </w:r>
      <w:r w:rsidRPr="004374C8">
        <w:rPr>
          <w:rFonts w:ascii="Arial" w:hAnsi="Arial" w:cs="Arial"/>
          <w:spacing w:val="5"/>
        </w:rPr>
        <w:t xml:space="preserve"> se</w:t>
      </w:r>
      <w:r w:rsidRPr="004374C8">
        <w:rPr>
          <w:rFonts w:ascii="Arial" w:hAnsi="Arial" w:cs="Arial"/>
        </w:rPr>
        <w:t xml:space="preserve">ra </w:t>
      </w:r>
      <w:r w:rsidRPr="004374C8">
        <w:rPr>
          <w:rFonts w:ascii="Arial" w:hAnsi="Arial" w:cs="Arial"/>
          <w:spacing w:val="5"/>
        </w:rPr>
        <w:t>considérée pa</w:t>
      </w:r>
      <w:r w:rsidRPr="004374C8">
        <w:rPr>
          <w:rFonts w:ascii="Arial" w:hAnsi="Arial" w:cs="Arial"/>
        </w:rPr>
        <w:t xml:space="preserve">r </w:t>
      </w:r>
      <w:r w:rsidRPr="004374C8">
        <w:rPr>
          <w:rFonts w:ascii="Arial" w:hAnsi="Arial" w:cs="Arial"/>
          <w:spacing w:val="5"/>
        </w:rPr>
        <w:t>la Commission de passation des marchés</w:t>
      </w:r>
      <w:r w:rsidRPr="004374C8">
        <w:rPr>
          <w:rFonts w:ascii="Arial" w:hAnsi="Arial" w:cs="Arial"/>
        </w:rPr>
        <w:t xml:space="preserve"> comme non conforme, sauf si le délai de validité du cautionnement de soumission est conforme. Dans ce cas, un délai de quarante-huit (48) heures est accordé au soumissionnaire pour produire une lettre d’invitation à soumissionner.</w:t>
      </w:r>
    </w:p>
    <w:p w:rsidR="00D2250E" w:rsidRPr="004374C8" w:rsidRDefault="00D2250E" w:rsidP="00195FC7">
      <w:pPr>
        <w:widowControl w:val="0"/>
        <w:autoSpaceDE w:val="0"/>
        <w:spacing w:after="0" w:line="240" w:lineRule="auto"/>
        <w:ind w:left="0" w:right="-15"/>
        <w:rPr>
          <w:rFonts w:ascii="Arial" w:hAnsi="Arial" w:cs="Arial"/>
        </w:rPr>
      </w:pPr>
      <w:r w:rsidRPr="004374C8">
        <w:rPr>
          <w:rFonts w:ascii="Arial" w:hAnsi="Arial" w:cs="Arial"/>
        </w:rPr>
        <w:t xml:space="preserve">19.2. </w:t>
      </w:r>
      <w:r w:rsidRPr="004374C8">
        <w:rPr>
          <w:rFonts w:ascii="Arial" w:hAnsi="Arial" w:cs="Arial"/>
          <w:spacing w:val="5"/>
        </w:rPr>
        <w:t>Dan</w:t>
      </w:r>
      <w:r w:rsidRPr="004374C8">
        <w:rPr>
          <w:rFonts w:ascii="Arial" w:hAnsi="Arial" w:cs="Arial"/>
        </w:rPr>
        <w:t xml:space="preserve">s </w:t>
      </w:r>
      <w:r w:rsidRPr="004374C8">
        <w:rPr>
          <w:rFonts w:ascii="Arial" w:hAnsi="Arial" w:cs="Arial"/>
          <w:spacing w:val="5"/>
        </w:rPr>
        <w:t>de</w:t>
      </w:r>
      <w:r w:rsidRPr="004374C8">
        <w:rPr>
          <w:rFonts w:ascii="Arial" w:hAnsi="Arial" w:cs="Arial"/>
        </w:rPr>
        <w:t xml:space="preserve">s </w:t>
      </w:r>
      <w:r w:rsidRPr="004374C8">
        <w:rPr>
          <w:rFonts w:ascii="Arial" w:hAnsi="Arial" w:cs="Arial"/>
          <w:spacing w:val="5"/>
        </w:rPr>
        <w:t>circonstance</w:t>
      </w:r>
      <w:r w:rsidRPr="004374C8">
        <w:rPr>
          <w:rFonts w:ascii="Arial" w:hAnsi="Arial" w:cs="Arial"/>
        </w:rPr>
        <w:t xml:space="preserve">s </w:t>
      </w:r>
      <w:r w:rsidRPr="004374C8">
        <w:rPr>
          <w:rFonts w:ascii="Arial" w:hAnsi="Arial" w:cs="Arial"/>
          <w:spacing w:val="5"/>
        </w:rPr>
        <w:t xml:space="preserve">exceptionnelles, </w:t>
      </w:r>
      <w:r w:rsidRPr="004374C8">
        <w:rPr>
          <w:rFonts w:ascii="Arial" w:hAnsi="Arial" w:cs="Arial"/>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 à l'Article 20 du RGAO sera de même prolongée pour une durée correspondante. Un Soumissionnaire peut refuser de prolonger la validité de son offre sans perdre son cautionnement de soumission. </w:t>
      </w:r>
      <w:r w:rsidRPr="004374C8">
        <w:rPr>
          <w:rFonts w:ascii="Arial" w:hAnsi="Arial" w:cs="Arial"/>
          <w:spacing w:val="5"/>
        </w:rPr>
        <w:t>U</w:t>
      </w:r>
      <w:r w:rsidRPr="004374C8">
        <w:rPr>
          <w:rFonts w:ascii="Arial" w:hAnsi="Arial" w:cs="Arial"/>
        </w:rPr>
        <w:t>n soumissionnaire qui consent à uneprolongation ne se verra pas demander de modifier son offre, ni ne sera autorisé à le faire</w:t>
      </w:r>
    </w:p>
    <w:p w:rsidR="00D2250E" w:rsidRPr="004374C8" w:rsidRDefault="00D2250E" w:rsidP="00195FC7">
      <w:pPr>
        <w:widowControl w:val="0"/>
        <w:autoSpaceDE w:val="0"/>
        <w:spacing w:after="0" w:line="240" w:lineRule="auto"/>
        <w:ind w:left="0" w:right="-15"/>
        <w:rPr>
          <w:rFonts w:ascii="Arial" w:hAnsi="Arial" w:cs="Arial"/>
        </w:rPr>
      </w:pPr>
      <w:r w:rsidRPr="004374C8">
        <w:rPr>
          <w:rFonts w:ascii="Arial" w:hAnsi="Arial" w:cs="Arial"/>
        </w:rPr>
        <w:t xml:space="preserve">19.3.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4374C8">
        <w:rPr>
          <w:rFonts w:ascii="Arial" w:hAnsi="Arial" w:cs="Arial"/>
          <w:spacing w:val="5"/>
        </w:rPr>
        <w:t>adresser</w:t>
      </w:r>
      <w:r w:rsidRPr="004374C8">
        <w:rPr>
          <w:rFonts w:ascii="Arial" w:hAnsi="Arial" w:cs="Arial"/>
        </w:rPr>
        <w:t xml:space="preserve">a </w:t>
      </w:r>
      <w:r w:rsidRPr="004374C8">
        <w:rPr>
          <w:rFonts w:ascii="Arial" w:hAnsi="Arial" w:cs="Arial"/>
          <w:spacing w:val="5"/>
        </w:rPr>
        <w:t>au(x</w:t>
      </w:r>
      <w:r w:rsidRPr="004374C8">
        <w:rPr>
          <w:rFonts w:ascii="Arial" w:hAnsi="Arial" w:cs="Arial"/>
        </w:rPr>
        <w:t xml:space="preserve">) </w:t>
      </w:r>
      <w:r w:rsidRPr="004374C8">
        <w:rPr>
          <w:rFonts w:ascii="Arial" w:hAnsi="Arial" w:cs="Arial"/>
          <w:spacing w:val="5"/>
        </w:rPr>
        <w:t>soumission</w:t>
      </w:r>
      <w:r w:rsidRPr="004374C8">
        <w:rPr>
          <w:rFonts w:ascii="Arial" w:hAnsi="Arial" w:cs="Arial"/>
        </w:rPr>
        <w:t>naire(s).</w:t>
      </w:r>
    </w:p>
    <w:p w:rsidR="00D2250E" w:rsidRDefault="00D2250E" w:rsidP="00195FC7">
      <w:pPr>
        <w:widowControl w:val="0"/>
        <w:tabs>
          <w:tab w:val="left" w:pos="800"/>
          <w:tab w:val="left" w:pos="2000"/>
          <w:tab w:val="left" w:pos="3220"/>
          <w:tab w:val="left" w:pos="3960"/>
        </w:tabs>
        <w:autoSpaceDE w:val="0"/>
        <w:spacing w:after="0" w:line="240" w:lineRule="auto"/>
        <w:ind w:left="0"/>
        <w:rPr>
          <w:rFonts w:ascii="Arial" w:hAnsi="Arial" w:cs="Arial"/>
        </w:rPr>
      </w:pPr>
      <w:r w:rsidRPr="004374C8">
        <w:rPr>
          <w:rFonts w:ascii="Arial" w:hAnsi="Arial" w:cs="Arial"/>
        </w:rPr>
        <w:t>19.4 La période d’actualisation ira de la date de dépassement des soixante (60) jours à la date de notification du marché ou de l’ordre de service de démarrage des prestations au soumissionnaire retenu, tel que prévu par le CCAP. L’effet de l’actualisation n’est pas pris en considération aux fins de l’évaluation des offres.</w:t>
      </w:r>
    </w:p>
    <w:p w:rsidR="00195FC7" w:rsidRPr="004374C8" w:rsidRDefault="00195FC7" w:rsidP="00195FC7">
      <w:pPr>
        <w:widowControl w:val="0"/>
        <w:tabs>
          <w:tab w:val="left" w:pos="800"/>
          <w:tab w:val="left" w:pos="2000"/>
          <w:tab w:val="left" w:pos="3220"/>
          <w:tab w:val="left" w:pos="3960"/>
        </w:tabs>
        <w:autoSpaceDE w:val="0"/>
        <w:spacing w:after="0" w:line="240" w:lineRule="auto"/>
        <w:ind w:left="0"/>
        <w:rPr>
          <w:rFonts w:ascii="Arial" w:hAnsi="Arial" w:cs="Arial"/>
        </w:rPr>
      </w:pPr>
    </w:p>
    <w:p w:rsidR="00D2250E" w:rsidRPr="00195FC7" w:rsidRDefault="00D2250E" w:rsidP="00195FC7">
      <w:pPr>
        <w:widowControl w:val="0"/>
        <w:autoSpaceDE w:val="0"/>
        <w:spacing w:after="0" w:line="240" w:lineRule="auto"/>
        <w:ind w:left="0" w:right="-15" w:firstLine="0"/>
        <w:rPr>
          <w:rFonts w:ascii="Arial" w:hAnsi="Arial" w:cs="Arial"/>
          <w:b/>
          <w:bCs/>
        </w:rPr>
      </w:pPr>
      <w:r w:rsidRPr="00195FC7">
        <w:rPr>
          <w:rFonts w:ascii="Arial" w:hAnsi="Arial" w:cs="Arial"/>
          <w:b/>
          <w:bCs/>
        </w:rPr>
        <w:t>Article 20.</w:t>
      </w:r>
      <w:r w:rsidRPr="00195FC7">
        <w:rPr>
          <w:rFonts w:ascii="Arial" w:hAnsi="Arial" w:cs="Arial"/>
          <w:b/>
          <w:bCs/>
        </w:rPr>
        <w:tab/>
        <w:t>Réunion préparatoire à l’établissement des offres</w:t>
      </w:r>
    </w:p>
    <w:p w:rsidR="00D2250E" w:rsidRPr="004374C8" w:rsidRDefault="00D2250E" w:rsidP="00195FC7">
      <w:pPr>
        <w:widowControl w:val="0"/>
        <w:autoSpaceDE w:val="0"/>
        <w:spacing w:after="0" w:line="240" w:lineRule="auto"/>
        <w:ind w:left="0" w:right="-15"/>
        <w:rPr>
          <w:rFonts w:ascii="Arial" w:hAnsi="Arial" w:cs="Arial"/>
        </w:rPr>
      </w:pPr>
      <w:r w:rsidRPr="004374C8">
        <w:rPr>
          <w:rFonts w:ascii="Arial" w:hAnsi="Arial" w:cs="Arial"/>
        </w:rPr>
        <w:t>20.1. A moins que le RPAO n’en dispose autrement, et en cas de fournitures complexes, le Soumissionnaire peut être invité à assister à une réunion préparatoire qui se tiendra aux lieu et date indiqués dans le RPAO.</w:t>
      </w:r>
    </w:p>
    <w:p w:rsidR="00D2250E" w:rsidRPr="004374C8" w:rsidRDefault="00D2250E" w:rsidP="00195FC7">
      <w:pPr>
        <w:widowControl w:val="0"/>
        <w:autoSpaceDE w:val="0"/>
        <w:spacing w:after="0" w:line="240" w:lineRule="auto"/>
        <w:ind w:left="0" w:right="-15"/>
        <w:rPr>
          <w:rFonts w:ascii="Arial" w:hAnsi="Arial" w:cs="Arial"/>
        </w:rPr>
      </w:pPr>
      <w:r w:rsidRPr="004374C8">
        <w:rPr>
          <w:rFonts w:ascii="Arial" w:hAnsi="Arial" w:cs="Arial"/>
        </w:rPr>
        <w:t>20.2. La réunion préparatoire aura pour objet de fournir des éclaircissements et réponses à toute question qui pourrait être soulevée à ce stade.</w:t>
      </w:r>
    </w:p>
    <w:p w:rsidR="00D2250E" w:rsidRPr="004374C8" w:rsidRDefault="00D2250E" w:rsidP="00195FC7">
      <w:pPr>
        <w:widowControl w:val="0"/>
        <w:autoSpaceDE w:val="0"/>
        <w:spacing w:after="0" w:line="240" w:lineRule="auto"/>
        <w:ind w:left="0" w:right="-15"/>
        <w:rPr>
          <w:rFonts w:ascii="Arial" w:hAnsi="Arial" w:cs="Arial"/>
        </w:rPr>
      </w:pPr>
      <w:r w:rsidRPr="004374C8">
        <w:rPr>
          <w:rFonts w:ascii="Arial" w:hAnsi="Arial" w:cs="Arial"/>
        </w:rPr>
        <w:t>20.3.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D2250E" w:rsidRPr="004374C8" w:rsidRDefault="00D2250E" w:rsidP="00195FC7">
      <w:pPr>
        <w:widowControl w:val="0"/>
        <w:autoSpaceDE w:val="0"/>
        <w:spacing w:after="0" w:line="240" w:lineRule="auto"/>
        <w:ind w:left="0" w:right="-15"/>
        <w:rPr>
          <w:rFonts w:ascii="Arial" w:hAnsi="Arial" w:cs="Arial"/>
        </w:rPr>
      </w:pPr>
      <w:r w:rsidRPr="004374C8">
        <w:rPr>
          <w:rFonts w:ascii="Arial" w:hAnsi="Arial" w:cs="Arial"/>
        </w:rPr>
        <w:t>20.4.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D2250E" w:rsidRDefault="00D2250E" w:rsidP="00195FC7">
      <w:pPr>
        <w:widowControl w:val="0"/>
        <w:autoSpaceDE w:val="0"/>
        <w:spacing w:after="0" w:line="240" w:lineRule="auto"/>
        <w:ind w:left="0" w:right="-15"/>
        <w:rPr>
          <w:rFonts w:ascii="Arial" w:hAnsi="Arial" w:cs="Arial"/>
        </w:rPr>
      </w:pPr>
      <w:r w:rsidRPr="004374C8">
        <w:rPr>
          <w:rFonts w:ascii="Arial" w:hAnsi="Arial" w:cs="Arial"/>
        </w:rPr>
        <w:t>20.5. Le fait qu’un soumissionnaire n’assiste pas à la réunion préparatoire à l’établissement des offres ne sera pas un motif de disqualification.</w:t>
      </w:r>
    </w:p>
    <w:p w:rsidR="002B1158" w:rsidRPr="004374C8" w:rsidRDefault="002B1158" w:rsidP="00195FC7">
      <w:pPr>
        <w:widowControl w:val="0"/>
        <w:autoSpaceDE w:val="0"/>
        <w:spacing w:after="0" w:line="240" w:lineRule="auto"/>
        <w:ind w:left="0" w:right="-15"/>
        <w:rPr>
          <w:rFonts w:ascii="Arial" w:hAnsi="Arial" w:cs="Arial"/>
        </w:rPr>
      </w:pPr>
    </w:p>
    <w:p w:rsidR="00D2250E" w:rsidRPr="002B1158" w:rsidRDefault="00D2250E" w:rsidP="002B1158">
      <w:pPr>
        <w:widowControl w:val="0"/>
        <w:autoSpaceDE w:val="0"/>
        <w:spacing w:after="0" w:line="240" w:lineRule="auto"/>
        <w:ind w:left="0" w:right="-113" w:firstLine="0"/>
        <w:rPr>
          <w:rFonts w:ascii="Arial" w:hAnsi="Arial" w:cs="Arial"/>
          <w:b/>
          <w:bCs/>
        </w:rPr>
      </w:pPr>
      <w:bookmarkStart w:id="59" w:name="_Toc157605841"/>
      <w:r w:rsidRPr="002B1158">
        <w:rPr>
          <w:rFonts w:ascii="Arial" w:hAnsi="Arial" w:cs="Arial"/>
          <w:b/>
          <w:bCs/>
        </w:rPr>
        <w:t>Article 21 Cautionnement de soumission</w:t>
      </w:r>
      <w:bookmarkEnd w:id="59"/>
    </w:p>
    <w:p w:rsidR="00D2250E" w:rsidRPr="004374C8" w:rsidRDefault="00D2250E" w:rsidP="002B1158">
      <w:pPr>
        <w:widowControl w:val="0"/>
        <w:autoSpaceDE w:val="0"/>
        <w:spacing w:after="0" w:line="240" w:lineRule="auto"/>
        <w:ind w:left="0" w:right="90"/>
        <w:rPr>
          <w:rFonts w:ascii="Arial" w:hAnsi="Arial" w:cs="Arial"/>
        </w:rPr>
      </w:pPr>
      <w:r w:rsidRPr="004374C8">
        <w:rPr>
          <w:rFonts w:ascii="Arial" w:hAnsi="Arial" w:cs="Arial"/>
        </w:rPr>
        <w:t xml:space="preserve">21.1. </w:t>
      </w:r>
      <w:r w:rsidRPr="004374C8">
        <w:rPr>
          <w:rFonts w:ascii="Arial" w:hAnsi="Arial" w:cs="Arial"/>
          <w:spacing w:val="3"/>
        </w:rPr>
        <w:t>E</w:t>
      </w:r>
      <w:r w:rsidRPr="004374C8">
        <w:rPr>
          <w:rFonts w:ascii="Arial" w:hAnsi="Arial" w:cs="Arial"/>
        </w:rPr>
        <w:t xml:space="preserve">n </w:t>
      </w:r>
      <w:r w:rsidRPr="004374C8">
        <w:rPr>
          <w:rFonts w:ascii="Arial" w:hAnsi="Arial" w:cs="Arial"/>
          <w:spacing w:val="3"/>
        </w:rPr>
        <w:t>applicatio</w:t>
      </w:r>
      <w:r w:rsidRPr="004374C8">
        <w:rPr>
          <w:rFonts w:ascii="Arial" w:hAnsi="Arial" w:cs="Arial"/>
        </w:rPr>
        <w:t xml:space="preserve">n </w:t>
      </w:r>
      <w:r w:rsidRPr="004374C8">
        <w:rPr>
          <w:rFonts w:ascii="Arial" w:hAnsi="Arial" w:cs="Arial"/>
          <w:spacing w:val="3"/>
        </w:rPr>
        <w:t>d</w:t>
      </w:r>
      <w:r w:rsidRPr="004374C8">
        <w:rPr>
          <w:rFonts w:ascii="Arial" w:hAnsi="Arial" w:cs="Arial"/>
        </w:rPr>
        <w:t xml:space="preserve">e </w:t>
      </w:r>
      <w:r w:rsidRPr="004374C8">
        <w:rPr>
          <w:rFonts w:ascii="Arial" w:hAnsi="Arial" w:cs="Arial"/>
          <w:spacing w:val="3"/>
        </w:rPr>
        <w:t>l'articl</w:t>
      </w:r>
      <w:r w:rsidRPr="004374C8">
        <w:rPr>
          <w:rFonts w:ascii="Arial" w:hAnsi="Arial" w:cs="Arial"/>
        </w:rPr>
        <w:t xml:space="preserve">e </w:t>
      </w:r>
      <w:r w:rsidRPr="004374C8">
        <w:rPr>
          <w:rFonts w:ascii="Arial" w:hAnsi="Arial" w:cs="Arial"/>
          <w:spacing w:val="3"/>
        </w:rPr>
        <w:t>13d</w:t>
      </w:r>
      <w:r w:rsidRPr="004374C8">
        <w:rPr>
          <w:rFonts w:ascii="Arial" w:hAnsi="Arial" w:cs="Arial"/>
        </w:rPr>
        <w:t xml:space="preserve">u </w:t>
      </w:r>
      <w:r w:rsidRPr="004374C8">
        <w:rPr>
          <w:rFonts w:ascii="Arial" w:hAnsi="Arial" w:cs="Arial"/>
          <w:spacing w:val="3"/>
        </w:rPr>
        <w:t xml:space="preserve">RGAO, </w:t>
      </w:r>
      <w:r w:rsidRPr="004374C8">
        <w:rPr>
          <w:rFonts w:ascii="Arial" w:hAnsi="Arial" w:cs="Arial"/>
        </w:rPr>
        <w:t xml:space="preserve">le soumissionnaire fournira un cautionnement de soumission </w:t>
      </w:r>
      <w:r w:rsidRPr="004374C8">
        <w:rPr>
          <w:rFonts w:ascii="Arial" w:hAnsi="Arial" w:cs="Arial"/>
          <w:spacing w:val="5"/>
        </w:rPr>
        <w:t>d</w:t>
      </w:r>
      <w:r w:rsidRPr="004374C8">
        <w:rPr>
          <w:rFonts w:ascii="Arial" w:hAnsi="Arial" w:cs="Arial"/>
        </w:rPr>
        <w:t xml:space="preserve">u </w:t>
      </w:r>
      <w:r w:rsidRPr="004374C8">
        <w:rPr>
          <w:rFonts w:ascii="Arial" w:hAnsi="Arial" w:cs="Arial"/>
          <w:spacing w:val="5"/>
        </w:rPr>
        <w:t>montan</w:t>
      </w:r>
      <w:r w:rsidRPr="004374C8">
        <w:rPr>
          <w:rFonts w:ascii="Arial" w:hAnsi="Arial" w:cs="Arial"/>
        </w:rPr>
        <w:t xml:space="preserve">t </w:t>
      </w:r>
      <w:r w:rsidRPr="004374C8">
        <w:rPr>
          <w:rFonts w:ascii="Arial" w:hAnsi="Arial" w:cs="Arial"/>
          <w:spacing w:val="5"/>
        </w:rPr>
        <w:t>spécifi</w:t>
      </w:r>
      <w:r w:rsidRPr="004374C8">
        <w:rPr>
          <w:rFonts w:ascii="Arial" w:hAnsi="Arial" w:cs="Arial"/>
        </w:rPr>
        <w:t xml:space="preserve">é </w:t>
      </w:r>
      <w:r w:rsidRPr="004374C8">
        <w:rPr>
          <w:rFonts w:ascii="Arial" w:hAnsi="Arial" w:cs="Arial"/>
          <w:spacing w:val="5"/>
        </w:rPr>
        <w:t>dan</w:t>
      </w:r>
      <w:r w:rsidRPr="004374C8">
        <w:rPr>
          <w:rFonts w:ascii="Arial" w:hAnsi="Arial" w:cs="Arial"/>
        </w:rPr>
        <w:t xml:space="preserve">s </w:t>
      </w:r>
      <w:r w:rsidRPr="004374C8">
        <w:rPr>
          <w:rFonts w:ascii="Arial" w:hAnsi="Arial" w:cs="Arial"/>
          <w:spacing w:val="5"/>
        </w:rPr>
        <w:t xml:space="preserve">le </w:t>
      </w:r>
      <w:r w:rsidRPr="004374C8">
        <w:rPr>
          <w:rFonts w:ascii="Arial" w:hAnsi="Arial" w:cs="Arial"/>
          <w:spacing w:val="2"/>
        </w:rPr>
        <w:t>Règlemen</w:t>
      </w:r>
      <w:r w:rsidRPr="004374C8">
        <w:rPr>
          <w:rFonts w:ascii="Arial" w:hAnsi="Arial" w:cs="Arial"/>
        </w:rPr>
        <w:t xml:space="preserve">t </w:t>
      </w:r>
      <w:r w:rsidRPr="004374C8">
        <w:rPr>
          <w:rFonts w:ascii="Arial" w:hAnsi="Arial" w:cs="Arial"/>
          <w:spacing w:val="2"/>
        </w:rPr>
        <w:t>Particulie</w:t>
      </w:r>
      <w:r w:rsidRPr="004374C8">
        <w:rPr>
          <w:rFonts w:ascii="Arial" w:hAnsi="Arial" w:cs="Arial"/>
        </w:rPr>
        <w:t xml:space="preserve">r </w:t>
      </w:r>
      <w:r w:rsidRPr="004374C8">
        <w:rPr>
          <w:rFonts w:ascii="Arial" w:hAnsi="Arial" w:cs="Arial"/>
          <w:spacing w:val="2"/>
        </w:rPr>
        <w:t>d</w:t>
      </w:r>
      <w:r w:rsidRPr="004374C8">
        <w:rPr>
          <w:rFonts w:ascii="Arial" w:hAnsi="Arial" w:cs="Arial"/>
        </w:rPr>
        <w:t xml:space="preserve">e </w:t>
      </w:r>
      <w:r w:rsidRPr="004374C8">
        <w:rPr>
          <w:rFonts w:ascii="Arial" w:hAnsi="Arial" w:cs="Arial"/>
          <w:spacing w:val="2"/>
        </w:rPr>
        <w:t>l'Appe</w:t>
      </w:r>
      <w:r w:rsidRPr="004374C8">
        <w:rPr>
          <w:rFonts w:ascii="Arial" w:hAnsi="Arial" w:cs="Arial"/>
        </w:rPr>
        <w:t xml:space="preserve">l </w:t>
      </w:r>
      <w:r w:rsidRPr="004374C8">
        <w:rPr>
          <w:rFonts w:ascii="Arial" w:hAnsi="Arial" w:cs="Arial"/>
          <w:spacing w:val="2"/>
        </w:rPr>
        <w:t>d’Offres, qui</w:t>
      </w:r>
      <w:r w:rsidRPr="004374C8">
        <w:rPr>
          <w:rFonts w:ascii="Arial" w:hAnsi="Arial" w:cs="Arial"/>
        </w:rPr>
        <w:t xml:space="preserve"> fera partie intégrante de son offre.</w:t>
      </w:r>
    </w:p>
    <w:p w:rsidR="00D2250E" w:rsidRPr="004374C8" w:rsidRDefault="00D2250E" w:rsidP="002B1158">
      <w:pPr>
        <w:widowControl w:val="0"/>
        <w:autoSpaceDE w:val="0"/>
        <w:spacing w:after="0" w:line="240" w:lineRule="auto"/>
        <w:ind w:left="0"/>
        <w:rPr>
          <w:rFonts w:ascii="Arial" w:hAnsi="Arial" w:cs="Arial"/>
          <w:spacing w:val="5"/>
        </w:rPr>
      </w:pPr>
      <w:r w:rsidRPr="004374C8">
        <w:rPr>
          <w:rFonts w:ascii="Arial" w:hAnsi="Arial" w:cs="Arial"/>
        </w:rPr>
        <w:t xml:space="preserve">21.2. Le cautionnement de soumission sera conforme au modèle présenté dans le Dossier d’Appel </w:t>
      </w:r>
      <w:r w:rsidRPr="004374C8">
        <w:rPr>
          <w:rFonts w:ascii="Arial" w:hAnsi="Arial" w:cs="Arial"/>
        </w:rPr>
        <w:lastRenderedPageBreak/>
        <w:t xml:space="preserve">d’Offres ; d’autres modèles peuvent être autorisés, par le </w:t>
      </w:r>
      <w:r w:rsidRPr="004374C8">
        <w:rPr>
          <w:rFonts w:ascii="Arial" w:hAnsi="Arial" w:cs="Arial"/>
          <w:spacing w:val="5"/>
        </w:rPr>
        <w:t>Maître d’Ouvrage ou le Maître d’Ouvrage Délégué</w:t>
      </w:r>
      <w:r w:rsidRPr="004374C8">
        <w:rPr>
          <w:rFonts w:ascii="Arial" w:hAnsi="Arial" w:cs="Arial"/>
        </w:rPr>
        <w:t xml:space="preserve">. </w:t>
      </w:r>
      <w:r w:rsidRPr="004374C8">
        <w:rPr>
          <w:rFonts w:ascii="Arial" w:hAnsi="Arial" w:cs="Arial"/>
          <w:spacing w:val="5"/>
        </w:rPr>
        <w:t>L</w:t>
      </w:r>
      <w:r w:rsidRPr="004374C8">
        <w:rPr>
          <w:rFonts w:ascii="Arial" w:hAnsi="Arial" w:cs="Arial"/>
        </w:rPr>
        <w:t xml:space="preserve">e </w:t>
      </w:r>
      <w:r w:rsidRPr="004374C8">
        <w:rPr>
          <w:rFonts w:ascii="Arial" w:hAnsi="Arial" w:cs="Arial"/>
          <w:spacing w:val="5"/>
        </w:rPr>
        <w:t>cautio</w:t>
      </w:r>
      <w:r w:rsidRPr="004374C8">
        <w:rPr>
          <w:rFonts w:ascii="Arial" w:hAnsi="Arial" w:cs="Arial"/>
        </w:rPr>
        <w:t xml:space="preserve">nnement </w:t>
      </w:r>
      <w:r w:rsidRPr="004374C8">
        <w:rPr>
          <w:rFonts w:ascii="Arial" w:hAnsi="Arial" w:cs="Arial"/>
          <w:spacing w:val="5"/>
        </w:rPr>
        <w:t xml:space="preserve">de </w:t>
      </w:r>
      <w:r w:rsidRPr="004374C8">
        <w:rPr>
          <w:rFonts w:ascii="Arial" w:hAnsi="Arial" w:cs="Arial"/>
        </w:rPr>
        <w:t>soumission demeurera valide pendant trente (30) jours au-delà de la date limite</w:t>
      </w:r>
      <w:r w:rsidRPr="004374C8">
        <w:rPr>
          <w:rFonts w:ascii="Arial" w:hAnsi="Arial" w:cs="Arial"/>
          <w:spacing w:val="-8"/>
        </w:rPr>
        <w:t xml:space="preserve"> initiale </w:t>
      </w:r>
      <w:r w:rsidRPr="004374C8">
        <w:rPr>
          <w:rFonts w:ascii="Arial" w:hAnsi="Arial" w:cs="Arial"/>
        </w:rPr>
        <w:t>de validité des offres, ou de toute nouvelle date limite de validité demandée par le Maître d’Ouvrage ou le Maître d’Ouvrage Délégué et acceptée par le soumission</w:t>
      </w:r>
      <w:r w:rsidRPr="004374C8">
        <w:rPr>
          <w:rFonts w:ascii="Arial" w:hAnsi="Arial" w:cs="Arial"/>
          <w:spacing w:val="4"/>
        </w:rPr>
        <w:t>naire</w:t>
      </w:r>
      <w:r w:rsidRPr="004374C8">
        <w:rPr>
          <w:rFonts w:ascii="Arial" w:hAnsi="Arial" w:cs="Arial"/>
        </w:rPr>
        <w:t xml:space="preserve">, </w:t>
      </w:r>
      <w:r w:rsidRPr="004374C8">
        <w:rPr>
          <w:rFonts w:ascii="Arial" w:hAnsi="Arial" w:cs="Arial"/>
          <w:spacing w:val="4"/>
        </w:rPr>
        <w:t>conformémen</w:t>
      </w:r>
      <w:r w:rsidRPr="004374C8">
        <w:rPr>
          <w:rFonts w:ascii="Arial" w:hAnsi="Arial" w:cs="Arial"/>
        </w:rPr>
        <w:t xml:space="preserve">t </w:t>
      </w:r>
      <w:r w:rsidRPr="004374C8">
        <w:rPr>
          <w:rFonts w:ascii="Arial" w:hAnsi="Arial" w:cs="Arial"/>
          <w:spacing w:val="4"/>
        </w:rPr>
        <w:t>au</w:t>
      </w:r>
      <w:r w:rsidRPr="004374C8">
        <w:rPr>
          <w:rFonts w:ascii="Arial" w:hAnsi="Arial" w:cs="Arial"/>
        </w:rPr>
        <w:t xml:space="preserve">x </w:t>
      </w:r>
      <w:r w:rsidRPr="004374C8">
        <w:rPr>
          <w:rFonts w:ascii="Arial" w:hAnsi="Arial" w:cs="Arial"/>
          <w:spacing w:val="4"/>
        </w:rPr>
        <w:t>disposition</w:t>
      </w:r>
      <w:r w:rsidRPr="004374C8">
        <w:rPr>
          <w:rFonts w:ascii="Arial" w:hAnsi="Arial" w:cs="Arial"/>
        </w:rPr>
        <w:t xml:space="preserve">s </w:t>
      </w:r>
      <w:r w:rsidRPr="004374C8">
        <w:rPr>
          <w:rFonts w:ascii="Arial" w:hAnsi="Arial" w:cs="Arial"/>
          <w:spacing w:val="4"/>
        </w:rPr>
        <w:t xml:space="preserve">de </w:t>
      </w:r>
      <w:r w:rsidRPr="004374C8">
        <w:rPr>
          <w:rFonts w:ascii="Arial" w:hAnsi="Arial" w:cs="Arial"/>
        </w:rPr>
        <w:t>l’Article 19.2 du RGAO.</w:t>
      </w:r>
    </w:p>
    <w:p w:rsidR="00D2250E" w:rsidRPr="004374C8" w:rsidRDefault="00D2250E" w:rsidP="002B1158">
      <w:pPr>
        <w:widowControl w:val="0"/>
        <w:autoSpaceDE w:val="0"/>
        <w:spacing w:after="0" w:line="240" w:lineRule="auto"/>
        <w:ind w:left="0"/>
        <w:rPr>
          <w:rFonts w:ascii="Arial" w:hAnsi="Arial" w:cs="Arial"/>
        </w:rPr>
      </w:pPr>
      <w:r w:rsidRPr="004374C8">
        <w:rPr>
          <w:rFonts w:ascii="Arial" w:hAnsi="Arial" w:cs="Arial"/>
        </w:rPr>
        <w:t>Pour les prestations relevant des lettres commandes, les chèques certifiés et les chèques-banques sont admis au titre du cautionnement de soumission.</w:t>
      </w:r>
    </w:p>
    <w:p w:rsidR="00D2250E" w:rsidRPr="004374C8" w:rsidRDefault="00D2250E" w:rsidP="002B1158">
      <w:pPr>
        <w:widowControl w:val="0"/>
        <w:autoSpaceDE w:val="0"/>
        <w:spacing w:after="0" w:line="240" w:lineRule="auto"/>
        <w:ind w:left="0" w:right="90"/>
        <w:rPr>
          <w:rFonts w:ascii="Arial" w:hAnsi="Arial" w:cs="Arial"/>
        </w:rPr>
      </w:pPr>
      <w:r w:rsidRPr="004374C8">
        <w:rPr>
          <w:rFonts w:ascii="Arial" w:hAnsi="Arial" w:cs="Arial"/>
        </w:rPr>
        <w:t xml:space="preserve">21.3. Toute offre non accompagnée d’un cautionnement de Soumission acceptable sera rejetée par la </w:t>
      </w:r>
      <w:r w:rsidRPr="004374C8">
        <w:rPr>
          <w:rFonts w:ascii="Arial" w:hAnsi="Arial" w:cs="Arial"/>
          <w:spacing w:val="5"/>
        </w:rPr>
        <w:t>Commissio</w:t>
      </w:r>
      <w:r w:rsidRPr="004374C8">
        <w:rPr>
          <w:rFonts w:ascii="Arial" w:hAnsi="Arial" w:cs="Arial"/>
        </w:rPr>
        <w:t xml:space="preserve">n </w:t>
      </w:r>
      <w:r w:rsidRPr="004374C8">
        <w:rPr>
          <w:rFonts w:ascii="Arial" w:hAnsi="Arial" w:cs="Arial"/>
          <w:spacing w:val="5"/>
        </w:rPr>
        <w:t>d</w:t>
      </w:r>
      <w:r w:rsidRPr="004374C8">
        <w:rPr>
          <w:rFonts w:ascii="Arial" w:hAnsi="Arial" w:cs="Arial"/>
        </w:rPr>
        <w:t xml:space="preserve">e </w:t>
      </w:r>
      <w:r w:rsidRPr="004374C8">
        <w:rPr>
          <w:rFonts w:ascii="Arial" w:hAnsi="Arial" w:cs="Arial"/>
          <w:spacing w:val="5"/>
        </w:rPr>
        <w:t>Passatio</w:t>
      </w:r>
      <w:r w:rsidRPr="004374C8">
        <w:rPr>
          <w:rFonts w:ascii="Arial" w:hAnsi="Arial" w:cs="Arial"/>
        </w:rPr>
        <w:t xml:space="preserve">n </w:t>
      </w:r>
      <w:r w:rsidRPr="004374C8">
        <w:rPr>
          <w:rFonts w:ascii="Arial" w:hAnsi="Arial" w:cs="Arial"/>
          <w:spacing w:val="5"/>
        </w:rPr>
        <w:t>de</w:t>
      </w:r>
      <w:r w:rsidRPr="004374C8">
        <w:rPr>
          <w:rFonts w:ascii="Arial" w:hAnsi="Arial" w:cs="Arial"/>
        </w:rPr>
        <w:t xml:space="preserve">s </w:t>
      </w:r>
      <w:r w:rsidRPr="004374C8">
        <w:rPr>
          <w:rFonts w:ascii="Arial" w:hAnsi="Arial" w:cs="Arial"/>
          <w:spacing w:val="5"/>
        </w:rPr>
        <w:t>Marchés comm</w:t>
      </w:r>
      <w:r w:rsidRPr="004374C8">
        <w:rPr>
          <w:rFonts w:ascii="Arial" w:hAnsi="Arial" w:cs="Arial"/>
        </w:rPr>
        <w:t xml:space="preserve">e </w:t>
      </w:r>
      <w:r w:rsidRPr="004374C8">
        <w:rPr>
          <w:rFonts w:ascii="Arial" w:hAnsi="Arial" w:cs="Arial"/>
          <w:spacing w:val="5"/>
        </w:rPr>
        <w:t>incomplète</w:t>
      </w:r>
      <w:r w:rsidRPr="004374C8">
        <w:rPr>
          <w:rFonts w:ascii="Arial" w:hAnsi="Arial" w:cs="Arial"/>
        </w:rPr>
        <w:t xml:space="preserve">. </w:t>
      </w:r>
      <w:r w:rsidRPr="004374C8">
        <w:rPr>
          <w:rFonts w:ascii="Arial" w:hAnsi="Arial" w:cs="Arial"/>
          <w:spacing w:val="5"/>
        </w:rPr>
        <w:t>Le Cautio</w:t>
      </w:r>
      <w:r w:rsidRPr="004374C8">
        <w:rPr>
          <w:rFonts w:ascii="Arial" w:hAnsi="Arial" w:cs="Arial"/>
        </w:rPr>
        <w:t xml:space="preserve">nnement </w:t>
      </w:r>
      <w:r w:rsidRPr="004374C8">
        <w:rPr>
          <w:rFonts w:ascii="Arial" w:hAnsi="Arial" w:cs="Arial"/>
          <w:spacing w:val="5"/>
        </w:rPr>
        <w:t xml:space="preserve">de </w:t>
      </w:r>
      <w:r w:rsidRPr="004374C8">
        <w:rPr>
          <w:rFonts w:ascii="Arial" w:hAnsi="Arial" w:cs="Arial"/>
          <w:spacing w:val="1"/>
        </w:rPr>
        <w:t>soumissio</w:t>
      </w:r>
      <w:r w:rsidRPr="004374C8">
        <w:rPr>
          <w:rFonts w:ascii="Arial" w:hAnsi="Arial" w:cs="Arial"/>
        </w:rPr>
        <w:t xml:space="preserve">n </w:t>
      </w:r>
      <w:r w:rsidRPr="004374C8">
        <w:rPr>
          <w:rFonts w:ascii="Arial" w:hAnsi="Arial" w:cs="Arial"/>
          <w:spacing w:val="1"/>
        </w:rPr>
        <w:t>d’u</w:t>
      </w:r>
      <w:r w:rsidRPr="004374C8">
        <w:rPr>
          <w:rFonts w:ascii="Arial" w:hAnsi="Arial" w:cs="Arial"/>
        </w:rPr>
        <w:t xml:space="preserve">n </w:t>
      </w:r>
      <w:r w:rsidRPr="004374C8">
        <w:rPr>
          <w:rFonts w:ascii="Arial" w:hAnsi="Arial" w:cs="Arial"/>
          <w:spacing w:val="1"/>
        </w:rPr>
        <w:t>groupemen</w:t>
      </w:r>
      <w:r w:rsidRPr="004374C8">
        <w:rPr>
          <w:rFonts w:ascii="Arial" w:hAnsi="Arial" w:cs="Arial"/>
        </w:rPr>
        <w:t xml:space="preserve">t </w:t>
      </w:r>
      <w:r w:rsidRPr="004374C8">
        <w:rPr>
          <w:rFonts w:ascii="Arial" w:hAnsi="Arial" w:cs="Arial"/>
          <w:spacing w:val="1"/>
        </w:rPr>
        <w:t xml:space="preserve">d’entreprises </w:t>
      </w:r>
      <w:r w:rsidRPr="004374C8">
        <w:rPr>
          <w:rFonts w:ascii="Arial" w:hAnsi="Arial" w:cs="Arial"/>
          <w:spacing w:val="5"/>
        </w:rPr>
        <w:t>doi</w:t>
      </w:r>
      <w:r w:rsidRPr="004374C8">
        <w:rPr>
          <w:rFonts w:ascii="Arial" w:hAnsi="Arial" w:cs="Arial"/>
        </w:rPr>
        <w:t xml:space="preserve">t </w:t>
      </w:r>
      <w:r w:rsidRPr="004374C8">
        <w:rPr>
          <w:rFonts w:ascii="Arial" w:hAnsi="Arial" w:cs="Arial"/>
          <w:spacing w:val="5"/>
        </w:rPr>
        <w:t>êtr</w:t>
      </w:r>
      <w:r w:rsidRPr="004374C8">
        <w:rPr>
          <w:rFonts w:ascii="Arial" w:hAnsi="Arial" w:cs="Arial"/>
        </w:rPr>
        <w:t xml:space="preserve">e </w:t>
      </w:r>
      <w:r w:rsidRPr="004374C8">
        <w:rPr>
          <w:rFonts w:ascii="Arial" w:hAnsi="Arial" w:cs="Arial"/>
          <w:spacing w:val="5"/>
        </w:rPr>
        <w:t>établi a</w:t>
      </w:r>
      <w:r w:rsidRPr="004374C8">
        <w:rPr>
          <w:rFonts w:ascii="Arial" w:hAnsi="Arial" w:cs="Arial"/>
        </w:rPr>
        <w:t xml:space="preserve">u </w:t>
      </w:r>
      <w:r w:rsidRPr="004374C8">
        <w:rPr>
          <w:rFonts w:ascii="Arial" w:hAnsi="Arial" w:cs="Arial"/>
          <w:spacing w:val="5"/>
        </w:rPr>
        <w:t>no</w:t>
      </w:r>
      <w:r w:rsidRPr="004374C8">
        <w:rPr>
          <w:rFonts w:ascii="Arial" w:hAnsi="Arial" w:cs="Arial"/>
        </w:rPr>
        <w:t xml:space="preserve">m </w:t>
      </w:r>
      <w:r w:rsidRPr="004374C8">
        <w:rPr>
          <w:rFonts w:ascii="Arial" w:hAnsi="Arial" w:cs="Arial"/>
          <w:spacing w:val="5"/>
        </w:rPr>
        <w:t>d</w:t>
      </w:r>
      <w:r w:rsidRPr="004374C8">
        <w:rPr>
          <w:rFonts w:ascii="Arial" w:hAnsi="Arial" w:cs="Arial"/>
        </w:rPr>
        <w:t xml:space="preserve">u </w:t>
      </w:r>
      <w:r w:rsidRPr="004374C8">
        <w:rPr>
          <w:rFonts w:ascii="Arial" w:hAnsi="Arial" w:cs="Arial"/>
          <w:spacing w:val="5"/>
        </w:rPr>
        <w:t xml:space="preserve">mandataire </w:t>
      </w:r>
      <w:r w:rsidRPr="004374C8">
        <w:rPr>
          <w:rFonts w:ascii="Arial" w:hAnsi="Arial" w:cs="Arial"/>
        </w:rPr>
        <w:t>soumettant l’offre.</w:t>
      </w:r>
    </w:p>
    <w:p w:rsidR="00D2250E" w:rsidRPr="004374C8" w:rsidRDefault="00D2250E" w:rsidP="002B1158">
      <w:pPr>
        <w:widowControl w:val="0"/>
        <w:tabs>
          <w:tab w:val="left" w:pos="1560"/>
          <w:tab w:val="left" w:pos="2140"/>
          <w:tab w:val="left" w:pos="3380"/>
          <w:tab w:val="left" w:pos="3820"/>
          <w:tab w:val="left" w:pos="4820"/>
        </w:tabs>
        <w:autoSpaceDE w:val="0"/>
        <w:spacing w:after="0" w:line="240" w:lineRule="auto"/>
        <w:ind w:left="0"/>
        <w:rPr>
          <w:rFonts w:ascii="Arial" w:hAnsi="Arial" w:cs="Arial"/>
        </w:rPr>
      </w:pPr>
      <w:r w:rsidRPr="004374C8">
        <w:rPr>
          <w:rFonts w:ascii="Arial" w:hAnsi="Arial" w:cs="Arial"/>
        </w:rPr>
        <w:t>21.4.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D2250E" w:rsidRPr="004374C8" w:rsidRDefault="00D2250E" w:rsidP="002B1158">
      <w:pPr>
        <w:widowControl w:val="0"/>
        <w:tabs>
          <w:tab w:val="left" w:pos="1560"/>
          <w:tab w:val="left" w:pos="2140"/>
          <w:tab w:val="left" w:pos="3380"/>
          <w:tab w:val="left" w:pos="3820"/>
          <w:tab w:val="left" w:pos="4820"/>
        </w:tabs>
        <w:autoSpaceDE w:val="0"/>
        <w:spacing w:after="0" w:line="240" w:lineRule="auto"/>
        <w:ind w:left="0"/>
        <w:rPr>
          <w:rFonts w:ascii="Arial" w:hAnsi="Arial" w:cs="Arial"/>
        </w:rPr>
      </w:pPr>
      <w:r w:rsidRPr="004374C8">
        <w:rPr>
          <w:rFonts w:ascii="Arial" w:hAnsi="Arial" w:cs="Arial"/>
        </w:rPr>
        <w:t>21.5. Les cautionnements de soumission des soumissionnaires non retenus sont restitués dès publication des résultats d’attribution.</w:t>
      </w:r>
    </w:p>
    <w:p w:rsidR="00D2250E" w:rsidRPr="004374C8" w:rsidRDefault="00D2250E" w:rsidP="002B1158">
      <w:pPr>
        <w:widowControl w:val="0"/>
        <w:autoSpaceDE w:val="0"/>
        <w:spacing w:after="0" w:line="240" w:lineRule="auto"/>
        <w:ind w:left="0" w:right="95"/>
        <w:rPr>
          <w:rFonts w:ascii="Arial" w:hAnsi="Arial" w:cs="Arial"/>
        </w:rPr>
      </w:pPr>
      <w:r w:rsidRPr="004374C8">
        <w:rPr>
          <w:rFonts w:ascii="Arial" w:hAnsi="Arial" w:cs="Arial"/>
        </w:rPr>
        <w:t>21.6. Le cautionnement de soumission de l’attributaire du Marché sera libéré dès que ce dernier aura fourni le Cautionnement définitif requis.</w:t>
      </w:r>
    </w:p>
    <w:p w:rsidR="00D2250E" w:rsidRPr="004374C8" w:rsidRDefault="00D2250E" w:rsidP="002B1158">
      <w:pPr>
        <w:widowControl w:val="0"/>
        <w:autoSpaceDE w:val="0"/>
        <w:spacing w:after="0" w:line="240" w:lineRule="auto"/>
        <w:ind w:left="0"/>
        <w:rPr>
          <w:rFonts w:ascii="Arial" w:hAnsi="Arial" w:cs="Arial"/>
        </w:rPr>
      </w:pPr>
      <w:r w:rsidRPr="004374C8">
        <w:rPr>
          <w:rFonts w:ascii="Arial" w:hAnsi="Arial" w:cs="Arial"/>
        </w:rPr>
        <w:t>21.7. Le cautionnement de soumission peut être saisi :</w:t>
      </w:r>
    </w:p>
    <w:p w:rsidR="00D2250E" w:rsidRPr="004374C8" w:rsidRDefault="00D2250E" w:rsidP="002711DD">
      <w:pPr>
        <w:widowControl w:val="0"/>
        <w:numPr>
          <w:ilvl w:val="1"/>
          <w:numId w:val="68"/>
        </w:numPr>
        <w:suppressAutoHyphens/>
        <w:autoSpaceDE w:val="0"/>
        <w:autoSpaceDN w:val="0"/>
        <w:spacing w:after="0" w:line="240" w:lineRule="auto"/>
        <w:ind w:left="567"/>
        <w:textAlignment w:val="baseline"/>
        <w:rPr>
          <w:rFonts w:ascii="Arial" w:hAnsi="Arial" w:cs="Arial"/>
        </w:rPr>
      </w:pPr>
      <w:r w:rsidRPr="004374C8">
        <w:rPr>
          <w:rFonts w:ascii="Arial" w:hAnsi="Arial" w:cs="Arial"/>
        </w:rPr>
        <w:t>Si le soumissionnaire :</w:t>
      </w:r>
    </w:p>
    <w:p w:rsidR="00D2250E" w:rsidRPr="004374C8" w:rsidRDefault="00D2250E" w:rsidP="002711DD">
      <w:pPr>
        <w:widowControl w:val="0"/>
        <w:numPr>
          <w:ilvl w:val="2"/>
          <w:numId w:val="69"/>
        </w:numPr>
        <w:suppressAutoHyphens/>
        <w:autoSpaceDE w:val="0"/>
        <w:autoSpaceDN w:val="0"/>
        <w:spacing w:after="0" w:line="240" w:lineRule="auto"/>
        <w:ind w:left="1134"/>
        <w:textAlignment w:val="baseline"/>
        <w:rPr>
          <w:rFonts w:ascii="Arial" w:hAnsi="Arial" w:cs="Arial"/>
        </w:rPr>
      </w:pPr>
      <w:r w:rsidRPr="004374C8">
        <w:rPr>
          <w:rFonts w:ascii="Arial" w:hAnsi="Arial" w:cs="Arial"/>
        </w:rPr>
        <w:t>retire son offre durant la période de validité, ou ;</w:t>
      </w:r>
    </w:p>
    <w:p w:rsidR="00D2250E" w:rsidRPr="004374C8" w:rsidRDefault="00D2250E" w:rsidP="002711DD">
      <w:pPr>
        <w:widowControl w:val="0"/>
        <w:numPr>
          <w:ilvl w:val="2"/>
          <w:numId w:val="69"/>
        </w:numPr>
        <w:suppressAutoHyphens/>
        <w:autoSpaceDE w:val="0"/>
        <w:autoSpaceDN w:val="0"/>
        <w:spacing w:after="0" w:line="240" w:lineRule="auto"/>
        <w:ind w:left="1134"/>
        <w:textAlignment w:val="baseline"/>
        <w:rPr>
          <w:rFonts w:ascii="Arial" w:hAnsi="Arial" w:cs="Arial"/>
        </w:rPr>
      </w:pPr>
      <w:r w:rsidRPr="004374C8">
        <w:rPr>
          <w:rFonts w:ascii="Arial" w:hAnsi="Arial" w:cs="Arial"/>
        </w:rPr>
        <w:t>n’accepte pas la correction des erreurs en application de l’Article 31 du RGAO ; ou</w:t>
      </w:r>
    </w:p>
    <w:p w:rsidR="00D2250E" w:rsidRPr="004374C8" w:rsidRDefault="00D2250E" w:rsidP="002711DD">
      <w:pPr>
        <w:widowControl w:val="0"/>
        <w:numPr>
          <w:ilvl w:val="1"/>
          <w:numId w:val="68"/>
        </w:numPr>
        <w:suppressAutoHyphens/>
        <w:autoSpaceDE w:val="0"/>
        <w:autoSpaceDN w:val="0"/>
        <w:spacing w:after="0" w:line="240" w:lineRule="auto"/>
        <w:ind w:left="567"/>
        <w:textAlignment w:val="baseline"/>
        <w:rPr>
          <w:rFonts w:ascii="Arial" w:hAnsi="Arial" w:cs="Arial"/>
        </w:rPr>
      </w:pPr>
      <w:r w:rsidRPr="004374C8">
        <w:rPr>
          <w:rFonts w:ascii="Arial" w:hAnsi="Arial" w:cs="Arial"/>
        </w:rPr>
        <w:t>Si, le soumissionnaire retenu :</w:t>
      </w:r>
    </w:p>
    <w:p w:rsidR="00D2250E" w:rsidRPr="004374C8" w:rsidRDefault="00D2250E" w:rsidP="002711DD">
      <w:pPr>
        <w:widowControl w:val="0"/>
        <w:numPr>
          <w:ilvl w:val="2"/>
          <w:numId w:val="70"/>
        </w:numPr>
        <w:suppressAutoHyphens/>
        <w:autoSpaceDE w:val="0"/>
        <w:autoSpaceDN w:val="0"/>
        <w:spacing w:after="0" w:line="240" w:lineRule="auto"/>
        <w:ind w:left="1134"/>
        <w:textAlignment w:val="baseline"/>
        <w:rPr>
          <w:rFonts w:ascii="Arial" w:hAnsi="Arial" w:cs="Arial"/>
        </w:rPr>
      </w:pPr>
      <w:r w:rsidRPr="004374C8">
        <w:rPr>
          <w:rFonts w:ascii="Arial" w:hAnsi="Arial" w:cs="Arial"/>
        </w:rPr>
        <w:t xml:space="preserve">Manque à son obligation de souscrire le marché en application de l’Article 39du RGAO ; </w:t>
      </w:r>
    </w:p>
    <w:p w:rsidR="00D2250E" w:rsidRPr="004374C8" w:rsidRDefault="00D2250E" w:rsidP="002711DD">
      <w:pPr>
        <w:widowControl w:val="0"/>
        <w:numPr>
          <w:ilvl w:val="2"/>
          <w:numId w:val="70"/>
        </w:numPr>
        <w:suppressAutoHyphens/>
        <w:autoSpaceDE w:val="0"/>
        <w:autoSpaceDN w:val="0"/>
        <w:spacing w:after="0" w:line="240" w:lineRule="auto"/>
        <w:ind w:left="1134"/>
        <w:textAlignment w:val="baseline"/>
        <w:rPr>
          <w:rFonts w:ascii="Arial" w:hAnsi="Arial" w:cs="Arial"/>
        </w:rPr>
      </w:pPr>
      <w:r w:rsidRPr="004374C8">
        <w:rPr>
          <w:rFonts w:ascii="Arial" w:hAnsi="Arial" w:cs="Arial"/>
        </w:rPr>
        <w:t xml:space="preserve">Manque à son obligation de fournir le cautionnement définitif en application de l’Article 40 du RGAO ; </w:t>
      </w:r>
    </w:p>
    <w:p w:rsidR="00D2250E" w:rsidRDefault="00D2250E" w:rsidP="002711DD">
      <w:pPr>
        <w:widowControl w:val="0"/>
        <w:numPr>
          <w:ilvl w:val="2"/>
          <w:numId w:val="70"/>
        </w:numPr>
        <w:suppressAutoHyphens/>
        <w:autoSpaceDE w:val="0"/>
        <w:autoSpaceDN w:val="0"/>
        <w:spacing w:after="0" w:line="240" w:lineRule="auto"/>
        <w:ind w:left="1134"/>
        <w:textAlignment w:val="baseline"/>
        <w:rPr>
          <w:rFonts w:ascii="Arial" w:hAnsi="Arial" w:cs="Arial"/>
        </w:rPr>
      </w:pPr>
      <w:r w:rsidRPr="004374C8">
        <w:rPr>
          <w:rFonts w:ascii="Arial" w:hAnsi="Arial" w:cs="Arial"/>
        </w:rPr>
        <w:t xml:space="preserve">Refuse de recevoir notification du marché. </w:t>
      </w:r>
    </w:p>
    <w:p w:rsidR="002B1158" w:rsidRPr="004374C8" w:rsidRDefault="002B1158" w:rsidP="002B1158">
      <w:pPr>
        <w:widowControl w:val="0"/>
        <w:suppressAutoHyphens/>
        <w:autoSpaceDE w:val="0"/>
        <w:autoSpaceDN w:val="0"/>
        <w:spacing w:after="0" w:line="240" w:lineRule="auto"/>
        <w:ind w:left="1134" w:firstLine="0"/>
        <w:textAlignment w:val="baseline"/>
        <w:rPr>
          <w:rFonts w:ascii="Arial" w:hAnsi="Arial" w:cs="Arial"/>
        </w:rPr>
      </w:pPr>
    </w:p>
    <w:p w:rsidR="00D2250E" w:rsidRPr="002B1158" w:rsidRDefault="00D2250E" w:rsidP="002B1158">
      <w:pPr>
        <w:widowControl w:val="0"/>
        <w:autoSpaceDE w:val="0"/>
        <w:spacing w:after="0" w:line="240" w:lineRule="auto"/>
        <w:ind w:left="0" w:right="-113" w:firstLine="0"/>
        <w:rPr>
          <w:rFonts w:ascii="Arial" w:hAnsi="Arial" w:cs="Arial"/>
          <w:b/>
          <w:bCs/>
        </w:rPr>
      </w:pPr>
      <w:bookmarkStart w:id="60" w:name="_Toc157605842"/>
      <w:r w:rsidRPr="002B1158">
        <w:rPr>
          <w:rFonts w:ascii="Arial" w:hAnsi="Arial" w:cs="Arial"/>
          <w:b/>
          <w:bCs/>
        </w:rPr>
        <w:t>Article 22- Forme, format et signature de l’offre</w:t>
      </w:r>
      <w:bookmarkEnd w:id="60"/>
    </w:p>
    <w:p w:rsidR="00D2250E" w:rsidRPr="004374C8" w:rsidRDefault="00D2250E" w:rsidP="002B1158">
      <w:pPr>
        <w:widowControl w:val="0"/>
        <w:autoSpaceDE w:val="0"/>
        <w:spacing w:after="0" w:line="240" w:lineRule="auto"/>
        <w:ind w:left="0" w:right="90"/>
        <w:rPr>
          <w:rFonts w:ascii="Arial" w:hAnsi="Arial" w:cs="Arial"/>
        </w:rPr>
      </w:pPr>
      <w:r w:rsidRPr="004374C8">
        <w:rPr>
          <w:rFonts w:ascii="Arial" w:hAnsi="Arial" w:cs="Arial"/>
        </w:rPr>
        <w:t>22.1. Pour la soumission hors ligne :</w:t>
      </w:r>
    </w:p>
    <w:p w:rsidR="00D2250E" w:rsidRPr="004374C8" w:rsidRDefault="00D2250E" w:rsidP="002711DD">
      <w:pPr>
        <w:widowControl w:val="0"/>
        <w:numPr>
          <w:ilvl w:val="0"/>
          <w:numId w:val="71"/>
        </w:numPr>
        <w:tabs>
          <w:tab w:val="left" w:pos="2940"/>
        </w:tabs>
        <w:suppressAutoHyphens/>
        <w:autoSpaceDE w:val="0"/>
        <w:autoSpaceDN w:val="0"/>
        <w:spacing w:after="0" w:line="240" w:lineRule="auto"/>
        <w:ind w:left="567" w:right="94"/>
        <w:textAlignment w:val="baseline"/>
        <w:rPr>
          <w:rFonts w:ascii="Arial" w:hAnsi="Arial" w:cs="Arial"/>
        </w:rPr>
      </w:pPr>
      <w:r w:rsidRPr="004374C8">
        <w:rPr>
          <w:rFonts w:ascii="Arial" w:hAnsi="Arial" w:cs="Arial"/>
        </w:rPr>
        <w:t>Le Soumissionnaire préparera dans chaque volume un original des documents constitutifs de l’offre décrit à l’Article 13 du RGAO, portant clairement l’indication “ORIGINAL” et des copies en nombre requis parle RPAO, portant l’indication “COPIE”. En cas de divergence entre l’original et les copies, l’original fera foi.</w:t>
      </w:r>
    </w:p>
    <w:p w:rsidR="00D2250E" w:rsidRPr="004374C8" w:rsidRDefault="00D2250E" w:rsidP="002711DD">
      <w:pPr>
        <w:widowControl w:val="0"/>
        <w:numPr>
          <w:ilvl w:val="0"/>
          <w:numId w:val="71"/>
        </w:numPr>
        <w:tabs>
          <w:tab w:val="left" w:pos="2940"/>
        </w:tabs>
        <w:suppressAutoHyphens/>
        <w:autoSpaceDE w:val="0"/>
        <w:autoSpaceDN w:val="0"/>
        <w:spacing w:after="0" w:line="240" w:lineRule="auto"/>
        <w:ind w:left="567" w:right="94"/>
        <w:textAlignment w:val="baseline"/>
        <w:rPr>
          <w:rFonts w:ascii="Arial" w:hAnsi="Arial" w:cs="Arial"/>
        </w:rPr>
      </w:pPr>
      <w:r w:rsidRPr="004374C8">
        <w:rPr>
          <w:rFonts w:ascii="Arial" w:hAnsi="Arial" w:cs="Arial"/>
          <w:spacing w:val="5"/>
        </w:rPr>
        <w:t>L’origina</w:t>
      </w:r>
      <w:r w:rsidRPr="004374C8">
        <w:rPr>
          <w:rFonts w:ascii="Arial" w:hAnsi="Arial" w:cs="Arial"/>
        </w:rPr>
        <w:t xml:space="preserve">l </w:t>
      </w:r>
      <w:r w:rsidRPr="004374C8">
        <w:rPr>
          <w:rFonts w:ascii="Arial" w:hAnsi="Arial" w:cs="Arial"/>
          <w:spacing w:val="5"/>
        </w:rPr>
        <w:t>e</w:t>
      </w:r>
      <w:r w:rsidRPr="004374C8">
        <w:rPr>
          <w:rFonts w:ascii="Arial" w:hAnsi="Arial" w:cs="Arial"/>
        </w:rPr>
        <w:t xml:space="preserve">t </w:t>
      </w:r>
      <w:r w:rsidRPr="004374C8">
        <w:rPr>
          <w:rFonts w:ascii="Arial" w:hAnsi="Arial" w:cs="Arial"/>
          <w:spacing w:val="5"/>
        </w:rPr>
        <w:t>toute</w:t>
      </w:r>
      <w:r w:rsidRPr="004374C8">
        <w:rPr>
          <w:rFonts w:ascii="Arial" w:hAnsi="Arial" w:cs="Arial"/>
        </w:rPr>
        <w:t xml:space="preserve">s </w:t>
      </w:r>
      <w:r w:rsidRPr="004374C8">
        <w:rPr>
          <w:rFonts w:ascii="Arial" w:hAnsi="Arial" w:cs="Arial"/>
          <w:spacing w:val="5"/>
        </w:rPr>
        <w:t>le</w:t>
      </w:r>
      <w:r w:rsidRPr="004374C8">
        <w:rPr>
          <w:rFonts w:ascii="Arial" w:hAnsi="Arial" w:cs="Arial"/>
        </w:rPr>
        <w:t xml:space="preserve">s </w:t>
      </w:r>
      <w:r w:rsidRPr="004374C8">
        <w:rPr>
          <w:rFonts w:ascii="Arial" w:hAnsi="Arial" w:cs="Arial"/>
          <w:spacing w:val="5"/>
        </w:rPr>
        <w:t>copie</w:t>
      </w:r>
      <w:r w:rsidRPr="004374C8">
        <w:rPr>
          <w:rFonts w:ascii="Arial" w:hAnsi="Arial" w:cs="Arial"/>
        </w:rPr>
        <w:t xml:space="preserve">s </w:t>
      </w:r>
      <w:r w:rsidRPr="004374C8">
        <w:rPr>
          <w:rFonts w:ascii="Arial" w:hAnsi="Arial" w:cs="Arial"/>
          <w:spacing w:val="5"/>
        </w:rPr>
        <w:t>d</w:t>
      </w:r>
      <w:r w:rsidRPr="004374C8">
        <w:rPr>
          <w:rFonts w:ascii="Arial" w:hAnsi="Arial" w:cs="Arial"/>
        </w:rPr>
        <w:t xml:space="preserve">e </w:t>
      </w:r>
      <w:r w:rsidRPr="004374C8">
        <w:rPr>
          <w:rFonts w:ascii="Arial" w:hAnsi="Arial" w:cs="Arial"/>
          <w:spacing w:val="5"/>
        </w:rPr>
        <w:t xml:space="preserve">l’offre </w:t>
      </w:r>
      <w:r w:rsidRPr="004374C8">
        <w:rPr>
          <w:rFonts w:ascii="Arial" w:hAnsi="Arial" w:cs="Arial"/>
        </w:rPr>
        <w:t xml:space="preserve">devront être dactylographiés ou écrits à l’encre indélébile (dans le cas des copies, des photocopies y compris sous la forme scannée sont également acceptables) et seront signés par la ou les personnes dûment </w:t>
      </w:r>
      <w:r w:rsidRPr="004374C8">
        <w:rPr>
          <w:rFonts w:ascii="Arial" w:hAnsi="Arial" w:cs="Arial"/>
          <w:spacing w:val="5"/>
        </w:rPr>
        <w:t>habilitée</w:t>
      </w:r>
      <w:r w:rsidRPr="004374C8">
        <w:rPr>
          <w:rFonts w:ascii="Arial" w:hAnsi="Arial" w:cs="Arial"/>
        </w:rPr>
        <w:t xml:space="preserve">s à </w:t>
      </w:r>
      <w:r w:rsidRPr="004374C8">
        <w:rPr>
          <w:rFonts w:ascii="Arial" w:hAnsi="Arial" w:cs="Arial"/>
          <w:spacing w:val="5"/>
        </w:rPr>
        <w:t>signe</w:t>
      </w:r>
      <w:r w:rsidRPr="004374C8">
        <w:rPr>
          <w:rFonts w:ascii="Arial" w:hAnsi="Arial" w:cs="Arial"/>
        </w:rPr>
        <w:t xml:space="preserve">r </w:t>
      </w:r>
      <w:r w:rsidRPr="004374C8">
        <w:rPr>
          <w:rFonts w:ascii="Arial" w:hAnsi="Arial" w:cs="Arial"/>
          <w:spacing w:val="5"/>
        </w:rPr>
        <w:t>a</w:t>
      </w:r>
      <w:r w:rsidRPr="004374C8">
        <w:rPr>
          <w:rFonts w:ascii="Arial" w:hAnsi="Arial" w:cs="Arial"/>
        </w:rPr>
        <w:t xml:space="preserve">u </w:t>
      </w:r>
      <w:r w:rsidRPr="004374C8">
        <w:rPr>
          <w:rFonts w:ascii="Arial" w:hAnsi="Arial" w:cs="Arial"/>
          <w:spacing w:val="5"/>
        </w:rPr>
        <w:t>no</w:t>
      </w:r>
      <w:r w:rsidRPr="004374C8">
        <w:rPr>
          <w:rFonts w:ascii="Arial" w:hAnsi="Arial" w:cs="Arial"/>
        </w:rPr>
        <w:t xml:space="preserve">m </w:t>
      </w:r>
      <w:r w:rsidRPr="004374C8">
        <w:rPr>
          <w:rFonts w:ascii="Arial" w:hAnsi="Arial" w:cs="Arial"/>
          <w:spacing w:val="5"/>
        </w:rPr>
        <w:t xml:space="preserve">du </w:t>
      </w:r>
      <w:r w:rsidRPr="004374C8">
        <w:rPr>
          <w:rFonts w:ascii="Arial" w:hAnsi="Arial" w:cs="Arial"/>
        </w:rPr>
        <w:t>Soumissionnaire, conformément à l’Article 6.1(a) ou 6.2(c) du RGAO, selon le cas. Toutes les pages de l’offre comprenant des surcharges ou des changements seront paraphées par le ou les signataires de l’offre.</w:t>
      </w:r>
    </w:p>
    <w:p w:rsidR="00D2250E" w:rsidRPr="004374C8" w:rsidRDefault="00D2250E" w:rsidP="002711DD">
      <w:pPr>
        <w:widowControl w:val="0"/>
        <w:numPr>
          <w:ilvl w:val="0"/>
          <w:numId w:val="71"/>
        </w:numPr>
        <w:suppressAutoHyphens/>
        <w:autoSpaceDE w:val="0"/>
        <w:autoSpaceDN w:val="0"/>
        <w:spacing w:after="0" w:line="240" w:lineRule="auto"/>
        <w:ind w:left="567"/>
        <w:jc w:val="left"/>
        <w:textAlignment w:val="baseline"/>
        <w:rPr>
          <w:rFonts w:ascii="Arial" w:hAnsi="Arial" w:cs="Arial"/>
        </w:rPr>
      </w:pPr>
      <w:r w:rsidRPr="004374C8">
        <w:rPr>
          <w:rFonts w:ascii="Arial" w:hAnsi="Arial" w:cs="Arial"/>
        </w:rPr>
        <w:t>L’offre ne doit comporter aucune modification, suppression ni surcharge, à moins que de telles corrections ne soient paraphées par le ou les signataires de la soumission.</w:t>
      </w:r>
    </w:p>
    <w:p w:rsidR="00D2250E" w:rsidRPr="004374C8" w:rsidRDefault="00D2250E" w:rsidP="002B1158">
      <w:pPr>
        <w:widowControl w:val="0"/>
        <w:autoSpaceDE w:val="0"/>
        <w:adjustRightInd w:val="0"/>
        <w:spacing w:after="0" w:line="240" w:lineRule="auto"/>
        <w:ind w:left="0" w:right="95"/>
        <w:rPr>
          <w:rFonts w:ascii="Arial" w:hAnsi="Arial" w:cs="Arial"/>
        </w:rPr>
      </w:pPr>
      <w:r w:rsidRPr="004374C8">
        <w:rPr>
          <w:rFonts w:ascii="Arial" w:hAnsi="Arial" w:cs="Arial"/>
        </w:rPr>
        <w:t>22.2. Pour la soumission en ligne :</w:t>
      </w:r>
    </w:p>
    <w:p w:rsidR="00D2250E" w:rsidRPr="004374C8" w:rsidRDefault="00D2250E" w:rsidP="002711DD">
      <w:pPr>
        <w:widowControl w:val="0"/>
        <w:numPr>
          <w:ilvl w:val="0"/>
          <w:numId w:val="72"/>
        </w:numPr>
        <w:suppressAutoHyphens/>
        <w:autoSpaceDE w:val="0"/>
        <w:autoSpaceDN w:val="0"/>
        <w:adjustRightInd w:val="0"/>
        <w:spacing w:after="0" w:line="240" w:lineRule="auto"/>
        <w:ind w:left="567" w:right="-20"/>
        <w:textAlignment w:val="baseline"/>
        <w:rPr>
          <w:rFonts w:ascii="Arial" w:hAnsi="Arial" w:cs="Arial"/>
        </w:rPr>
      </w:pPr>
      <w:r w:rsidRPr="004374C8">
        <w:rPr>
          <w:rFonts w:ascii="Arial" w:hAnsi="Arial" w:cs="Arial"/>
        </w:rPr>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D2250E" w:rsidRPr="004374C8" w:rsidRDefault="00D2250E" w:rsidP="002711DD">
      <w:pPr>
        <w:widowControl w:val="0"/>
        <w:numPr>
          <w:ilvl w:val="0"/>
          <w:numId w:val="72"/>
        </w:numPr>
        <w:suppressAutoHyphens/>
        <w:autoSpaceDE w:val="0"/>
        <w:autoSpaceDN w:val="0"/>
        <w:adjustRightInd w:val="0"/>
        <w:spacing w:after="0" w:line="240" w:lineRule="auto"/>
        <w:ind w:left="567" w:right="95"/>
        <w:textAlignment w:val="baseline"/>
        <w:rPr>
          <w:rFonts w:ascii="Arial" w:hAnsi="Arial" w:cs="Arial"/>
        </w:rPr>
      </w:pPr>
      <w:r w:rsidRPr="004374C8">
        <w:rPr>
          <w:rFonts w:ascii="Arial" w:hAnsi="Arial" w:cs="Arial"/>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D2250E" w:rsidRPr="004374C8" w:rsidRDefault="00D2250E" w:rsidP="002711DD">
      <w:pPr>
        <w:widowControl w:val="0"/>
        <w:numPr>
          <w:ilvl w:val="0"/>
          <w:numId w:val="72"/>
        </w:numPr>
        <w:suppressAutoHyphens/>
        <w:autoSpaceDE w:val="0"/>
        <w:autoSpaceDN w:val="0"/>
        <w:adjustRightInd w:val="0"/>
        <w:spacing w:after="0" w:line="240" w:lineRule="auto"/>
        <w:ind w:left="567" w:right="95"/>
        <w:textAlignment w:val="baseline"/>
        <w:rPr>
          <w:rFonts w:ascii="Arial" w:hAnsi="Arial" w:cs="Arial"/>
        </w:rPr>
      </w:pPr>
      <w:r w:rsidRPr="004374C8">
        <w:rPr>
          <w:rFonts w:ascii="Arial" w:hAnsi="Arial" w:cs="Arial"/>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D2250E" w:rsidRDefault="00D2250E" w:rsidP="002711DD">
      <w:pPr>
        <w:widowControl w:val="0"/>
        <w:numPr>
          <w:ilvl w:val="0"/>
          <w:numId w:val="72"/>
        </w:numPr>
        <w:suppressAutoHyphens/>
        <w:autoSpaceDE w:val="0"/>
        <w:autoSpaceDN w:val="0"/>
        <w:adjustRightInd w:val="0"/>
        <w:spacing w:after="0" w:line="240" w:lineRule="auto"/>
        <w:ind w:left="567" w:right="95"/>
        <w:textAlignment w:val="baseline"/>
        <w:rPr>
          <w:rFonts w:ascii="Arial" w:hAnsi="Arial" w:cs="Arial"/>
        </w:rPr>
      </w:pPr>
      <w:r w:rsidRPr="004374C8">
        <w:rPr>
          <w:rFonts w:ascii="Arial" w:hAnsi="Arial" w:cs="Arial"/>
        </w:rPr>
        <w:t xml:space="preserve">Les documents et pièces transmis dans la plateforme COLEPS sont revêtus d’une signature </w:t>
      </w:r>
      <w:r w:rsidRPr="004374C8">
        <w:rPr>
          <w:rFonts w:ascii="Arial" w:hAnsi="Arial" w:cs="Arial"/>
        </w:rPr>
        <w:lastRenderedPageBreak/>
        <w:t>électronique à travers l’usage du certificat.</w:t>
      </w:r>
    </w:p>
    <w:p w:rsidR="002B1158" w:rsidRPr="004374C8" w:rsidRDefault="002B1158" w:rsidP="002B1158">
      <w:pPr>
        <w:widowControl w:val="0"/>
        <w:suppressAutoHyphens/>
        <w:autoSpaceDE w:val="0"/>
        <w:autoSpaceDN w:val="0"/>
        <w:adjustRightInd w:val="0"/>
        <w:spacing w:after="0" w:line="240" w:lineRule="auto"/>
        <w:ind w:left="567" w:right="95" w:firstLine="0"/>
        <w:textAlignment w:val="baseline"/>
        <w:rPr>
          <w:rFonts w:ascii="Arial" w:hAnsi="Arial" w:cs="Arial"/>
        </w:rPr>
      </w:pPr>
    </w:p>
    <w:p w:rsidR="00D2250E" w:rsidRPr="002B1158" w:rsidRDefault="002B1158" w:rsidP="002B1158">
      <w:pPr>
        <w:spacing w:after="0" w:line="240" w:lineRule="auto"/>
        <w:ind w:left="0" w:firstLine="0"/>
        <w:rPr>
          <w:rFonts w:ascii="Arial" w:hAnsi="Arial" w:cs="Arial"/>
          <w:b/>
          <w:bCs/>
          <w:caps/>
        </w:rPr>
      </w:pPr>
      <w:bookmarkStart w:id="61" w:name="_Toc157605843"/>
      <w:r w:rsidRPr="002B1158">
        <w:rPr>
          <w:rFonts w:ascii="Arial" w:hAnsi="Arial" w:cs="Arial"/>
          <w:b/>
          <w:bCs/>
          <w:caps/>
          <w:lang w:val="fr-FR"/>
        </w:rPr>
        <w:t xml:space="preserve">D. </w:t>
      </w:r>
      <w:r w:rsidR="00D2250E" w:rsidRPr="002B1158">
        <w:rPr>
          <w:rFonts w:ascii="Arial" w:hAnsi="Arial" w:cs="Arial"/>
          <w:b/>
          <w:bCs/>
          <w:caps/>
        </w:rPr>
        <w:t>Dépôt des offres</w:t>
      </w:r>
      <w:bookmarkEnd w:id="61"/>
    </w:p>
    <w:p w:rsidR="002B1158" w:rsidRDefault="002B1158" w:rsidP="002B1158">
      <w:pPr>
        <w:widowControl w:val="0"/>
        <w:autoSpaceDE w:val="0"/>
        <w:spacing w:after="0" w:line="240" w:lineRule="auto"/>
        <w:ind w:left="0" w:right="-113" w:firstLine="0"/>
        <w:rPr>
          <w:rFonts w:ascii="Arial" w:hAnsi="Arial" w:cs="Arial"/>
          <w:bCs/>
          <w:lang w:val="fr-FR"/>
        </w:rPr>
      </w:pPr>
      <w:bookmarkStart w:id="62" w:name="_Toc157605844"/>
    </w:p>
    <w:p w:rsidR="00D2250E" w:rsidRPr="002B1158" w:rsidRDefault="00D2250E" w:rsidP="002B1158">
      <w:pPr>
        <w:widowControl w:val="0"/>
        <w:autoSpaceDE w:val="0"/>
        <w:spacing w:after="0" w:line="240" w:lineRule="auto"/>
        <w:ind w:left="0" w:right="-113" w:firstLine="0"/>
        <w:rPr>
          <w:rFonts w:ascii="Arial" w:hAnsi="Arial" w:cs="Arial"/>
          <w:b/>
          <w:bCs/>
        </w:rPr>
      </w:pPr>
      <w:r w:rsidRPr="002B1158">
        <w:rPr>
          <w:rFonts w:ascii="Arial" w:hAnsi="Arial" w:cs="Arial"/>
          <w:b/>
          <w:bCs/>
        </w:rPr>
        <w:t>Article 23- Cachetage et marquage des offres</w:t>
      </w:r>
      <w:bookmarkEnd w:id="62"/>
    </w:p>
    <w:p w:rsidR="00D2250E" w:rsidRPr="004374C8" w:rsidRDefault="00D2250E" w:rsidP="002B1158">
      <w:pPr>
        <w:widowControl w:val="0"/>
        <w:autoSpaceDE w:val="0"/>
        <w:spacing w:after="0" w:line="240" w:lineRule="auto"/>
        <w:ind w:left="0"/>
        <w:rPr>
          <w:rFonts w:ascii="Arial" w:hAnsi="Arial" w:cs="Arial"/>
          <w:spacing w:val="2"/>
        </w:rPr>
      </w:pPr>
      <w:r w:rsidRPr="004374C8">
        <w:rPr>
          <w:rFonts w:ascii="Arial" w:hAnsi="Arial" w:cs="Arial"/>
        </w:rPr>
        <w:t xml:space="preserve">23.1. </w:t>
      </w:r>
      <w:bookmarkStart w:id="63" w:name="_Hlk142573734"/>
      <w:r w:rsidRPr="004374C8">
        <w:rPr>
          <w:rFonts w:ascii="Arial" w:hAnsi="Arial" w:cs="Arial"/>
          <w:spacing w:val="5"/>
        </w:rPr>
        <w:t>Le</w:t>
      </w:r>
      <w:r w:rsidRPr="004374C8">
        <w:rPr>
          <w:rFonts w:ascii="Arial" w:hAnsi="Arial" w:cs="Arial"/>
          <w:spacing w:val="2"/>
        </w:rPr>
        <w:t xml:space="preserve">s </w:t>
      </w:r>
      <w:r w:rsidRPr="004374C8">
        <w:rPr>
          <w:rFonts w:ascii="Arial" w:hAnsi="Arial" w:cs="Arial"/>
          <w:spacing w:val="5"/>
        </w:rPr>
        <w:t>Soumissionnaires doiven</w:t>
      </w:r>
      <w:r w:rsidRPr="004374C8">
        <w:rPr>
          <w:rFonts w:ascii="Arial" w:hAnsi="Arial" w:cs="Arial"/>
          <w:spacing w:val="2"/>
        </w:rPr>
        <w:t xml:space="preserve">t </w:t>
      </w:r>
      <w:r w:rsidRPr="004374C8">
        <w:rPr>
          <w:rFonts w:ascii="Arial" w:hAnsi="Arial" w:cs="Arial"/>
          <w:spacing w:val="5"/>
        </w:rPr>
        <w:t>place</w:t>
      </w:r>
      <w:r w:rsidRPr="004374C8">
        <w:rPr>
          <w:rFonts w:ascii="Arial" w:hAnsi="Arial" w:cs="Arial"/>
          <w:spacing w:val="2"/>
        </w:rPr>
        <w:t xml:space="preserve">r </w:t>
      </w:r>
      <w:r w:rsidRPr="004374C8">
        <w:rPr>
          <w:rFonts w:ascii="Arial" w:hAnsi="Arial" w:cs="Arial"/>
          <w:spacing w:val="5"/>
        </w:rPr>
        <w:t>l’origina</w:t>
      </w:r>
      <w:r w:rsidRPr="004374C8">
        <w:rPr>
          <w:rFonts w:ascii="Arial" w:hAnsi="Arial" w:cs="Arial"/>
          <w:spacing w:val="2"/>
        </w:rPr>
        <w:t xml:space="preserve">l </w:t>
      </w:r>
      <w:r w:rsidRPr="004374C8">
        <w:rPr>
          <w:rFonts w:ascii="Arial" w:hAnsi="Arial" w:cs="Arial"/>
          <w:spacing w:val="5"/>
        </w:rPr>
        <w:t xml:space="preserve">et </w:t>
      </w:r>
      <w:r w:rsidRPr="004374C8">
        <w:rPr>
          <w:rFonts w:ascii="Arial" w:hAnsi="Arial" w:cs="Arial"/>
          <w:spacing w:val="2"/>
        </w:rPr>
        <w:t xml:space="preserve">toutes les copies des pièces administratives énumérées dans le RPAO, dans une enveloppe portant la mention “DOSSIER ADMINISTRATIF ”, l’original et toutes les copies de la </w:t>
      </w:r>
      <w:r w:rsidRPr="004374C8">
        <w:rPr>
          <w:rFonts w:ascii="Arial" w:hAnsi="Arial" w:cs="Arial"/>
          <w:spacing w:val="4"/>
        </w:rPr>
        <w:t>propositio</w:t>
      </w:r>
      <w:r w:rsidRPr="004374C8">
        <w:rPr>
          <w:rFonts w:ascii="Arial" w:hAnsi="Arial" w:cs="Arial"/>
          <w:spacing w:val="2"/>
        </w:rPr>
        <w:t xml:space="preserve">n </w:t>
      </w:r>
      <w:r w:rsidRPr="004374C8">
        <w:rPr>
          <w:rFonts w:ascii="Arial" w:hAnsi="Arial" w:cs="Arial"/>
          <w:spacing w:val="4"/>
        </w:rPr>
        <w:t>techniqu</w:t>
      </w:r>
      <w:r w:rsidRPr="004374C8">
        <w:rPr>
          <w:rFonts w:ascii="Arial" w:hAnsi="Arial" w:cs="Arial"/>
          <w:spacing w:val="2"/>
        </w:rPr>
        <w:t xml:space="preserve">e </w:t>
      </w:r>
      <w:r w:rsidRPr="004374C8">
        <w:rPr>
          <w:rFonts w:ascii="Arial" w:hAnsi="Arial" w:cs="Arial"/>
          <w:spacing w:val="4"/>
        </w:rPr>
        <w:t>dan</w:t>
      </w:r>
      <w:r w:rsidRPr="004374C8">
        <w:rPr>
          <w:rFonts w:ascii="Arial" w:hAnsi="Arial" w:cs="Arial"/>
          <w:spacing w:val="2"/>
        </w:rPr>
        <w:t xml:space="preserve">s </w:t>
      </w:r>
      <w:r w:rsidRPr="004374C8">
        <w:rPr>
          <w:rFonts w:ascii="Arial" w:hAnsi="Arial" w:cs="Arial"/>
          <w:spacing w:val="4"/>
        </w:rPr>
        <w:t>un</w:t>
      </w:r>
      <w:r w:rsidRPr="004374C8">
        <w:rPr>
          <w:rFonts w:ascii="Arial" w:hAnsi="Arial" w:cs="Arial"/>
          <w:spacing w:val="2"/>
        </w:rPr>
        <w:t xml:space="preserve">e </w:t>
      </w:r>
      <w:r w:rsidRPr="004374C8">
        <w:rPr>
          <w:rFonts w:ascii="Arial" w:hAnsi="Arial" w:cs="Arial"/>
          <w:spacing w:val="4"/>
        </w:rPr>
        <w:t xml:space="preserve">enveloppe </w:t>
      </w:r>
      <w:r w:rsidRPr="004374C8">
        <w:rPr>
          <w:rFonts w:ascii="Arial" w:hAnsi="Arial" w:cs="Arial"/>
          <w:spacing w:val="2"/>
        </w:rPr>
        <w:t>portant clairement la mention “PROPOSITION TECHNIQUE”, et l’original et toutes les copies de la Proposition financière, dans une enveloppe scellée portant clairement la mention “ PROPOSITION FINANCIERE ”</w:t>
      </w:r>
    </w:p>
    <w:p w:rsidR="00D2250E" w:rsidRPr="004374C8" w:rsidRDefault="00D2250E" w:rsidP="004374C8">
      <w:pPr>
        <w:widowControl w:val="0"/>
        <w:autoSpaceDE w:val="0"/>
        <w:spacing w:after="0" w:line="240" w:lineRule="auto"/>
        <w:rPr>
          <w:rFonts w:ascii="Arial" w:hAnsi="Arial" w:cs="Arial"/>
        </w:rPr>
      </w:pPr>
      <w:r w:rsidRPr="004374C8">
        <w:rPr>
          <w:rFonts w:ascii="Arial" w:hAnsi="Arial" w:cs="Arial"/>
        </w:rPr>
        <w:t>Les différentes pièces de chaque volume seront numérotées dans l’ordre du RPAO et séparées par un intercalaire de couleur.</w:t>
      </w:r>
    </w:p>
    <w:bookmarkEnd w:id="63"/>
    <w:p w:rsidR="00D2250E" w:rsidRPr="004374C8" w:rsidRDefault="00D2250E" w:rsidP="002B1158">
      <w:pPr>
        <w:widowControl w:val="0"/>
        <w:autoSpaceDE w:val="0"/>
        <w:spacing w:after="0" w:line="240" w:lineRule="auto"/>
        <w:ind w:left="0" w:right="-15"/>
        <w:rPr>
          <w:rFonts w:ascii="Arial" w:hAnsi="Arial" w:cs="Arial"/>
        </w:rPr>
      </w:pPr>
      <w:r w:rsidRPr="004374C8">
        <w:rPr>
          <w:rFonts w:ascii="Arial" w:hAnsi="Arial" w:cs="Arial"/>
        </w:rPr>
        <w:t>23.2. Les enveloppes intérieures et extérieures:</w:t>
      </w:r>
    </w:p>
    <w:p w:rsidR="00D2250E" w:rsidRPr="004374C8" w:rsidRDefault="00D2250E" w:rsidP="002711DD">
      <w:pPr>
        <w:widowControl w:val="0"/>
        <w:numPr>
          <w:ilvl w:val="1"/>
          <w:numId w:val="74"/>
        </w:numPr>
        <w:suppressAutoHyphens/>
        <w:autoSpaceDE w:val="0"/>
        <w:autoSpaceDN w:val="0"/>
        <w:spacing w:after="0" w:line="240" w:lineRule="auto"/>
        <w:ind w:left="567" w:hanging="283"/>
        <w:textAlignment w:val="baseline"/>
        <w:rPr>
          <w:rFonts w:ascii="Arial" w:hAnsi="Arial" w:cs="Arial"/>
        </w:rPr>
      </w:pPr>
      <w:r w:rsidRPr="004374C8">
        <w:rPr>
          <w:rFonts w:ascii="Arial" w:hAnsi="Arial" w:cs="Arial"/>
          <w:spacing w:val="5"/>
        </w:rPr>
        <w:t>Seron</w:t>
      </w:r>
      <w:r w:rsidRPr="004374C8">
        <w:rPr>
          <w:rFonts w:ascii="Arial" w:hAnsi="Arial" w:cs="Arial"/>
        </w:rPr>
        <w:t xml:space="preserve">t </w:t>
      </w:r>
      <w:r w:rsidRPr="004374C8">
        <w:rPr>
          <w:rFonts w:ascii="Arial" w:hAnsi="Arial" w:cs="Arial"/>
          <w:spacing w:val="5"/>
        </w:rPr>
        <w:t>adressée</w:t>
      </w:r>
      <w:r w:rsidRPr="004374C8">
        <w:rPr>
          <w:rFonts w:ascii="Arial" w:hAnsi="Arial" w:cs="Arial"/>
        </w:rPr>
        <w:t xml:space="preserve">s </w:t>
      </w:r>
      <w:r w:rsidRPr="004374C8">
        <w:rPr>
          <w:rFonts w:ascii="Arial" w:hAnsi="Arial" w:cs="Arial"/>
          <w:spacing w:val="7"/>
        </w:rPr>
        <w:t xml:space="preserve">au Maître d’Ouvrage ou au Maître d’Ouvrage Délégué </w:t>
      </w:r>
      <w:r w:rsidRPr="004374C8">
        <w:rPr>
          <w:rFonts w:ascii="Arial" w:hAnsi="Arial" w:cs="Arial"/>
          <w:spacing w:val="5"/>
        </w:rPr>
        <w:t xml:space="preserve">à </w:t>
      </w:r>
      <w:r w:rsidRPr="004374C8">
        <w:rPr>
          <w:rFonts w:ascii="Arial" w:hAnsi="Arial" w:cs="Arial"/>
        </w:rPr>
        <w:t>l’adresse indiquée dans le Règlement Particulier de l'Appel d'Offres;</w:t>
      </w:r>
    </w:p>
    <w:p w:rsidR="00D2250E" w:rsidRPr="004374C8" w:rsidRDefault="00D2250E" w:rsidP="002711DD">
      <w:pPr>
        <w:widowControl w:val="0"/>
        <w:numPr>
          <w:ilvl w:val="1"/>
          <w:numId w:val="74"/>
        </w:numPr>
        <w:suppressAutoHyphens/>
        <w:autoSpaceDE w:val="0"/>
        <w:autoSpaceDN w:val="0"/>
        <w:spacing w:after="0" w:line="240" w:lineRule="auto"/>
        <w:ind w:left="567" w:hanging="283"/>
        <w:textAlignment w:val="baseline"/>
        <w:rPr>
          <w:rFonts w:ascii="Arial" w:hAnsi="Arial" w:cs="Arial"/>
        </w:rPr>
      </w:pPr>
      <w:r w:rsidRPr="004374C8">
        <w:rPr>
          <w:rFonts w:ascii="Arial" w:hAnsi="Arial" w:cs="Arial"/>
        </w:rPr>
        <w:t>Porteront le nom du projet ainsi que l’objet et le numéro de l’Avis d’Appel d’Offres indiqués dans le RPAO, et la mention “A N'OUVRIR QU'EN SEANCE DE DEPOUILLEMENT”.</w:t>
      </w:r>
    </w:p>
    <w:p w:rsidR="00D2250E" w:rsidRPr="004374C8" w:rsidRDefault="00D2250E" w:rsidP="002B1158">
      <w:pPr>
        <w:widowControl w:val="0"/>
        <w:autoSpaceDE w:val="0"/>
        <w:spacing w:after="0" w:line="240" w:lineRule="auto"/>
        <w:ind w:left="0" w:right="-20"/>
        <w:rPr>
          <w:rFonts w:ascii="Arial" w:hAnsi="Arial" w:cs="Arial"/>
        </w:rPr>
      </w:pPr>
      <w:r w:rsidRPr="004374C8">
        <w:rPr>
          <w:rFonts w:ascii="Arial" w:hAnsi="Arial" w:cs="Arial"/>
        </w:rPr>
        <w:t>23.3. Les enveloppes intérieures porteront éga</w:t>
      </w:r>
      <w:r w:rsidRPr="004374C8">
        <w:rPr>
          <w:rFonts w:ascii="Arial" w:hAnsi="Arial" w:cs="Arial"/>
          <w:spacing w:val="5"/>
        </w:rPr>
        <w:t>lemen</w:t>
      </w:r>
      <w:r w:rsidRPr="004374C8">
        <w:rPr>
          <w:rFonts w:ascii="Arial" w:hAnsi="Arial" w:cs="Arial"/>
        </w:rPr>
        <w:t xml:space="preserve">t </w:t>
      </w:r>
      <w:r w:rsidRPr="004374C8">
        <w:rPr>
          <w:rFonts w:ascii="Arial" w:hAnsi="Arial" w:cs="Arial"/>
          <w:spacing w:val="5"/>
        </w:rPr>
        <w:t>l</w:t>
      </w:r>
      <w:r w:rsidRPr="004374C8">
        <w:rPr>
          <w:rFonts w:ascii="Arial" w:hAnsi="Arial" w:cs="Arial"/>
        </w:rPr>
        <w:t xml:space="preserve">e </w:t>
      </w:r>
      <w:r w:rsidRPr="004374C8">
        <w:rPr>
          <w:rFonts w:ascii="Arial" w:hAnsi="Arial" w:cs="Arial"/>
          <w:spacing w:val="5"/>
        </w:rPr>
        <w:t>no</w:t>
      </w:r>
      <w:r w:rsidRPr="004374C8">
        <w:rPr>
          <w:rFonts w:ascii="Arial" w:hAnsi="Arial" w:cs="Arial"/>
        </w:rPr>
        <w:t xml:space="preserve">m </w:t>
      </w:r>
      <w:r w:rsidRPr="004374C8">
        <w:rPr>
          <w:rFonts w:ascii="Arial" w:hAnsi="Arial" w:cs="Arial"/>
          <w:spacing w:val="5"/>
        </w:rPr>
        <w:t>e</w:t>
      </w:r>
      <w:r w:rsidRPr="004374C8">
        <w:rPr>
          <w:rFonts w:ascii="Arial" w:hAnsi="Arial" w:cs="Arial"/>
        </w:rPr>
        <w:t xml:space="preserve">t </w:t>
      </w:r>
      <w:r w:rsidRPr="004374C8">
        <w:rPr>
          <w:rFonts w:ascii="Arial" w:hAnsi="Arial" w:cs="Arial"/>
          <w:spacing w:val="5"/>
        </w:rPr>
        <w:t>l’adress</w:t>
      </w:r>
      <w:r w:rsidRPr="004374C8">
        <w:rPr>
          <w:rFonts w:ascii="Arial" w:hAnsi="Arial" w:cs="Arial"/>
        </w:rPr>
        <w:t xml:space="preserve">e </w:t>
      </w:r>
      <w:r w:rsidRPr="004374C8">
        <w:rPr>
          <w:rFonts w:ascii="Arial" w:hAnsi="Arial" w:cs="Arial"/>
          <w:spacing w:val="5"/>
        </w:rPr>
        <w:t xml:space="preserve">du </w:t>
      </w:r>
      <w:r w:rsidRPr="004374C8">
        <w:rPr>
          <w:rFonts w:ascii="Arial" w:hAnsi="Arial" w:cs="Arial"/>
        </w:rPr>
        <w:t>Soumissionnaire de façon à permettre au Maître d’Ouvrage ou au Maître d’Ouvrage Délégué de renvoyer l’offre scellée si elle a été déclarée hors délai conformément aux dispositions des Articles 23 et 24 du RGAO.</w:t>
      </w:r>
    </w:p>
    <w:p w:rsidR="00D2250E" w:rsidRPr="004374C8" w:rsidRDefault="00D2250E" w:rsidP="002B1158">
      <w:pPr>
        <w:widowControl w:val="0"/>
        <w:tabs>
          <w:tab w:val="left" w:pos="1760"/>
          <w:tab w:val="left" w:pos="2160"/>
          <w:tab w:val="left" w:pos="3020"/>
          <w:tab w:val="left" w:pos="4280"/>
          <w:tab w:val="left" w:pos="4740"/>
        </w:tabs>
        <w:autoSpaceDE w:val="0"/>
        <w:spacing w:after="0" w:line="240" w:lineRule="auto"/>
        <w:ind w:left="0" w:right="-20"/>
        <w:rPr>
          <w:rFonts w:ascii="Arial" w:hAnsi="Arial" w:cs="Arial"/>
        </w:rPr>
      </w:pPr>
      <w:r w:rsidRPr="004374C8">
        <w:rPr>
          <w:rFonts w:ascii="Arial" w:hAnsi="Arial" w:cs="Arial"/>
        </w:rPr>
        <w:t>23.4. Si l’enveloppe extérieure n’est pas scellée et marquée comme indiqué aux Articles 21.1 et 21.2 susvisés, le Maître d’Ouvrage ou le Maître d’Ouvrage Délégué ne sera nullement responsable si l’offre est égarée ou ouverte prématurément.</w:t>
      </w:r>
    </w:p>
    <w:p w:rsidR="00D2250E" w:rsidRPr="004374C8" w:rsidRDefault="00D2250E" w:rsidP="002B1158">
      <w:pPr>
        <w:widowControl w:val="0"/>
        <w:autoSpaceDE w:val="0"/>
        <w:adjustRightInd w:val="0"/>
        <w:spacing w:after="0" w:line="240" w:lineRule="auto"/>
        <w:ind w:left="0" w:right="-15"/>
        <w:rPr>
          <w:rFonts w:ascii="Arial" w:hAnsi="Arial" w:cs="Arial"/>
        </w:rPr>
      </w:pPr>
      <w:r w:rsidRPr="004374C8">
        <w:rPr>
          <w:rFonts w:ascii="Arial" w:hAnsi="Arial" w:cs="Arial"/>
        </w:rPr>
        <w:t>23.</w:t>
      </w:r>
      <w:bookmarkStart w:id="64" w:name="_Hlk142574046"/>
      <w:r w:rsidRPr="004374C8">
        <w:rPr>
          <w:rFonts w:ascii="Arial" w:hAnsi="Arial" w:cs="Arial"/>
        </w:rPr>
        <w:t>5 Dans le cadre de la soumission en ligne, l’offre à fournir par le soumissionnaire comprend trois fichiers électroniques correspondant aux trois volumes administratif, technique et financier. Chaque fichier doit explicitement porter un nom qui renvoie à la nature de son contenu (Offre Administrative, Offre Technique, Offre Financière).</w:t>
      </w:r>
    </w:p>
    <w:p w:rsidR="00D2250E" w:rsidRPr="004374C8" w:rsidRDefault="00D2250E" w:rsidP="002B1158">
      <w:pPr>
        <w:widowControl w:val="0"/>
        <w:autoSpaceDE w:val="0"/>
        <w:adjustRightInd w:val="0"/>
        <w:spacing w:after="0" w:line="240" w:lineRule="auto"/>
        <w:ind w:left="0" w:right="-15"/>
        <w:rPr>
          <w:rFonts w:ascii="Arial" w:hAnsi="Arial" w:cs="Arial"/>
        </w:rPr>
      </w:pPr>
      <w:r w:rsidRPr="004374C8">
        <w:rPr>
          <w:rFonts w:ascii="Arial" w:hAnsi="Arial" w:cs="Arial"/>
        </w:rPr>
        <w:t>23.6 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D2250E" w:rsidRPr="004374C8" w:rsidRDefault="00D2250E" w:rsidP="002B1158">
      <w:pPr>
        <w:widowControl w:val="0"/>
        <w:autoSpaceDE w:val="0"/>
        <w:adjustRightInd w:val="0"/>
        <w:spacing w:after="0" w:line="240" w:lineRule="auto"/>
        <w:ind w:left="0" w:right="-15"/>
        <w:rPr>
          <w:rFonts w:ascii="Arial" w:hAnsi="Arial" w:cs="Arial"/>
        </w:rPr>
      </w:pPr>
      <w:r w:rsidRPr="004374C8">
        <w:rPr>
          <w:rFonts w:ascii="Arial" w:hAnsi="Arial" w:cs="Arial"/>
        </w:rPr>
        <w:t>23.7 Les éléments constitutifs de l’Offre en ligne ou hors ligne du soumissionnaire doivent être les mêmes pour une consultation donnée.</w:t>
      </w:r>
    </w:p>
    <w:bookmarkEnd w:id="64"/>
    <w:p w:rsidR="00D2250E" w:rsidRPr="004374C8" w:rsidRDefault="00D2250E" w:rsidP="002B1158">
      <w:pPr>
        <w:widowControl w:val="0"/>
        <w:autoSpaceDE w:val="0"/>
        <w:spacing w:after="0" w:line="240" w:lineRule="auto"/>
        <w:ind w:left="0"/>
        <w:rPr>
          <w:rFonts w:ascii="Arial" w:hAnsi="Arial" w:cs="Arial"/>
        </w:rPr>
      </w:pPr>
      <w:r w:rsidRPr="004374C8">
        <w:rPr>
          <w:rFonts w:ascii="Arial" w:hAnsi="Arial" w:cs="Arial"/>
        </w:rPr>
        <w:t>23.8 Lorsque l’appel d’offres fait l’objet d’une ouverture en deux (02) temps, l’enveloppe contenant l’offre financière témoin, marquée comme telle, doit être paraphée par le Président de la commission et transmise à l’organisme chargé de la régulation des marchés publics séance tenante.</w:t>
      </w:r>
    </w:p>
    <w:p w:rsidR="002B1158" w:rsidRDefault="002B1158" w:rsidP="002B1158">
      <w:pPr>
        <w:widowControl w:val="0"/>
        <w:autoSpaceDE w:val="0"/>
        <w:spacing w:after="0" w:line="240" w:lineRule="auto"/>
        <w:ind w:left="0" w:right="-113" w:firstLine="0"/>
        <w:rPr>
          <w:rFonts w:ascii="Arial" w:hAnsi="Arial" w:cs="Arial"/>
          <w:bCs/>
        </w:rPr>
      </w:pPr>
      <w:bookmarkStart w:id="65" w:name="_Toc157605845"/>
    </w:p>
    <w:p w:rsidR="00D2250E" w:rsidRPr="002B1158" w:rsidRDefault="00D2250E" w:rsidP="002B1158">
      <w:pPr>
        <w:widowControl w:val="0"/>
        <w:autoSpaceDE w:val="0"/>
        <w:spacing w:after="0" w:line="240" w:lineRule="auto"/>
        <w:ind w:left="0" w:right="-113" w:firstLine="0"/>
        <w:rPr>
          <w:rFonts w:ascii="Arial" w:hAnsi="Arial" w:cs="Arial"/>
          <w:b/>
          <w:bCs/>
        </w:rPr>
      </w:pPr>
      <w:r w:rsidRPr="002B1158">
        <w:rPr>
          <w:rFonts w:ascii="Arial" w:hAnsi="Arial" w:cs="Arial"/>
          <w:b/>
          <w:bCs/>
        </w:rPr>
        <w:t>Article 24 : Date et heure limite de dépôt des offres</w:t>
      </w:r>
      <w:bookmarkEnd w:id="65"/>
    </w:p>
    <w:p w:rsidR="00D2250E" w:rsidRPr="004374C8" w:rsidRDefault="00D2250E" w:rsidP="004374C8">
      <w:pPr>
        <w:widowControl w:val="0"/>
        <w:autoSpaceDE w:val="0"/>
        <w:spacing w:after="0" w:line="240" w:lineRule="auto"/>
        <w:ind w:left="284" w:hanging="284"/>
        <w:rPr>
          <w:rFonts w:ascii="Arial" w:hAnsi="Arial" w:cs="Arial"/>
        </w:rPr>
      </w:pPr>
      <w:bookmarkStart w:id="66" w:name="_Hlk523208859"/>
      <w:r w:rsidRPr="004374C8">
        <w:rPr>
          <w:rFonts w:ascii="Arial" w:hAnsi="Arial" w:cs="Arial"/>
        </w:rPr>
        <w:t xml:space="preserve">24.1. a) Les offres doivent être reçues par le Maître d’Ouvrage ou le Maître d’Ouvrage Délégué </w:t>
      </w:r>
      <w:r w:rsidRPr="004374C8">
        <w:rPr>
          <w:rFonts w:ascii="Arial" w:hAnsi="Arial" w:cs="Arial"/>
          <w:spacing w:val="-2"/>
        </w:rPr>
        <w:t xml:space="preserve">par l’entremise de leur structure interne de gestion administrative des marchés publics </w:t>
      </w:r>
      <w:r w:rsidRPr="004374C8">
        <w:rPr>
          <w:rFonts w:ascii="Arial" w:hAnsi="Arial" w:cs="Arial"/>
        </w:rPr>
        <w:t xml:space="preserve">à l’adresse spécifiée </w:t>
      </w:r>
      <w:bookmarkStart w:id="67" w:name="_Hlk142574955"/>
      <w:r w:rsidRPr="004374C8">
        <w:rPr>
          <w:rFonts w:ascii="Arial" w:hAnsi="Arial" w:cs="Arial"/>
        </w:rPr>
        <w:t xml:space="preserve">à l'article 21.2 du RPAO </w:t>
      </w:r>
      <w:bookmarkEnd w:id="67"/>
      <w:r w:rsidRPr="004374C8">
        <w:rPr>
          <w:rFonts w:ascii="Arial" w:hAnsi="Arial" w:cs="Arial"/>
        </w:rPr>
        <w:t>au plus tard à la date et à l’heure spécifiées dans le Règlement Particulier de l'Appel d'Offres.</w:t>
      </w:r>
    </w:p>
    <w:p w:rsidR="00D2250E" w:rsidRPr="004374C8" w:rsidRDefault="00D2250E" w:rsidP="004374C8">
      <w:pPr>
        <w:widowControl w:val="0"/>
        <w:autoSpaceDE w:val="0"/>
        <w:adjustRightInd w:val="0"/>
        <w:spacing w:after="0" w:line="240" w:lineRule="auto"/>
        <w:ind w:left="284" w:right="-15" w:hanging="284"/>
        <w:rPr>
          <w:rFonts w:ascii="Arial" w:hAnsi="Arial" w:cs="Arial"/>
        </w:rPr>
      </w:pPr>
      <w:bookmarkStart w:id="68" w:name="_Hlk142575350"/>
      <w:r w:rsidRPr="004374C8">
        <w:rPr>
          <w:rFonts w:ascii="Arial" w:hAnsi="Arial" w:cs="Arial"/>
        </w:rPr>
        <w:t xml:space="preserve">     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bookmarkEnd w:id="68"/>
    </w:p>
    <w:p w:rsidR="00D2250E" w:rsidRPr="004374C8" w:rsidRDefault="00D2250E" w:rsidP="004374C8">
      <w:pPr>
        <w:widowControl w:val="0"/>
        <w:autoSpaceDE w:val="0"/>
        <w:adjustRightInd w:val="0"/>
        <w:spacing w:after="0" w:line="240" w:lineRule="auto"/>
        <w:ind w:left="284" w:right="-15" w:hanging="284"/>
        <w:rPr>
          <w:rFonts w:ascii="Arial" w:hAnsi="Arial" w:cs="Arial"/>
        </w:rPr>
      </w:pPr>
      <w:bookmarkStart w:id="69" w:name="_Hlk142575377"/>
      <w:r w:rsidRPr="004374C8">
        <w:rPr>
          <w:rFonts w:ascii="Arial" w:hAnsi="Arial" w:cs="Arial"/>
        </w:rPr>
        <w:t xml:space="preserve">     c) Pour l’horodatage, le fuseau horaire de référence est l’heure locale (GMT/UTC + 1). Cette heure est visible sur la page de soumission.</w:t>
      </w:r>
      <w:bookmarkEnd w:id="69"/>
    </w:p>
    <w:p w:rsidR="00D2250E" w:rsidRPr="004374C8" w:rsidRDefault="00D2250E" w:rsidP="002B1158">
      <w:pPr>
        <w:widowControl w:val="0"/>
        <w:autoSpaceDE w:val="0"/>
        <w:spacing w:after="0" w:line="240" w:lineRule="auto"/>
        <w:ind w:left="0"/>
        <w:rPr>
          <w:rFonts w:ascii="Arial" w:hAnsi="Arial" w:cs="Arial"/>
        </w:rPr>
      </w:pPr>
      <w:r w:rsidRPr="004374C8">
        <w:rPr>
          <w:rFonts w:ascii="Arial" w:hAnsi="Arial" w:cs="Arial"/>
        </w:rPr>
        <w:t>24.2.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D2250E" w:rsidRPr="004374C8" w:rsidRDefault="00D2250E" w:rsidP="002B1158">
      <w:pPr>
        <w:widowControl w:val="0"/>
        <w:autoSpaceDE w:val="0"/>
        <w:adjustRightInd w:val="0"/>
        <w:spacing w:after="0" w:line="240" w:lineRule="auto"/>
        <w:ind w:left="0" w:right="-15"/>
        <w:rPr>
          <w:rFonts w:ascii="Arial" w:hAnsi="Arial" w:cs="Arial"/>
        </w:rPr>
      </w:pPr>
      <w:bookmarkStart w:id="70" w:name="_Hlk142575458"/>
      <w:r w:rsidRPr="004374C8">
        <w:rPr>
          <w:rFonts w:ascii="Arial" w:hAnsi="Arial" w:cs="Arial"/>
        </w:rPr>
        <w:t>24.3. Les offres transmises par voie électronique donnent lieu à un accusé de réception mentionnant la date et l’heure de réception ainsi que les références de la consultation.</w:t>
      </w:r>
    </w:p>
    <w:p w:rsidR="00D2250E" w:rsidRPr="004374C8" w:rsidRDefault="00D2250E" w:rsidP="002B1158">
      <w:pPr>
        <w:widowControl w:val="0"/>
        <w:autoSpaceDE w:val="0"/>
        <w:adjustRightInd w:val="0"/>
        <w:spacing w:after="0" w:line="240" w:lineRule="auto"/>
        <w:ind w:left="0" w:right="-15"/>
        <w:rPr>
          <w:rFonts w:ascii="Arial" w:hAnsi="Arial" w:cs="Arial"/>
        </w:rPr>
      </w:pPr>
      <w:r w:rsidRPr="004374C8">
        <w:rPr>
          <w:rFonts w:ascii="Arial" w:hAnsi="Arial" w:cs="Arial"/>
        </w:rPr>
        <w:lastRenderedPageBreak/>
        <w:t>24.4. Trois modes de soumissions sont possibles :</w:t>
      </w:r>
    </w:p>
    <w:p w:rsidR="00D2250E" w:rsidRPr="004374C8" w:rsidRDefault="00D2250E" w:rsidP="002711DD">
      <w:pPr>
        <w:widowControl w:val="0"/>
        <w:numPr>
          <w:ilvl w:val="0"/>
          <w:numId w:val="55"/>
        </w:numPr>
        <w:autoSpaceDE w:val="0"/>
        <w:autoSpaceDN w:val="0"/>
        <w:adjustRightInd w:val="0"/>
        <w:spacing w:after="0" w:line="240" w:lineRule="auto"/>
        <w:ind w:left="1134" w:right="-39" w:hanging="283"/>
        <w:jc w:val="left"/>
        <w:rPr>
          <w:rFonts w:ascii="Arial" w:hAnsi="Arial" w:cs="Arial"/>
        </w:rPr>
      </w:pPr>
      <w:r w:rsidRPr="004374C8">
        <w:rPr>
          <w:rFonts w:ascii="Arial" w:hAnsi="Arial" w:cs="Arial"/>
        </w:rPr>
        <w:t>En ligne (online) : seules les soumissions en ligne sont acceptées pour cette consultation par l’Autorité Contractante et font foi.</w:t>
      </w:r>
    </w:p>
    <w:p w:rsidR="00D2250E" w:rsidRPr="004374C8" w:rsidRDefault="00D2250E" w:rsidP="002711DD">
      <w:pPr>
        <w:widowControl w:val="0"/>
        <w:numPr>
          <w:ilvl w:val="0"/>
          <w:numId w:val="55"/>
        </w:numPr>
        <w:autoSpaceDE w:val="0"/>
        <w:autoSpaceDN w:val="0"/>
        <w:adjustRightInd w:val="0"/>
        <w:spacing w:after="0" w:line="240" w:lineRule="auto"/>
        <w:ind w:left="1134" w:right="-39" w:hanging="283"/>
        <w:jc w:val="left"/>
        <w:rPr>
          <w:rFonts w:ascii="Arial" w:hAnsi="Arial" w:cs="Arial"/>
        </w:rPr>
      </w:pPr>
      <w:r w:rsidRPr="004374C8">
        <w:rPr>
          <w:rFonts w:ascii="Arial" w:hAnsi="Arial" w:cs="Arial"/>
        </w:rPr>
        <w:t>Hors ligne (offline) : seules les soumissions hors ligne sont acceptées pour cette consultation par l’Autorité Contractante et font foi.</w:t>
      </w:r>
    </w:p>
    <w:p w:rsidR="00D2250E" w:rsidRPr="004374C8" w:rsidRDefault="00D2250E" w:rsidP="002711DD">
      <w:pPr>
        <w:widowControl w:val="0"/>
        <w:numPr>
          <w:ilvl w:val="0"/>
          <w:numId w:val="55"/>
        </w:numPr>
        <w:autoSpaceDE w:val="0"/>
        <w:autoSpaceDN w:val="0"/>
        <w:adjustRightInd w:val="0"/>
        <w:spacing w:after="0" w:line="240" w:lineRule="auto"/>
        <w:ind w:left="1134" w:right="-39" w:hanging="283"/>
        <w:jc w:val="left"/>
        <w:rPr>
          <w:rFonts w:ascii="Arial" w:hAnsi="Arial" w:cs="Arial"/>
        </w:rPr>
      </w:pPr>
      <w:r w:rsidRPr="004374C8">
        <w:rPr>
          <w:rFonts w:ascii="Arial" w:hAnsi="Arial" w:cs="Arial"/>
        </w:rPr>
        <w:t>En ligne ou hors ligne (on/offline). Les deux modes de soumission sont possibles. Toutefois, il n’est pas possible de soumissionner en ligne et hors ligne pour une même consultation.</w:t>
      </w:r>
    </w:p>
    <w:p w:rsidR="00D2250E" w:rsidRPr="004374C8" w:rsidRDefault="00D2250E" w:rsidP="004374C8">
      <w:pPr>
        <w:widowControl w:val="0"/>
        <w:autoSpaceDE w:val="0"/>
        <w:adjustRightInd w:val="0"/>
        <w:spacing w:after="0" w:line="240" w:lineRule="auto"/>
        <w:ind w:right="-39"/>
        <w:rPr>
          <w:rFonts w:ascii="Arial" w:hAnsi="Arial" w:cs="Arial"/>
        </w:rPr>
      </w:pPr>
      <w:r w:rsidRPr="004374C8">
        <w:rPr>
          <w:rFonts w:ascii="Arial" w:hAnsi="Arial" w:cs="Arial"/>
        </w:rPr>
        <w:t>Le mode de soumission retenu est précisé dans le RPAO.</w:t>
      </w:r>
    </w:p>
    <w:p w:rsidR="00D2250E" w:rsidRPr="004374C8" w:rsidRDefault="00D2250E" w:rsidP="002B1158">
      <w:pPr>
        <w:widowControl w:val="0"/>
        <w:autoSpaceDE w:val="0"/>
        <w:adjustRightInd w:val="0"/>
        <w:spacing w:after="0" w:line="240" w:lineRule="auto"/>
        <w:ind w:left="0" w:right="-39"/>
        <w:rPr>
          <w:rFonts w:ascii="Arial" w:hAnsi="Arial" w:cs="Arial"/>
        </w:rPr>
      </w:pPr>
      <w:r w:rsidRPr="004374C8">
        <w:rPr>
          <w:rFonts w:ascii="Arial" w:hAnsi="Arial" w:cs="Arial"/>
        </w:rPr>
        <w:t>24.5. Au moment de la soumission en ligne, les plis des soumissionnaires sont automatiquement chiffrés ou cryptés c'est-à-dire que leur contenu est rendu illisible.</w:t>
      </w:r>
    </w:p>
    <w:p w:rsidR="00C723C7" w:rsidRDefault="00C723C7" w:rsidP="00C723C7">
      <w:pPr>
        <w:widowControl w:val="0"/>
        <w:autoSpaceDE w:val="0"/>
        <w:spacing w:after="0" w:line="240" w:lineRule="auto"/>
        <w:ind w:left="0" w:right="-113" w:firstLine="0"/>
        <w:rPr>
          <w:rFonts w:ascii="Arial" w:hAnsi="Arial" w:cs="Arial"/>
          <w:bCs/>
        </w:rPr>
      </w:pPr>
      <w:bookmarkStart w:id="71" w:name="_Toc157605846"/>
      <w:bookmarkEnd w:id="66"/>
      <w:bookmarkEnd w:id="70"/>
    </w:p>
    <w:p w:rsidR="00D2250E" w:rsidRPr="00C723C7" w:rsidRDefault="00D2250E" w:rsidP="00C723C7">
      <w:pPr>
        <w:widowControl w:val="0"/>
        <w:autoSpaceDE w:val="0"/>
        <w:spacing w:after="0" w:line="240" w:lineRule="auto"/>
        <w:ind w:left="0" w:right="-113" w:firstLine="0"/>
        <w:rPr>
          <w:rFonts w:ascii="Arial" w:hAnsi="Arial" w:cs="Arial"/>
          <w:b/>
          <w:bCs/>
        </w:rPr>
      </w:pPr>
      <w:r w:rsidRPr="00C723C7">
        <w:rPr>
          <w:rFonts w:ascii="Arial" w:hAnsi="Arial" w:cs="Arial"/>
          <w:b/>
          <w:bCs/>
        </w:rPr>
        <w:t>Article 25 Offres hors délai</w:t>
      </w:r>
      <w:bookmarkEnd w:id="71"/>
    </w:p>
    <w:p w:rsidR="00D2250E" w:rsidRPr="004374C8" w:rsidRDefault="00D2250E" w:rsidP="00C723C7">
      <w:pPr>
        <w:widowControl w:val="0"/>
        <w:autoSpaceDE w:val="0"/>
        <w:spacing w:after="0" w:line="240" w:lineRule="auto"/>
        <w:ind w:left="0"/>
        <w:rPr>
          <w:rFonts w:ascii="Arial" w:hAnsi="Arial" w:cs="Arial"/>
        </w:rPr>
      </w:pPr>
      <w:bookmarkStart w:id="72" w:name="_Hlk142576020"/>
      <w:r w:rsidRPr="004374C8">
        <w:rPr>
          <w:rFonts w:ascii="Arial" w:hAnsi="Arial" w:cs="Arial"/>
        </w:rPr>
        <w:t xml:space="preserve">Quel que soit le mode de soumission, </w:t>
      </w:r>
      <w:bookmarkEnd w:id="72"/>
      <w:r w:rsidRPr="004374C8">
        <w:rPr>
          <w:rFonts w:ascii="Arial" w:hAnsi="Arial" w:cs="Arial"/>
        </w:rPr>
        <w:t>toute offre parvenue dans les services du Maître d’Ouvrage après les date et heure limites fixées pour le dépôt des offres conformément à l’Article 24 du RGAO sera déclarée irrecevable par la commission de passation des marchés publics.</w:t>
      </w:r>
    </w:p>
    <w:p w:rsidR="00C723C7" w:rsidRDefault="00C723C7" w:rsidP="00C723C7">
      <w:pPr>
        <w:widowControl w:val="0"/>
        <w:autoSpaceDE w:val="0"/>
        <w:spacing w:after="0" w:line="240" w:lineRule="auto"/>
        <w:ind w:left="0" w:right="-113" w:firstLine="0"/>
        <w:rPr>
          <w:rFonts w:ascii="Arial" w:hAnsi="Arial" w:cs="Arial"/>
          <w:bCs/>
        </w:rPr>
      </w:pPr>
      <w:bookmarkStart w:id="73" w:name="_Toc157605847"/>
    </w:p>
    <w:p w:rsidR="00D2250E" w:rsidRPr="00C723C7" w:rsidRDefault="00D2250E" w:rsidP="00C723C7">
      <w:pPr>
        <w:widowControl w:val="0"/>
        <w:autoSpaceDE w:val="0"/>
        <w:spacing w:after="0" w:line="240" w:lineRule="auto"/>
        <w:ind w:left="0" w:right="-113" w:firstLine="0"/>
        <w:rPr>
          <w:rFonts w:ascii="Arial" w:hAnsi="Arial" w:cs="Arial"/>
          <w:b/>
          <w:bCs/>
        </w:rPr>
      </w:pPr>
      <w:r w:rsidRPr="00C723C7">
        <w:rPr>
          <w:rFonts w:ascii="Arial" w:hAnsi="Arial" w:cs="Arial"/>
          <w:b/>
          <w:bCs/>
        </w:rPr>
        <w:t>Article 26- Modification, substitution et retrait des offres</w:t>
      </w:r>
      <w:bookmarkEnd w:id="73"/>
    </w:p>
    <w:p w:rsidR="00D2250E" w:rsidRPr="004374C8" w:rsidRDefault="00D2250E" w:rsidP="00C723C7">
      <w:pPr>
        <w:widowControl w:val="0"/>
        <w:autoSpaceDE w:val="0"/>
        <w:adjustRightInd w:val="0"/>
        <w:spacing w:after="0" w:line="240" w:lineRule="auto"/>
        <w:ind w:left="0" w:right="-35"/>
        <w:rPr>
          <w:rFonts w:ascii="Arial" w:hAnsi="Arial" w:cs="Arial"/>
          <w:bCs/>
        </w:rPr>
      </w:pPr>
      <w:r w:rsidRPr="004374C8">
        <w:rPr>
          <w:rFonts w:ascii="Arial" w:hAnsi="Arial" w:cs="Arial"/>
          <w:bCs/>
        </w:rPr>
        <w:t>26.1.</w:t>
      </w:r>
      <w:bookmarkStart w:id="74" w:name="_Hlk142576294"/>
      <w:r w:rsidRPr="004374C8">
        <w:rPr>
          <w:rFonts w:ascii="Arial" w:hAnsi="Arial" w:cs="Arial"/>
          <w:bCs/>
        </w:rPr>
        <w:t xml:space="preserve"> Pour les soumissions hors ligne,</w:t>
      </w:r>
    </w:p>
    <w:bookmarkEnd w:id="74"/>
    <w:p w:rsidR="00D2250E" w:rsidRPr="004374C8" w:rsidRDefault="00D2250E" w:rsidP="002711DD">
      <w:pPr>
        <w:widowControl w:val="0"/>
        <w:numPr>
          <w:ilvl w:val="0"/>
          <w:numId w:val="73"/>
        </w:numPr>
        <w:suppressAutoHyphens/>
        <w:autoSpaceDE w:val="0"/>
        <w:autoSpaceDN w:val="0"/>
        <w:spacing w:after="0" w:line="240" w:lineRule="auto"/>
        <w:ind w:left="567" w:right="94"/>
        <w:textAlignment w:val="baseline"/>
        <w:rPr>
          <w:rFonts w:ascii="Arial" w:hAnsi="Arial" w:cs="Arial"/>
        </w:rPr>
      </w:pPr>
      <w:r w:rsidRPr="004374C8">
        <w:rPr>
          <w:rFonts w:ascii="Arial" w:hAnsi="Arial" w:cs="Arial"/>
        </w:rPr>
        <w:t xml:space="preserve">Un Soumissionnaire peut modifier, remplacer ou retirer son offre après l’avoir déposé, à condition que la notification écrite de la modification ou du retrait, soit reçue par le Maître d’Ouvrage </w:t>
      </w:r>
      <w:r w:rsidRPr="004374C8">
        <w:rPr>
          <w:rFonts w:ascii="Arial" w:hAnsi="Arial" w:cs="Arial"/>
          <w:spacing w:val="5"/>
        </w:rPr>
        <w:t>avan</w:t>
      </w:r>
      <w:r w:rsidRPr="004374C8">
        <w:rPr>
          <w:rFonts w:ascii="Arial" w:hAnsi="Arial" w:cs="Arial"/>
        </w:rPr>
        <w:t xml:space="preserve">t </w:t>
      </w:r>
      <w:r w:rsidRPr="004374C8">
        <w:rPr>
          <w:rFonts w:ascii="Arial" w:hAnsi="Arial" w:cs="Arial"/>
          <w:spacing w:val="5"/>
        </w:rPr>
        <w:t>l’achèvemen</w:t>
      </w:r>
      <w:r w:rsidRPr="004374C8">
        <w:rPr>
          <w:rFonts w:ascii="Arial" w:hAnsi="Arial" w:cs="Arial"/>
        </w:rPr>
        <w:t xml:space="preserve">t </w:t>
      </w:r>
      <w:r w:rsidRPr="004374C8">
        <w:rPr>
          <w:rFonts w:ascii="Arial" w:hAnsi="Arial" w:cs="Arial"/>
          <w:spacing w:val="5"/>
        </w:rPr>
        <w:t>d</w:t>
      </w:r>
      <w:r w:rsidRPr="004374C8">
        <w:rPr>
          <w:rFonts w:ascii="Arial" w:hAnsi="Arial" w:cs="Arial"/>
        </w:rPr>
        <w:t xml:space="preserve">u </w:t>
      </w:r>
      <w:r w:rsidRPr="004374C8">
        <w:rPr>
          <w:rFonts w:ascii="Arial" w:hAnsi="Arial" w:cs="Arial"/>
          <w:spacing w:val="5"/>
        </w:rPr>
        <w:t xml:space="preserve">délai </w:t>
      </w:r>
      <w:r w:rsidRPr="004374C8">
        <w:rPr>
          <w:rFonts w:ascii="Arial" w:hAnsi="Arial" w:cs="Arial"/>
        </w:rPr>
        <w:t>prescrit pour le dépôt des offres. Ladite notification doit être signée par un représentant habilité en application de l’Article 21 du RGAO. La modification ou l’offre de remplacement correspondante doit être jointe à la notification écrite. Les enveloppes doivent porter clairement selon le cas, la mention « RETRAIT » et « OFFRE DE REMPLACEMENT » ou « MODIFICATION ».</w:t>
      </w:r>
    </w:p>
    <w:p w:rsidR="00D2250E" w:rsidRPr="004374C8" w:rsidRDefault="00D2250E" w:rsidP="002711DD">
      <w:pPr>
        <w:widowControl w:val="0"/>
        <w:numPr>
          <w:ilvl w:val="0"/>
          <w:numId w:val="73"/>
        </w:numPr>
        <w:tabs>
          <w:tab w:val="left" w:pos="1340"/>
          <w:tab w:val="left" w:pos="1800"/>
          <w:tab w:val="left" w:pos="2280"/>
          <w:tab w:val="left" w:pos="3080"/>
          <w:tab w:val="left" w:pos="3560"/>
          <w:tab w:val="left" w:pos="4340"/>
          <w:tab w:val="left" w:pos="4900"/>
        </w:tabs>
        <w:suppressAutoHyphens/>
        <w:autoSpaceDE w:val="0"/>
        <w:autoSpaceDN w:val="0"/>
        <w:spacing w:after="0" w:line="240" w:lineRule="auto"/>
        <w:ind w:left="567" w:right="90"/>
        <w:textAlignment w:val="baseline"/>
        <w:rPr>
          <w:rFonts w:ascii="Arial" w:hAnsi="Arial" w:cs="Arial"/>
        </w:rPr>
      </w:pPr>
      <w:r w:rsidRPr="004374C8">
        <w:rPr>
          <w:rFonts w:ascii="Arial" w:hAnsi="Arial" w:cs="Arial"/>
        </w:rPr>
        <w:t>La notification de modification, de rempla</w:t>
      </w:r>
      <w:r w:rsidRPr="004374C8">
        <w:rPr>
          <w:rFonts w:ascii="Arial" w:hAnsi="Arial" w:cs="Arial"/>
          <w:spacing w:val="5"/>
        </w:rPr>
        <w:t>cemen</w:t>
      </w:r>
      <w:r w:rsidRPr="004374C8">
        <w:rPr>
          <w:rFonts w:ascii="Arial" w:hAnsi="Arial" w:cs="Arial"/>
        </w:rPr>
        <w:t xml:space="preserve">t </w:t>
      </w:r>
      <w:r w:rsidRPr="004374C8">
        <w:rPr>
          <w:rFonts w:ascii="Arial" w:hAnsi="Arial" w:cs="Arial"/>
          <w:spacing w:val="5"/>
        </w:rPr>
        <w:t>o</w:t>
      </w:r>
      <w:r w:rsidRPr="004374C8">
        <w:rPr>
          <w:rFonts w:ascii="Arial" w:hAnsi="Arial" w:cs="Arial"/>
        </w:rPr>
        <w:t xml:space="preserve">u </w:t>
      </w:r>
      <w:r w:rsidRPr="004374C8">
        <w:rPr>
          <w:rFonts w:ascii="Arial" w:hAnsi="Arial" w:cs="Arial"/>
          <w:spacing w:val="5"/>
        </w:rPr>
        <w:t>d</w:t>
      </w:r>
      <w:r w:rsidRPr="004374C8">
        <w:rPr>
          <w:rFonts w:ascii="Arial" w:hAnsi="Arial" w:cs="Arial"/>
        </w:rPr>
        <w:t xml:space="preserve">e </w:t>
      </w:r>
      <w:r w:rsidRPr="004374C8">
        <w:rPr>
          <w:rFonts w:ascii="Arial" w:hAnsi="Arial" w:cs="Arial"/>
          <w:spacing w:val="5"/>
        </w:rPr>
        <w:t>retrai</w:t>
      </w:r>
      <w:r w:rsidRPr="004374C8">
        <w:rPr>
          <w:rFonts w:ascii="Arial" w:hAnsi="Arial" w:cs="Arial"/>
        </w:rPr>
        <w:t xml:space="preserve">t </w:t>
      </w:r>
      <w:r w:rsidRPr="004374C8">
        <w:rPr>
          <w:rFonts w:ascii="Arial" w:hAnsi="Arial" w:cs="Arial"/>
          <w:spacing w:val="5"/>
        </w:rPr>
        <w:t>d</w:t>
      </w:r>
      <w:r w:rsidRPr="004374C8">
        <w:rPr>
          <w:rFonts w:ascii="Arial" w:hAnsi="Arial" w:cs="Arial"/>
        </w:rPr>
        <w:t xml:space="preserve">e </w:t>
      </w:r>
      <w:r w:rsidRPr="004374C8">
        <w:rPr>
          <w:rFonts w:ascii="Arial" w:hAnsi="Arial" w:cs="Arial"/>
          <w:spacing w:val="5"/>
        </w:rPr>
        <w:t>l’offr</w:t>
      </w:r>
      <w:r w:rsidRPr="004374C8">
        <w:rPr>
          <w:rFonts w:ascii="Arial" w:hAnsi="Arial" w:cs="Arial"/>
        </w:rPr>
        <w:t xml:space="preserve">e </w:t>
      </w:r>
      <w:r w:rsidRPr="004374C8">
        <w:rPr>
          <w:rFonts w:ascii="Arial" w:hAnsi="Arial" w:cs="Arial"/>
          <w:spacing w:val="5"/>
        </w:rPr>
        <w:t>pa</w:t>
      </w:r>
      <w:r w:rsidRPr="004374C8">
        <w:rPr>
          <w:rFonts w:ascii="Arial" w:hAnsi="Arial" w:cs="Arial"/>
        </w:rPr>
        <w:t xml:space="preserve">r </w:t>
      </w:r>
      <w:r w:rsidRPr="004374C8">
        <w:rPr>
          <w:rFonts w:ascii="Arial" w:hAnsi="Arial" w:cs="Arial"/>
          <w:spacing w:val="5"/>
        </w:rPr>
        <w:t xml:space="preserve">le </w:t>
      </w:r>
      <w:r w:rsidRPr="004374C8">
        <w:rPr>
          <w:rFonts w:ascii="Arial" w:hAnsi="Arial" w:cs="Arial"/>
          <w:spacing w:val="1"/>
        </w:rPr>
        <w:t>Soumissionnair</w:t>
      </w:r>
      <w:r w:rsidRPr="004374C8">
        <w:rPr>
          <w:rFonts w:ascii="Arial" w:hAnsi="Arial" w:cs="Arial"/>
        </w:rPr>
        <w:t xml:space="preserve">e </w:t>
      </w:r>
      <w:r w:rsidRPr="004374C8">
        <w:rPr>
          <w:rFonts w:ascii="Arial" w:hAnsi="Arial" w:cs="Arial"/>
          <w:spacing w:val="1"/>
        </w:rPr>
        <w:t>ser</w:t>
      </w:r>
      <w:r w:rsidRPr="004374C8">
        <w:rPr>
          <w:rFonts w:ascii="Arial" w:hAnsi="Arial" w:cs="Arial"/>
        </w:rPr>
        <w:t xml:space="preserve">a </w:t>
      </w:r>
      <w:r w:rsidRPr="004374C8">
        <w:rPr>
          <w:rFonts w:ascii="Arial" w:hAnsi="Arial" w:cs="Arial"/>
          <w:spacing w:val="1"/>
        </w:rPr>
        <w:t>préparée</w:t>
      </w:r>
      <w:r w:rsidRPr="004374C8">
        <w:rPr>
          <w:rFonts w:ascii="Arial" w:hAnsi="Arial" w:cs="Arial"/>
        </w:rPr>
        <w:t xml:space="preserve">, </w:t>
      </w:r>
      <w:r w:rsidRPr="004374C8">
        <w:rPr>
          <w:rFonts w:ascii="Arial" w:hAnsi="Arial" w:cs="Arial"/>
          <w:spacing w:val="1"/>
        </w:rPr>
        <w:t xml:space="preserve">cachetée, </w:t>
      </w:r>
      <w:r w:rsidRPr="004374C8">
        <w:rPr>
          <w:rFonts w:ascii="Arial" w:hAnsi="Arial" w:cs="Arial"/>
          <w:spacing w:val="5"/>
        </w:rPr>
        <w:t>marqué</w:t>
      </w:r>
      <w:r w:rsidRPr="004374C8">
        <w:rPr>
          <w:rFonts w:ascii="Arial" w:hAnsi="Arial" w:cs="Arial"/>
        </w:rPr>
        <w:t xml:space="preserve">e </w:t>
      </w:r>
      <w:r w:rsidRPr="004374C8">
        <w:rPr>
          <w:rFonts w:ascii="Arial" w:hAnsi="Arial" w:cs="Arial"/>
          <w:spacing w:val="5"/>
        </w:rPr>
        <w:t>e</w:t>
      </w:r>
      <w:r w:rsidRPr="004374C8">
        <w:rPr>
          <w:rFonts w:ascii="Arial" w:hAnsi="Arial" w:cs="Arial"/>
        </w:rPr>
        <w:t xml:space="preserve">t </w:t>
      </w:r>
      <w:r w:rsidRPr="004374C8">
        <w:rPr>
          <w:rFonts w:ascii="Arial" w:hAnsi="Arial" w:cs="Arial"/>
          <w:spacing w:val="5"/>
        </w:rPr>
        <w:t>envoyé</w:t>
      </w:r>
      <w:r w:rsidRPr="004374C8">
        <w:rPr>
          <w:rFonts w:ascii="Arial" w:hAnsi="Arial" w:cs="Arial"/>
        </w:rPr>
        <w:t xml:space="preserve">e </w:t>
      </w:r>
      <w:r w:rsidRPr="004374C8">
        <w:rPr>
          <w:rFonts w:ascii="Arial" w:hAnsi="Arial" w:cs="Arial"/>
          <w:spacing w:val="5"/>
        </w:rPr>
        <w:t>conformémen</w:t>
      </w:r>
      <w:r w:rsidRPr="004374C8">
        <w:rPr>
          <w:rFonts w:ascii="Arial" w:hAnsi="Arial" w:cs="Arial"/>
        </w:rPr>
        <w:t xml:space="preserve">t </w:t>
      </w:r>
      <w:r w:rsidRPr="004374C8">
        <w:rPr>
          <w:rFonts w:ascii="Arial" w:hAnsi="Arial" w:cs="Arial"/>
          <w:spacing w:val="5"/>
        </w:rPr>
        <w:t xml:space="preserve">aux </w:t>
      </w:r>
      <w:r w:rsidRPr="004374C8">
        <w:rPr>
          <w:rFonts w:ascii="Arial" w:hAnsi="Arial" w:cs="Arial"/>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D2250E" w:rsidRPr="004374C8" w:rsidRDefault="00D2250E" w:rsidP="002711DD">
      <w:pPr>
        <w:widowControl w:val="0"/>
        <w:numPr>
          <w:ilvl w:val="0"/>
          <w:numId w:val="73"/>
        </w:numPr>
        <w:tabs>
          <w:tab w:val="left" w:pos="1340"/>
          <w:tab w:val="left" w:pos="1800"/>
          <w:tab w:val="left" w:pos="2280"/>
          <w:tab w:val="left" w:pos="3080"/>
          <w:tab w:val="left" w:pos="3560"/>
          <w:tab w:val="left" w:pos="4340"/>
          <w:tab w:val="left" w:pos="4900"/>
        </w:tabs>
        <w:suppressAutoHyphens/>
        <w:autoSpaceDE w:val="0"/>
        <w:autoSpaceDN w:val="0"/>
        <w:spacing w:after="0" w:line="240" w:lineRule="auto"/>
        <w:ind w:left="567" w:right="90"/>
        <w:textAlignment w:val="baseline"/>
        <w:rPr>
          <w:rFonts w:ascii="Arial" w:hAnsi="Arial" w:cs="Arial"/>
        </w:rPr>
      </w:pPr>
      <w:r w:rsidRPr="004374C8">
        <w:rPr>
          <w:rFonts w:ascii="Arial" w:hAnsi="Arial" w:cs="Arial"/>
        </w:rPr>
        <w:t>Les offres dont les Soumissionnaires demandent le retrait en application de l’alinéa a ci-dessus leur seront retournées sans avoir été ouvertes</w:t>
      </w:r>
      <w:r w:rsidRPr="004374C8" w:rsidDel="00434A24">
        <w:rPr>
          <w:rFonts w:ascii="Arial" w:hAnsi="Arial" w:cs="Arial"/>
        </w:rPr>
        <w:t>.</w:t>
      </w:r>
    </w:p>
    <w:p w:rsidR="00D2250E" w:rsidRPr="004374C8" w:rsidRDefault="00D2250E" w:rsidP="002711DD">
      <w:pPr>
        <w:widowControl w:val="0"/>
        <w:numPr>
          <w:ilvl w:val="0"/>
          <w:numId w:val="73"/>
        </w:numPr>
        <w:tabs>
          <w:tab w:val="left" w:pos="1340"/>
          <w:tab w:val="left" w:pos="1800"/>
          <w:tab w:val="left" w:pos="2280"/>
          <w:tab w:val="left" w:pos="3080"/>
          <w:tab w:val="left" w:pos="3560"/>
          <w:tab w:val="left" w:pos="4340"/>
          <w:tab w:val="left" w:pos="4900"/>
        </w:tabs>
        <w:suppressAutoHyphens/>
        <w:autoSpaceDE w:val="0"/>
        <w:autoSpaceDN w:val="0"/>
        <w:spacing w:after="0" w:line="240" w:lineRule="auto"/>
        <w:ind w:left="567" w:right="90"/>
        <w:textAlignment w:val="baseline"/>
        <w:rPr>
          <w:rFonts w:ascii="Arial" w:hAnsi="Arial" w:cs="Arial"/>
        </w:rPr>
      </w:pPr>
      <w:r w:rsidRPr="004374C8">
        <w:rPr>
          <w:rFonts w:ascii="Arial" w:hAnsi="Arial" w:cs="Arial"/>
        </w:rPr>
        <w:t>Aucune offre ne peut être retirée dans l’intervalle compris entre la date limite de dépôt des offres et l’expiration de la période de validité de l’offre spécifiée par le modèle de soumission. Tout retrait par un Soumissionnaire de son offre pendant cet intervalle entraîne la confiscation du cautionnement de soumission conformément aux dispositions de l'Article 20 du RGAO.</w:t>
      </w:r>
    </w:p>
    <w:p w:rsidR="00D2250E" w:rsidRPr="004374C8" w:rsidRDefault="00D2250E" w:rsidP="00C723C7">
      <w:pPr>
        <w:widowControl w:val="0"/>
        <w:autoSpaceDE w:val="0"/>
        <w:adjustRightInd w:val="0"/>
        <w:spacing w:after="0" w:line="240" w:lineRule="auto"/>
        <w:ind w:left="0" w:right="90"/>
        <w:rPr>
          <w:rFonts w:ascii="Arial" w:hAnsi="Arial" w:cs="Arial"/>
          <w:bCs/>
        </w:rPr>
      </w:pPr>
      <w:bookmarkStart w:id="75" w:name="_Hlk142576444"/>
      <w:r w:rsidRPr="004374C8">
        <w:rPr>
          <w:rFonts w:ascii="Arial" w:hAnsi="Arial" w:cs="Arial"/>
          <w:bCs/>
        </w:rPr>
        <w:t>26.2. Pour les soumissions en ligne,</w:t>
      </w:r>
    </w:p>
    <w:p w:rsidR="00D2250E" w:rsidRPr="004374C8" w:rsidRDefault="00D2250E" w:rsidP="002711DD">
      <w:pPr>
        <w:widowControl w:val="0"/>
        <w:numPr>
          <w:ilvl w:val="0"/>
          <w:numId w:val="75"/>
        </w:numPr>
        <w:suppressAutoHyphens/>
        <w:autoSpaceDE w:val="0"/>
        <w:autoSpaceDN w:val="0"/>
        <w:adjustRightInd w:val="0"/>
        <w:spacing w:after="0" w:line="240" w:lineRule="auto"/>
        <w:ind w:left="567" w:right="90" w:hanging="283"/>
        <w:textAlignment w:val="baseline"/>
        <w:rPr>
          <w:rFonts w:ascii="Arial" w:hAnsi="Arial" w:cs="Arial"/>
        </w:rPr>
      </w:pPr>
      <w:bookmarkStart w:id="76" w:name="_Hlk523209148"/>
      <w:r w:rsidRPr="004374C8">
        <w:rPr>
          <w:rFonts w:ascii="Arial" w:hAnsi="Arial" w:cs="Arial"/>
        </w:rPr>
        <w:t>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D2250E" w:rsidRDefault="00D2250E" w:rsidP="002711DD">
      <w:pPr>
        <w:widowControl w:val="0"/>
        <w:numPr>
          <w:ilvl w:val="0"/>
          <w:numId w:val="75"/>
        </w:numPr>
        <w:suppressAutoHyphens/>
        <w:autoSpaceDE w:val="0"/>
        <w:autoSpaceDN w:val="0"/>
        <w:adjustRightInd w:val="0"/>
        <w:spacing w:after="0" w:line="240" w:lineRule="auto"/>
        <w:ind w:left="567" w:right="90" w:hanging="283"/>
        <w:textAlignment w:val="baseline"/>
        <w:rPr>
          <w:rFonts w:ascii="Arial" w:hAnsi="Arial" w:cs="Arial"/>
        </w:rPr>
      </w:pPr>
      <w:r w:rsidRPr="004374C8">
        <w:rPr>
          <w:rFonts w:ascii="Arial" w:hAnsi="Arial" w:cs="Arial"/>
        </w:rPr>
        <w:t>La modification, le remplacement ou le retrait de la copie de sauvegarde se fait conformément aux dispositions de l’article 24 alinéas 1 à 4.</w:t>
      </w:r>
      <w:bookmarkEnd w:id="75"/>
      <w:bookmarkEnd w:id="76"/>
    </w:p>
    <w:p w:rsidR="00C723C7" w:rsidRPr="004374C8" w:rsidRDefault="00C723C7" w:rsidP="00C723C7">
      <w:pPr>
        <w:widowControl w:val="0"/>
        <w:suppressAutoHyphens/>
        <w:autoSpaceDE w:val="0"/>
        <w:autoSpaceDN w:val="0"/>
        <w:adjustRightInd w:val="0"/>
        <w:spacing w:after="0" w:line="240" w:lineRule="auto"/>
        <w:ind w:left="567" w:right="90" w:firstLine="0"/>
        <w:textAlignment w:val="baseline"/>
        <w:rPr>
          <w:rFonts w:ascii="Arial" w:hAnsi="Arial" w:cs="Arial"/>
        </w:rPr>
      </w:pPr>
    </w:p>
    <w:p w:rsidR="00D2250E" w:rsidRPr="00C723C7" w:rsidRDefault="00C723C7" w:rsidP="00C723C7">
      <w:pPr>
        <w:spacing w:after="0" w:line="240" w:lineRule="auto"/>
        <w:ind w:left="0" w:firstLine="0"/>
        <w:rPr>
          <w:rFonts w:ascii="Arial" w:hAnsi="Arial" w:cs="Arial"/>
          <w:b/>
          <w:bCs/>
          <w:caps/>
        </w:rPr>
      </w:pPr>
      <w:bookmarkStart w:id="77" w:name="_Toc157605848"/>
      <w:r w:rsidRPr="00C723C7">
        <w:rPr>
          <w:rFonts w:ascii="Arial" w:hAnsi="Arial" w:cs="Arial"/>
          <w:b/>
          <w:bCs/>
          <w:caps/>
          <w:lang w:val="fr-FR"/>
        </w:rPr>
        <w:t xml:space="preserve">E. </w:t>
      </w:r>
      <w:r w:rsidR="00D2250E" w:rsidRPr="00C723C7">
        <w:rPr>
          <w:rFonts w:ascii="Arial" w:hAnsi="Arial" w:cs="Arial"/>
          <w:b/>
          <w:bCs/>
          <w:caps/>
        </w:rPr>
        <w:t>Ouverture des plis et évaluation des offres</w:t>
      </w:r>
      <w:bookmarkEnd w:id="77"/>
    </w:p>
    <w:p w:rsidR="00C723C7" w:rsidRDefault="00C723C7" w:rsidP="00C723C7">
      <w:pPr>
        <w:widowControl w:val="0"/>
        <w:autoSpaceDE w:val="0"/>
        <w:spacing w:after="0" w:line="240" w:lineRule="auto"/>
        <w:ind w:left="0" w:right="-113" w:firstLine="0"/>
        <w:rPr>
          <w:rFonts w:ascii="Arial" w:hAnsi="Arial" w:cs="Arial"/>
          <w:bCs/>
        </w:rPr>
      </w:pPr>
      <w:bookmarkStart w:id="78" w:name="_Toc157605849"/>
    </w:p>
    <w:p w:rsidR="00D2250E" w:rsidRPr="00C723C7" w:rsidRDefault="00D2250E" w:rsidP="00C723C7">
      <w:pPr>
        <w:widowControl w:val="0"/>
        <w:autoSpaceDE w:val="0"/>
        <w:spacing w:after="0" w:line="240" w:lineRule="auto"/>
        <w:ind w:left="0" w:right="-113" w:firstLine="0"/>
        <w:rPr>
          <w:rFonts w:ascii="Arial" w:hAnsi="Arial" w:cs="Arial"/>
          <w:b/>
          <w:bCs/>
        </w:rPr>
      </w:pPr>
      <w:r w:rsidRPr="00C723C7">
        <w:rPr>
          <w:rFonts w:ascii="Arial" w:hAnsi="Arial" w:cs="Arial"/>
          <w:b/>
          <w:bCs/>
        </w:rPr>
        <w:t>Article 27- Ouverture des plis et recours</w:t>
      </w:r>
      <w:bookmarkEnd w:id="78"/>
    </w:p>
    <w:p w:rsidR="00D2250E" w:rsidRPr="004374C8" w:rsidRDefault="00D2250E" w:rsidP="00C723C7">
      <w:pPr>
        <w:widowControl w:val="0"/>
        <w:autoSpaceDE w:val="0"/>
        <w:spacing w:after="0" w:line="240" w:lineRule="auto"/>
        <w:ind w:left="0" w:right="-20"/>
        <w:rPr>
          <w:rFonts w:ascii="Arial" w:hAnsi="Arial" w:cs="Arial"/>
        </w:rPr>
      </w:pPr>
      <w:r w:rsidRPr="004374C8">
        <w:rPr>
          <w:rFonts w:ascii="Arial" w:hAnsi="Arial" w:cs="Arial"/>
        </w:rPr>
        <w:t>27.1</w:t>
      </w:r>
      <w:bookmarkStart w:id="79" w:name="_Hlk142578473"/>
      <w:r w:rsidRPr="004374C8">
        <w:rPr>
          <w:rFonts w:ascii="Arial" w:hAnsi="Arial" w:cs="Arial"/>
        </w:rPr>
        <w:t xml:space="preserve"> Préalablement à l’ouverture des plis, les offres déposées par voie électronique sont déchiffrées par l’autorité contractante. Le déchiffrement consiste à rendre les offres lisibles et accessibles uniquement pour la Commission de passation des Marchés.</w:t>
      </w:r>
      <w:bookmarkEnd w:id="79"/>
    </w:p>
    <w:p w:rsidR="00D2250E" w:rsidRPr="004374C8" w:rsidRDefault="00D2250E" w:rsidP="00C723C7">
      <w:pPr>
        <w:widowControl w:val="0"/>
        <w:tabs>
          <w:tab w:val="left" w:pos="2340"/>
          <w:tab w:val="left" w:pos="2920"/>
          <w:tab w:val="left" w:pos="4900"/>
        </w:tabs>
        <w:autoSpaceDE w:val="0"/>
        <w:spacing w:after="0" w:line="240" w:lineRule="auto"/>
        <w:ind w:left="0"/>
        <w:rPr>
          <w:rFonts w:ascii="Arial" w:hAnsi="Arial" w:cs="Arial"/>
        </w:rPr>
      </w:pPr>
      <w:r w:rsidRPr="004374C8">
        <w:rPr>
          <w:rFonts w:ascii="Arial" w:hAnsi="Arial" w:cs="Arial"/>
        </w:rPr>
        <w:t>27.2. L’ouverture de tous les plis se fait en un temps</w:t>
      </w:r>
      <w:bookmarkStart w:id="80" w:name="_Hlk152161175"/>
      <w:bookmarkStart w:id="81" w:name="_Hlk152161717"/>
      <w:r w:rsidRPr="004374C8">
        <w:rPr>
          <w:rFonts w:ascii="Arial" w:hAnsi="Arial" w:cs="Arial"/>
        </w:rPr>
        <w:t xml:space="preserve">ou en deux temps </w:t>
      </w:r>
      <w:bookmarkEnd w:id="80"/>
      <w:r w:rsidRPr="004374C8">
        <w:rPr>
          <w:rFonts w:ascii="Arial" w:hAnsi="Arial" w:cs="Arial"/>
        </w:rPr>
        <w:t>selon le type de procédure. L’ouverture de tous les plis se fait en un temps pour les appels d’offres ouverts de fournitures simples. Mais elle se fait en deux temps pour les fournitures et services quantifiables de grande importance ou complexes ayant fait l’objet d’un appel d’offres restreint.</w:t>
      </w:r>
    </w:p>
    <w:p w:rsidR="00D2250E" w:rsidRPr="004374C8" w:rsidRDefault="00D2250E" w:rsidP="00C723C7">
      <w:pPr>
        <w:widowControl w:val="0"/>
        <w:tabs>
          <w:tab w:val="left" w:pos="2220"/>
          <w:tab w:val="left" w:pos="2860"/>
          <w:tab w:val="left" w:pos="3660"/>
          <w:tab w:val="left" w:pos="4940"/>
        </w:tabs>
        <w:autoSpaceDE w:val="0"/>
        <w:spacing w:after="0" w:line="240" w:lineRule="auto"/>
        <w:ind w:left="0" w:right="-20"/>
        <w:rPr>
          <w:rFonts w:ascii="Arial" w:hAnsi="Arial" w:cs="Arial"/>
        </w:rPr>
      </w:pPr>
      <w:bookmarkStart w:id="82" w:name="_Hlk142579195"/>
      <w:bookmarkEnd w:id="81"/>
      <w:r w:rsidRPr="004374C8">
        <w:rPr>
          <w:rFonts w:ascii="Arial" w:hAnsi="Arial" w:cs="Arial"/>
        </w:rPr>
        <w:lastRenderedPageBreak/>
        <w:t xml:space="preserve">27.3. Dans un premier temps, les enveloppes marquées « Retrait » seront ouvertes et leur contenu annoncé à haute voix, </w:t>
      </w:r>
      <w:bookmarkStart w:id="83" w:name="_Hlk142579095"/>
      <w:r w:rsidRPr="004374C8">
        <w:rPr>
          <w:rFonts w:ascii="Arial" w:hAnsi="Arial" w:cs="Arial"/>
        </w:rPr>
        <w:t>tandis que l’enveloppe contenant l’offre ou la copie de sauvegarde correspondante sera retournée au Soumissionnaire sans avoir été ouverte</w:t>
      </w:r>
      <w:bookmarkEnd w:id="83"/>
      <w:r w:rsidRPr="004374C8">
        <w:rPr>
          <w:rFonts w:ascii="Arial" w:hAnsi="Arial" w:cs="Arial"/>
        </w:rPr>
        <w:t>. Le retrait d’une offre ou la copie de sauvegarde ne sera auto</w:t>
      </w:r>
      <w:r w:rsidRPr="004374C8">
        <w:rPr>
          <w:rFonts w:ascii="Arial" w:hAnsi="Arial" w:cs="Arial"/>
          <w:spacing w:val="3"/>
        </w:rPr>
        <w:t>ris</w:t>
      </w:r>
      <w:r w:rsidRPr="004374C8">
        <w:rPr>
          <w:rFonts w:ascii="Arial" w:hAnsi="Arial" w:cs="Arial"/>
        </w:rPr>
        <w:t xml:space="preserve">é </w:t>
      </w:r>
      <w:r w:rsidRPr="004374C8">
        <w:rPr>
          <w:rFonts w:ascii="Arial" w:hAnsi="Arial" w:cs="Arial"/>
          <w:spacing w:val="3"/>
        </w:rPr>
        <w:t>qu</w:t>
      </w:r>
      <w:r w:rsidRPr="004374C8">
        <w:rPr>
          <w:rFonts w:ascii="Arial" w:hAnsi="Arial" w:cs="Arial"/>
        </w:rPr>
        <w:t xml:space="preserve">e </w:t>
      </w:r>
      <w:r w:rsidRPr="004374C8">
        <w:rPr>
          <w:rFonts w:ascii="Arial" w:hAnsi="Arial" w:cs="Arial"/>
          <w:spacing w:val="3"/>
        </w:rPr>
        <w:t>s</w:t>
      </w:r>
      <w:r w:rsidRPr="004374C8">
        <w:rPr>
          <w:rFonts w:ascii="Arial" w:hAnsi="Arial" w:cs="Arial"/>
        </w:rPr>
        <w:t xml:space="preserve">i </w:t>
      </w:r>
      <w:r w:rsidRPr="004374C8">
        <w:rPr>
          <w:rFonts w:ascii="Arial" w:hAnsi="Arial" w:cs="Arial"/>
          <w:spacing w:val="3"/>
        </w:rPr>
        <w:t>l</w:t>
      </w:r>
      <w:r w:rsidRPr="004374C8">
        <w:rPr>
          <w:rFonts w:ascii="Arial" w:hAnsi="Arial" w:cs="Arial"/>
        </w:rPr>
        <w:t xml:space="preserve">a </w:t>
      </w:r>
      <w:r w:rsidRPr="004374C8">
        <w:rPr>
          <w:rFonts w:ascii="Arial" w:hAnsi="Arial" w:cs="Arial"/>
          <w:spacing w:val="3"/>
        </w:rPr>
        <w:t>notificatio</w:t>
      </w:r>
      <w:r w:rsidRPr="004374C8">
        <w:rPr>
          <w:rFonts w:ascii="Arial" w:hAnsi="Arial" w:cs="Arial"/>
        </w:rPr>
        <w:t xml:space="preserve">n correspondantecontient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w:t>
      </w:r>
      <w:r w:rsidRPr="004374C8">
        <w:rPr>
          <w:rFonts w:ascii="Arial" w:hAnsi="Arial" w:cs="Arial"/>
          <w:spacing w:val="5"/>
        </w:rPr>
        <w:t>précédente qu</w:t>
      </w:r>
      <w:r w:rsidRPr="004374C8">
        <w:rPr>
          <w:rFonts w:ascii="Arial" w:hAnsi="Arial" w:cs="Arial"/>
        </w:rPr>
        <w:t xml:space="preserve">i </w:t>
      </w:r>
      <w:r w:rsidRPr="004374C8">
        <w:rPr>
          <w:rFonts w:ascii="Arial" w:hAnsi="Arial" w:cs="Arial"/>
          <w:spacing w:val="5"/>
        </w:rPr>
        <w:t>ser</w:t>
      </w:r>
      <w:r w:rsidRPr="004374C8">
        <w:rPr>
          <w:rFonts w:ascii="Arial" w:hAnsi="Arial" w:cs="Arial"/>
        </w:rPr>
        <w:t xml:space="preserve">a retournée </w:t>
      </w:r>
      <w:r w:rsidRPr="004374C8">
        <w:rPr>
          <w:rFonts w:ascii="Arial" w:hAnsi="Arial" w:cs="Arial"/>
          <w:spacing w:val="5"/>
        </w:rPr>
        <w:t xml:space="preserve">au </w:t>
      </w:r>
      <w:r w:rsidRPr="004374C8">
        <w:rPr>
          <w:rFonts w:ascii="Arial" w:hAnsi="Arial" w:cs="Arial"/>
          <w:spacing w:val="4"/>
        </w:rPr>
        <w:t>Soumissionnair</w:t>
      </w:r>
      <w:r w:rsidRPr="004374C8">
        <w:rPr>
          <w:rFonts w:ascii="Arial" w:hAnsi="Arial" w:cs="Arial"/>
        </w:rPr>
        <w:t xml:space="preserve">e </w:t>
      </w:r>
      <w:r w:rsidRPr="004374C8">
        <w:rPr>
          <w:rFonts w:ascii="Arial" w:hAnsi="Arial" w:cs="Arial"/>
          <w:spacing w:val="4"/>
        </w:rPr>
        <w:t>concern</w:t>
      </w:r>
      <w:r w:rsidRPr="004374C8">
        <w:rPr>
          <w:rFonts w:ascii="Arial" w:hAnsi="Arial" w:cs="Arial"/>
        </w:rPr>
        <w:t xml:space="preserve">é </w:t>
      </w:r>
      <w:r w:rsidRPr="004374C8">
        <w:rPr>
          <w:rFonts w:ascii="Arial" w:hAnsi="Arial" w:cs="Arial"/>
          <w:spacing w:val="4"/>
        </w:rPr>
        <w:t>san</w:t>
      </w:r>
      <w:r w:rsidRPr="004374C8">
        <w:rPr>
          <w:rFonts w:ascii="Arial" w:hAnsi="Arial" w:cs="Arial"/>
        </w:rPr>
        <w:t>s avoir étéouverte.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bookmarkEnd w:id="82"/>
      <w:r w:rsidRPr="004374C8">
        <w:rPr>
          <w:rFonts w:ascii="Arial" w:hAnsi="Arial" w:cs="Arial"/>
        </w:rPr>
        <w:t>.</w:t>
      </w:r>
    </w:p>
    <w:p w:rsidR="00D2250E" w:rsidRPr="004374C8" w:rsidRDefault="00D2250E" w:rsidP="00C723C7">
      <w:pPr>
        <w:widowControl w:val="0"/>
        <w:autoSpaceDE w:val="0"/>
        <w:spacing w:after="0" w:line="240" w:lineRule="auto"/>
        <w:ind w:left="0" w:right="-15"/>
        <w:rPr>
          <w:rFonts w:ascii="Arial" w:hAnsi="Arial" w:cs="Arial"/>
        </w:rPr>
      </w:pPr>
      <w:r w:rsidRPr="004374C8">
        <w:rPr>
          <w:rFonts w:ascii="Arial" w:hAnsi="Arial" w:cs="Arial"/>
        </w:rPr>
        <w:t>27.4.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D2250E" w:rsidRPr="004374C8" w:rsidRDefault="00D2250E" w:rsidP="00C723C7">
      <w:pPr>
        <w:widowControl w:val="0"/>
        <w:tabs>
          <w:tab w:val="left" w:pos="2300"/>
          <w:tab w:val="left" w:pos="2880"/>
          <w:tab w:val="left" w:pos="4880"/>
        </w:tabs>
        <w:autoSpaceDE w:val="0"/>
        <w:spacing w:after="0" w:line="240" w:lineRule="auto"/>
        <w:ind w:left="0" w:right="-20"/>
        <w:rPr>
          <w:rFonts w:ascii="Arial" w:hAnsi="Arial" w:cs="Arial"/>
        </w:rPr>
      </w:pPr>
      <w:r w:rsidRPr="004374C8">
        <w:rPr>
          <w:rFonts w:ascii="Arial" w:hAnsi="Arial" w:cs="Arial"/>
        </w:rPr>
        <w:t xml:space="preserve">27.5. </w:t>
      </w:r>
      <w:bookmarkStart w:id="84" w:name="_Hlk142579291"/>
      <w:r w:rsidRPr="004374C8">
        <w:rPr>
          <w:rFonts w:ascii="Arial" w:hAnsi="Arial" w:cs="Arial"/>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bookmarkEnd w:id="84"/>
    </w:p>
    <w:p w:rsidR="00D2250E" w:rsidRPr="004374C8" w:rsidRDefault="00D2250E" w:rsidP="00C723C7">
      <w:pPr>
        <w:widowControl w:val="0"/>
        <w:autoSpaceDE w:val="0"/>
        <w:spacing w:after="0" w:line="240" w:lineRule="auto"/>
        <w:ind w:left="0"/>
        <w:rPr>
          <w:rFonts w:ascii="Arial" w:hAnsi="Arial" w:cs="Arial"/>
        </w:rPr>
      </w:pPr>
      <w:r w:rsidRPr="004374C8">
        <w:rPr>
          <w:rFonts w:ascii="Arial" w:hAnsi="Arial" w:cs="Arial"/>
        </w:rPr>
        <w:t>27.6. Il est établi, séance tenante un procès</w:t>
      </w:r>
      <w:r w:rsidRPr="004374C8">
        <w:rPr>
          <w:rFonts w:ascii="Arial" w:hAnsi="Arial" w:cs="Arial"/>
          <w:spacing w:val="13"/>
        </w:rPr>
        <w:t>-</w:t>
      </w:r>
      <w:r w:rsidRPr="004374C8">
        <w:rPr>
          <w:rFonts w:ascii="Arial" w:hAnsi="Arial" w:cs="Arial"/>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4374C8">
        <w:rPr>
          <w:rFonts w:ascii="Arial" w:hAnsi="Arial" w:cs="Arial"/>
          <w:spacing w:val="30"/>
        </w:rPr>
        <w:t>sa demande</w:t>
      </w:r>
      <w:r w:rsidRPr="004374C8">
        <w:rPr>
          <w:rFonts w:ascii="Arial" w:hAnsi="Arial" w:cs="Arial"/>
        </w:rPr>
        <w:t>.</w:t>
      </w:r>
      <w:bookmarkStart w:id="85" w:name="_Hlk142579371"/>
      <w:r w:rsidRPr="004374C8">
        <w:rPr>
          <w:rFonts w:ascii="Arial" w:hAnsi="Arial" w:cs="Arial"/>
          <w:spacing w:val="2"/>
        </w:rPr>
        <w:t>Enfin seules les offres financières des soumissionnaires ayant atteint la note technique minimale requise sont ouvertes en présence des soumissionnaires concernés</w:t>
      </w:r>
      <w:bookmarkEnd w:id="85"/>
    </w:p>
    <w:p w:rsidR="00D2250E" w:rsidRPr="004374C8" w:rsidRDefault="00D2250E" w:rsidP="00C723C7">
      <w:pPr>
        <w:widowControl w:val="0"/>
        <w:autoSpaceDE w:val="0"/>
        <w:spacing w:after="0" w:line="240" w:lineRule="auto"/>
        <w:ind w:left="0"/>
        <w:rPr>
          <w:rFonts w:ascii="Arial" w:hAnsi="Arial" w:cs="Arial"/>
        </w:rPr>
      </w:pPr>
      <w:r w:rsidRPr="004374C8">
        <w:rPr>
          <w:rFonts w:ascii="Arial" w:hAnsi="Arial" w:cs="Arial"/>
        </w:rPr>
        <w:t xml:space="preserve">27.7. A la fin </w:t>
      </w:r>
      <w:r w:rsidRPr="004374C8">
        <w:rPr>
          <w:rFonts w:ascii="Arial" w:hAnsi="Arial" w:cs="Arial"/>
          <w:spacing w:val="5"/>
        </w:rPr>
        <w:t>d</w:t>
      </w:r>
      <w:r w:rsidRPr="004374C8">
        <w:rPr>
          <w:rFonts w:ascii="Arial" w:hAnsi="Arial" w:cs="Arial"/>
        </w:rPr>
        <w:t xml:space="preserve">e </w:t>
      </w:r>
      <w:r w:rsidRPr="004374C8">
        <w:rPr>
          <w:rFonts w:ascii="Arial" w:hAnsi="Arial" w:cs="Arial"/>
          <w:spacing w:val="5"/>
        </w:rPr>
        <w:t>chaqu</w:t>
      </w:r>
      <w:r w:rsidRPr="004374C8">
        <w:rPr>
          <w:rFonts w:ascii="Arial" w:hAnsi="Arial" w:cs="Arial"/>
        </w:rPr>
        <w:t xml:space="preserve">e </w:t>
      </w:r>
      <w:r w:rsidRPr="004374C8">
        <w:rPr>
          <w:rFonts w:ascii="Arial" w:hAnsi="Arial" w:cs="Arial"/>
          <w:spacing w:val="5"/>
        </w:rPr>
        <w:t>séanc</w:t>
      </w:r>
      <w:r w:rsidRPr="004374C8">
        <w:rPr>
          <w:rFonts w:ascii="Arial" w:hAnsi="Arial" w:cs="Arial"/>
        </w:rPr>
        <w:t xml:space="preserve">e </w:t>
      </w:r>
      <w:r w:rsidRPr="004374C8">
        <w:rPr>
          <w:rFonts w:ascii="Arial" w:hAnsi="Arial" w:cs="Arial"/>
          <w:spacing w:val="5"/>
        </w:rPr>
        <w:t xml:space="preserve">d’ouverture </w:t>
      </w:r>
      <w:r w:rsidRPr="004374C8">
        <w:rPr>
          <w:rFonts w:ascii="Arial" w:hAnsi="Arial" w:cs="Arial"/>
        </w:rPr>
        <w:t xml:space="preserve">des plis, le Président de la commission de passation des marchés met à la disposition </w:t>
      </w:r>
      <w:r w:rsidRPr="004374C8">
        <w:rPr>
          <w:rFonts w:ascii="Arial" w:hAnsi="Arial" w:cs="Arial"/>
          <w:spacing w:val="2"/>
        </w:rPr>
        <w:t xml:space="preserve">du point focal désigné </w:t>
      </w:r>
      <w:r w:rsidRPr="004374C8">
        <w:rPr>
          <w:rFonts w:ascii="Arial" w:hAnsi="Arial" w:cs="Arial"/>
        </w:rPr>
        <w:t>par l’organisme chargé de la régulation des marchés publics un exemplaire de l’offre de chaque soumissionnaire paraphé par ses soins.</w:t>
      </w:r>
    </w:p>
    <w:p w:rsidR="00D2250E" w:rsidRPr="004374C8" w:rsidRDefault="00D2250E" w:rsidP="00C723C7">
      <w:pPr>
        <w:widowControl w:val="0"/>
        <w:autoSpaceDE w:val="0"/>
        <w:spacing w:after="0" w:line="240" w:lineRule="auto"/>
        <w:ind w:left="0"/>
        <w:rPr>
          <w:rFonts w:ascii="Arial" w:hAnsi="Arial" w:cs="Arial"/>
        </w:rPr>
      </w:pPr>
      <w:r w:rsidRPr="004374C8">
        <w:rPr>
          <w:rFonts w:ascii="Arial" w:hAnsi="Arial" w:cs="Arial"/>
        </w:rPr>
        <w:t>27.8.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4374C8">
        <w:rPr>
          <w:rFonts w:ascii="Arial" w:hAnsi="Arial" w:cs="Arial"/>
          <w:spacing w:val="24"/>
        </w:rPr>
        <w:t xml:space="preserve"> et à </w:t>
      </w:r>
      <w:r w:rsidRPr="004374C8">
        <w:rPr>
          <w:rFonts w:ascii="Arial" w:hAnsi="Arial" w:cs="Arial"/>
        </w:rPr>
        <w:t>l’Autorité chargée des Marchés Publics.</w:t>
      </w:r>
    </w:p>
    <w:p w:rsidR="00D2250E" w:rsidRPr="004374C8" w:rsidRDefault="00D2250E" w:rsidP="00C723C7">
      <w:pPr>
        <w:widowControl w:val="0"/>
        <w:autoSpaceDE w:val="0"/>
        <w:spacing w:after="0" w:line="240" w:lineRule="auto"/>
        <w:ind w:left="0"/>
        <w:rPr>
          <w:rFonts w:ascii="Arial" w:hAnsi="Arial" w:cs="Arial"/>
        </w:rPr>
      </w:pPr>
      <w:r w:rsidRPr="004374C8">
        <w:rPr>
          <w:rFonts w:ascii="Arial" w:hAnsi="Arial" w:cs="Arial"/>
        </w:rPr>
        <w:t>Il doit parvenir dans un délai maximum de trois (03) jours ouvrables après l’ouverture des plis, sous la forme d’une lettre dûment signée par le requérant.</w:t>
      </w:r>
    </w:p>
    <w:p w:rsidR="00D2250E" w:rsidRPr="004374C8" w:rsidRDefault="00D2250E" w:rsidP="00C723C7">
      <w:pPr>
        <w:widowControl w:val="0"/>
        <w:autoSpaceDE w:val="0"/>
        <w:spacing w:after="0" w:line="240" w:lineRule="auto"/>
        <w:ind w:left="0"/>
        <w:rPr>
          <w:rFonts w:ascii="Arial" w:hAnsi="Arial" w:cs="Arial"/>
        </w:rPr>
      </w:pPr>
      <w:r w:rsidRPr="004374C8">
        <w:rPr>
          <w:rFonts w:ascii="Arial" w:hAnsi="Arial" w:cs="Arial"/>
        </w:rPr>
        <w:t>Ce recours qui ne peut porter que sur le déroulement de cette étape, notamment le respect des procédures et la régularité des pièces vérifiées, n’est pas suspensif.</w:t>
      </w:r>
    </w:p>
    <w:p w:rsidR="00D2250E" w:rsidRPr="004374C8" w:rsidRDefault="00D2250E" w:rsidP="00C723C7">
      <w:pPr>
        <w:widowControl w:val="0"/>
        <w:autoSpaceDE w:val="0"/>
        <w:spacing w:after="0" w:line="240" w:lineRule="auto"/>
        <w:ind w:left="0"/>
        <w:rPr>
          <w:rFonts w:ascii="Arial" w:hAnsi="Arial" w:cs="Arial"/>
        </w:rPr>
      </w:pPr>
      <w:r w:rsidRPr="004374C8">
        <w:rPr>
          <w:rFonts w:ascii="Arial" w:hAnsi="Arial" w:cs="Arial"/>
        </w:rPr>
        <w:t>Le cas échéant, l’Observateur Indépendant annexe à son rapport, le feuillet du registre de recours qui lui a été remis, assorti des commentaires ou des observations y afférents.</w:t>
      </w:r>
    </w:p>
    <w:p w:rsidR="00D2250E" w:rsidRPr="004374C8" w:rsidRDefault="00D2250E" w:rsidP="00C723C7">
      <w:pPr>
        <w:widowControl w:val="0"/>
        <w:autoSpaceDE w:val="0"/>
        <w:adjustRightInd w:val="0"/>
        <w:spacing w:after="0" w:line="240" w:lineRule="auto"/>
        <w:ind w:left="0" w:right="102"/>
        <w:rPr>
          <w:rFonts w:ascii="Arial" w:hAnsi="Arial" w:cs="Arial"/>
        </w:rPr>
      </w:pPr>
      <w:bookmarkStart w:id="86" w:name="_Hlk142579790"/>
      <w:r w:rsidRPr="004374C8">
        <w:rPr>
          <w:rFonts w:ascii="Arial" w:hAnsi="Arial" w:cs="Arial"/>
        </w:rPr>
        <w:t>27.9. L’ouverture des plis transmis par voie électronique et ceux présentés sur support papier se fait au cours de la même séance. L’ouverture et l’examen des offres transmises par voie électronique sont soumis aux règles applicables au traitement des offres physiques.</w:t>
      </w:r>
      <w:bookmarkEnd w:id="86"/>
    </w:p>
    <w:p w:rsidR="00C723C7" w:rsidRDefault="00C723C7" w:rsidP="00C723C7">
      <w:pPr>
        <w:widowControl w:val="0"/>
        <w:autoSpaceDE w:val="0"/>
        <w:spacing w:after="0" w:line="240" w:lineRule="auto"/>
        <w:ind w:left="0" w:right="-113" w:firstLine="0"/>
        <w:rPr>
          <w:rFonts w:ascii="Arial" w:hAnsi="Arial" w:cs="Arial"/>
          <w:bCs/>
        </w:rPr>
      </w:pPr>
      <w:bookmarkStart w:id="87" w:name="_Toc157605850"/>
    </w:p>
    <w:p w:rsidR="00D2250E" w:rsidRPr="00C723C7" w:rsidRDefault="00D2250E" w:rsidP="00C723C7">
      <w:pPr>
        <w:widowControl w:val="0"/>
        <w:autoSpaceDE w:val="0"/>
        <w:spacing w:after="0" w:line="240" w:lineRule="auto"/>
        <w:ind w:left="0" w:right="-113" w:firstLine="0"/>
        <w:rPr>
          <w:rFonts w:ascii="Arial" w:hAnsi="Arial" w:cs="Arial"/>
          <w:b/>
          <w:bCs/>
        </w:rPr>
      </w:pPr>
      <w:r w:rsidRPr="00C723C7">
        <w:rPr>
          <w:rFonts w:ascii="Arial" w:hAnsi="Arial" w:cs="Arial"/>
          <w:b/>
          <w:bCs/>
        </w:rPr>
        <w:t>Article 28- Caractère confidentiel de la procédure</w:t>
      </w:r>
      <w:bookmarkEnd w:id="87"/>
    </w:p>
    <w:p w:rsidR="00D2250E" w:rsidRPr="004374C8" w:rsidRDefault="00D2250E" w:rsidP="00C723C7">
      <w:pPr>
        <w:widowControl w:val="0"/>
        <w:autoSpaceDE w:val="0"/>
        <w:spacing w:after="0" w:line="240" w:lineRule="auto"/>
        <w:ind w:left="0" w:right="90"/>
        <w:rPr>
          <w:rFonts w:ascii="Arial" w:hAnsi="Arial" w:cs="Arial"/>
        </w:rPr>
      </w:pPr>
      <w:r w:rsidRPr="004374C8">
        <w:rPr>
          <w:rFonts w:ascii="Arial" w:hAnsi="Arial" w:cs="Arial"/>
        </w:rPr>
        <w:t>28.1.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2250E" w:rsidRPr="004374C8" w:rsidRDefault="00D2250E" w:rsidP="00C723C7">
      <w:pPr>
        <w:widowControl w:val="0"/>
        <w:tabs>
          <w:tab w:val="left" w:pos="1340"/>
          <w:tab w:val="left" w:pos="2460"/>
          <w:tab w:val="left" w:pos="2960"/>
          <w:tab w:val="left" w:pos="3380"/>
        </w:tabs>
        <w:autoSpaceDE w:val="0"/>
        <w:spacing w:after="0" w:line="240" w:lineRule="auto"/>
        <w:ind w:left="0" w:right="-20"/>
        <w:rPr>
          <w:rFonts w:ascii="Arial" w:hAnsi="Arial" w:cs="Arial"/>
        </w:rPr>
      </w:pPr>
      <w:r w:rsidRPr="004374C8">
        <w:rPr>
          <w:rFonts w:ascii="Arial" w:hAnsi="Arial" w:cs="Arial"/>
        </w:rPr>
        <w:t xml:space="preserve">28.2. Toute tentative faite par un soumissionnaire pour influencer la Sous-commission d’analyse dans l’évaluation des offres, la Commission de Passation des Marchés dans la proposition </w:t>
      </w:r>
      <w:r w:rsidRPr="004374C8">
        <w:rPr>
          <w:rFonts w:ascii="Arial" w:hAnsi="Arial" w:cs="Arial"/>
        </w:rPr>
        <w:lastRenderedPageBreak/>
        <w:t>d’attribution, le Maître d’Ouvrage ou le Maître d’Ouvrage Délégué dans la décision d’attribution peut entraîner le rejet de son offre.</w:t>
      </w:r>
    </w:p>
    <w:p w:rsidR="00D2250E" w:rsidRPr="004374C8" w:rsidRDefault="00D2250E" w:rsidP="00C723C7">
      <w:pPr>
        <w:widowControl w:val="0"/>
        <w:autoSpaceDE w:val="0"/>
        <w:spacing w:after="0" w:line="240" w:lineRule="auto"/>
        <w:ind w:left="0" w:right="-16"/>
        <w:rPr>
          <w:rFonts w:ascii="Arial" w:hAnsi="Arial" w:cs="Arial"/>
        </w:rPr>
      </w:pPr>
      <w:r w:rsidRPr="004374C8">
        <w:rPr>
          <w:rFonts w:ascii="Arial" w:hAnsi="Arial" w:cs="Arial"/>
        </w:rPr>
        <w:t xml:space="preserve">28.3. Nonobstant les dispositions de l’alinéa 26.2, entre l’ouverture des plis et l’attribution du </w:t>
      </w:r>
      <w:r w:rsidRPr="004374C8">
        <w:rPr>
          <w:rFonts w:ascii="Arial" w:hAnsi="Arial" w:cs="Arial"/>
          <w:spacing w:val="5"/>
        </w:rPr>
        <w:t>marché</w:t>
      </w:r>
      <w:r w:rsidRPr="004374C8">
        <w:rPr>
          <w:rFonts w:ascii="Arial" w:hAnsi="Arial" w:cs="Arial"/>
        </w:rPr>
        <w:t xml:space="preserve">, </w:t>
      </w:r>
      <w:r w:rsidRPr="004374C8">
        <w:rPr>
          <w:rFonts w:ascii="Arial" w:hAnsi="Arial" w:cs="Arial"/>
          <w:spacing w:val="5"/>
        </w:rPr>
        <w:t>s</w:t>
      </w:r>
      <w:r w:rsidRPr="004374C8">
        <w:rPr>
          <w:rFonts w:ascii="Arial" w:hAnsi="Arial" w:cs="Arial"/>
        </w:rPr>
        <w:t xml:space="preserve">i </w:t>
      </w:r>
      <w:r w:rsidRPr="004374C8">
        <w:rPr>
          <w:rFonts w:ascii="Arial" w:hAnsi="Arial" w:cs="Arial"/>
          <w:spacing w:val="5"/>
        </w:rPr>
        <w:t>u</w:t>
      </w:r>
      <w:r w:rsidRPr="004374C8">
        <w:rPr>
          <w:rFonts w:ascii="Arial" w:hAnsi="Arial" w:cs="Arial"/>
        </w:rPr>
        <w:t xml:space="preserve">n </w:t>
      </w:r>
      <w:r w:rsidRPr="004374C8">
        <w:rPr>
          <w:rFonts w:ascii="Arial" w:hAnsi="Arial" w:cs="Arial"/>
          <w:spacing w:val="5"/>
        </w:rPr>
        <w:t>soumissionnair</w:t>
      </w:r>
      <w:r w:rsidRPr="004374C8">
        <w:rPr>
          <w:rFonts w:ascii="Arial" w:hAnsi="Arial" w:cs="Arial"/>
        </w:rPr>
        <w:t xml:space="preserve">e </w:t>
      </w:r>
      <w:r w:rsidRPr="004374C8">
        <w:rPr>
          <w:rFonts w:ascii="Arial" w:hAnsi="Arial" w:cs="Arial"/>
          <w:spacing w:val="5"/>
        </w:rPr>
        <w:t xml:space="preserve">souhaite </w:t>
      </w:r>
      <w:r w:rsidRPr="004374C8">
        <w:rPr>
          <w:rFonts w:ascii="Arial" w:hAnsi="Arial" w:cs="Arial"/>
        </w:rPr>
        <w:t>entrer en contact avec le Maître d’Ouvrage pour des motifs ayant trait à son offre, il devra le faire par écrit.</w:t>
      </w:r>
    </w:p>
    <w:p w:rsidR="00C723C7" w:rsidRDefault="00C723C7" w:rsidP="004374C8">
      <w:pPr>
        <w:widowControl w:val="0"/>
        <w:autoSpaceDE w:val="0"/>
        <w:spacing w:after="0" w:line="240" w:lineRule="auto"/>
        <w:ind w:right="-113"/>
        <w:rPr>
          <w:rFonts w:ascii="Arial" w:hAnsi="Arial" w:cs="Arial"/>
          <w:bCs/>
        </w:rPr>
      </w:pPr>
      <w:bookmarkStart w:id="88" w:name="_Toc157605851"/>
    </w:p>
    <w:p w:rsidR="00D2250E" w:rsidRPr="00C723C7" w:rsidRDefault="00D2250E" w:rsidP="00C723C7">
      <w:pPr>
        <w:widowControl w:val="0"/>
        <w:autoSpaceDE w:val="0"/>
        <w:spacing w:after="0" w:line="240" w:lineRule="auto"/>
        <w:ind w:left="0" w:right="-113" w:firstLine="0"/>
        <w:rPr>
          <w:rFonts w:ascii="Arial" w:hAnsi="Arial" w:cs="Arial"/>
          <w:b/>
          <w:bCs/>
        </w:rPr>
      </w:pPr>
      <w:r w:rsidRPr="00C723C7">
        <w:rPr>
          <w:rFonts w:ascii="Arial" w:hAnsi="Arial" w:cs="Arial"/>
          <w:b/>
          <w:bCs/>
        </w:rPr>
        <w:t xml:space="preserve">Article 29- Eclaircissements sur les offres et contacts avec le Maître d’Ouvrage </w:t>
      </w:r>
      <w:bookmarkEnd w:id="88"/>
    </w:p>
    <w:p w:rsidR="00D2250E" w:rsidRPr="004374C8" w:rsidRDefault="00D2250E" w:rsidP="00F95309">
      <w:pPr>
        <w:spacing w:after="0" w:line="240" w:lineRule="auto"/>
        <w:ind w:left="0"/>
        <w:rPr>
          <w:rFonts w:ascii="Arial" w:hAnsi="Arial" w:cs="Arial"/>
        </w:rPr>
      </w:pPr>
      <w:r w:rsidRPr="004374C8">
        <w:rPr>
          <w:rFonts w:ascii="Arial" w:hAnsi="Arial" w:cs="Arial"/>
        </w:rPr>
        <w:t>29.1. Pour faciliter l’examen, l’évaluation et la co</w:t>
      </w:r>
      <w:r w:rsidRPr="004374C8">
        <w:rPr>
          <w:rFonts w:ascii="Arial" w:hAnsi="Arial" w:cs="Arial"/>
          <w:spacing w:val="5"/>
        </w:rPr>
        <w:t>mparaiso</w:t>
      </w:r>
      <w:r w:rsidRPr="004374C8">
        <w:rPr>
          <w:rFonts w:ascii="Arial" w:hAnsi="Arial" w:cs="Arial"/>
        </w:rPr>
        <w:t xml:space="preserve">n </w:t>
      </w:r>
      <w:r w:rsidRPr="004374C8">
        <w:rPr>
          <w:rFonts w:ascii="Arial" w:hAnsi="Arial" w:cs="Arial"/>
          <w:spacing w:val="5"/>
        </w:rPr>
        <w:t>de</w:t>
      </w:r>
      <w:r w:rsidRPr="004374C8">
        <w:rPr>
          <w:rFonts w:ascii="Arial" w:hAnsi="Arial" w:cs="Arial"/>
        </w:rPr>
        <w:t xml:space="preserve">s </w:t>
      </w:r>
      <w:r w:rsidRPr="004374C8">
        <w:rPr>
          <w:rFonts w:ascii="Arial" w:hAnsi="Arial" w:cs="Arial"/>
          <w:spacing w:val="5"/>
        </w:rPr>
        <w:t>offres</w:t>
      </w:r>
      <w:r w:rsidRPr="004374C8">
        <w:rPr>
          <w:rFonts w:ascii="Arial" w:hAnsi="Arial" w:cs="Arial"/>
        </w:rPr>
        <w:t xml:space="preserve">, le Président de </w:t>
      </w:r>
      <w:r w:rsidRPr="004374C8">
        <w:rPr>
          <w:rFonts w:ascii="Arial" w:hAnsi="Arial" w:cs="Arial"/>
          <w:spacing w:val="5"/>
        </w:rPr>
        <w:t xml:space="preserve">la </w:t>
      </w:r>
      <w:r w:rsidRPr="004374C8">
        <w:rPr>
          <w:rFonts w:ascii="Arial" w:hAnsi="Arial" w:cs="Arial"/>
        </w:rPr>
        <w:t xml:space="preserve">Commission de Passation des Marchés peut, sur proposition de la sous-commission d’analyse, demander </w:t>
      </w:r>
      <w:r w:rsidRPr="004374C8">
        <w:rPr>
          <w:rFonts w:ascii="Arial" w:hAnsi="Arial" w:cs="Arial"/>
          <w:spacing w:val="7"/>
        </w:rPr>
        <w:t xml:space="preserve">aux </w:t>
      </w:r>
      <w:r w:rsidRPr="004374C8">
        <w:rPr>
          <w:rFonts w:ascii="Arial" w:hAnsi="Arial" w:cs="Arial"/>
        </w:rPr>
        <w:t>soumissionnaires</w:t>
      </w:r>
      <w:r w:rsidRPr="004374C8">
        <w:rPr>
          <w:rFonts w:ascii="Arial" w:hAnsi="Arial" w:cs="Arial"/>
          <w:spacing w:val="6"/>
        </w:rPr>
        <w:t xml:space="preserve">, aux administrations ou organismes compétents </w:t>
      </w:r>
      <w:r w:rsidRPr="004374C8">
        <w:rPr>
          <w:rFonts w:ascii="Arial" w:hAnsi="Arial" w:cs="Arial"/>
        </w:rPr>
        <w:t>de donner des éclaircissements sur les offres.</w:t>
      </w:r>
    </w:p>
    <w:p w:rsidR="00D2250E" w:rsidRPr="004374C8" w:rsidRDefault="00D2250E" w:rsidP="00F95309">
      <w:pPr>
        <w:spacing w:after="0" w:line="240" w:lineRule="auto"/>
        <w:ind w:left="0"/>
        <w:rPr>
          <w:rFonts w:ascii="Arial" w:hAnsi="Arial" w:cs="Arial"/>
        </w:rPr>
      </w:pPr>
      <w:r w:rsidRPr="004374C8">
        <w:rPr>
          <w:rFonts w:ascii="Arial" w:hAnsi="Arial" w:cs="Arial"/>
        </w:rPr>
        <w:t xml:space="preserve">29.2La demande d’éclaircissements et la réponse sont formulées par écrit </w:t>
      </w:r>
      <w:bookmarkStart w:id="89" w:name="_Hlk142580115"/>
      <w:r w:rsidRPr="004374C8">
        <w:rPr>
          <w:rFonts w:ascii="Arial" w:hAnsi="Arial" w:cs="Arial"/>
        </w:rPr>
        <w:t xml:space="preserve">ou via COLEPS ou sur tout autre moyen de communication électronique indiqué par le Maître d’ouvrage dans le DAO, </w:t>
      </w:r>
      <w:bookmarkEnd w:id="89"/>
      <w:r w:rsidRPr="004374C8">
        <w:rPr>
          <w:rFonts w:ascii="Arial" w:hAnsi="Arial" w:cs="Arial"/>
        </w:rPr>
        <w:t xml:space="preserve">avec copie à l'organisme en charge de la régulation, mais aucun changement du montant </w:t>
      </w:r>
      <w:r w:rsidRPr="004374C8">
        <w:rPr>
          <w:rFonts w:ascii="Arial" w:hAnsi="Arial" w:cs="Arial"/>
          <w:spacing w:val="5"/>
        </w:rPr>
        <w:t>o</w:t>
      </w:r>
      <w:r w:rsidRPr="004374C8">
        <w:rPr>
          <w:rFonts w:ascii="Arial" w:hAnsi="Arial" w:cs="Arial"/>
        </w:rPr>
        <w:t xml:space="preserve">u </w:t>
      </w:r>
      <w:r w:rsidRPr="004374C8">
        <w:rPr>
          <w:rFonts w:ascii="Arial" w:hAnsi="Arial" w:cs="Arial"/>
          <w:spacing w:val="5"/>
        </w:rPr>
        <w:t>d</w:t>
      </w:r>
      <w:r w:rsidRPr="004374C8">
        <w:rPr>
          <w:rFonts w:ascii="Arial" w:hAnsi="Arial" w:cs="Arial"/>
        </w:rPr>
        <w:t xml:space="preserve">u </w:t>
      </w:r>
      <w:r w:rsidRPr="004374C8">
        <w:rPr>
          <w:rFonts w:ascii="Arial" w:hAnsi="Arial" w:cs="Arial"/>
          <w:spacing w:val="5"/>
        </w:rPr>
        <w:t>conten</w:t>
      </w:r>
      <w:r w:rsidRPr="004374C8">
        <w:rPr>
          <w:rFonts w:ascii="Arial" w:hAnsi="Arial" w:cs="Arial"/>
        </w:rPr>
        <w:t xml:space="preserve">u </w:t>
      </w:r>
      <w:r w:rsidRPr="004374C8">
        <w:rPr>
          <w:rFonts w:ascii="Arial" w:hAnsi="Arial" w:cs="Arial"/>
          <w:spacing w:val="5"/>
        </w:rPr>
        <w:t>d</w:t>
      </w:r>
      <w:r w:rsidRPr="004374C8">
        <w:rPr>
          <w:rFonts w:ascii="Arial" w:hAnsi="Arial" w:cs="Arial"/>
        </w:rPr>
        <w:t xml:space="preserve">e </w:t>
      </w:r>
      <w:r w:rsidRPr="004374C8">
        <w:rPr>
          <w:rFonts w:ascii="Arial" w:hAnsi="Arial" w:cs="Arial"/>
          <w:spacing w:val="5"/>
        </w:rPr>
        <w:t>l</w:t>
      </w:r>
      <w:r w:rsidRPr="004374C8">
        <w:rPr>
          <w:rFonts w:ascii="Arial" w:hAnsi="Arial" w:cs="Arial"/>
        </w:rPr>
        <w:t xml:space="preserve">a </w:t>
      </w:r>
      <w:r w:rsidRPr="004374C8">
        <w:rPr>
          <w:rFonts w:ascii="Arial" w:hAnsi="Arial" w:cs="Arial"/>
          <w:spacing w:val="5"/>
        </w:rPr>
        <w:t>soumissio</w:t>
      </w:r>
      <w:r w:rsidRPr="004374C8">
        <w:rPr>
          <w:rFonts w:ascii="Arial" w:hAnsi="Arial" w:cs="Arial"/>
        </w:rPr>
        <w:t xml:space="preserve">n en vue de la rendre plus compétitive </w:t>
      </w:r>
      <w:r w:rsidRPr="004374C8">
        <w:rPr>
          <w:rFonts w:ascii="Arial" w:hAnsi="Arial" w:cs="Arial"/>
          <w:spacing w:val="5"/>
        </w:rPr>
        <w:t xml:space="preserve">n’est </w:t>
      </w:r>
      <w:r w:rsidRPr="004374C8">
        <w:rPr>
          <w:rFonts w:ascii="Arial" w:hAnsi="Arial" w:cs="Arial"/>
        </w:rPr>
        <w:t xml:space="preserve">recherché, offert ou autorisé. </w:t>
      </w:r>
    </w:p>
    <w:p w:rsidR="00D2250E" w:rsidRPr="004374C8" w:rsidRDefault="00D2250E" w:rsidP="00F95309">
      <w:pPr>
        <w:spacing w:after="0" w:line="240" w:lineRule="auto"/>
        <w:ind w:left="0"/>
        <w:rPr>
          <w:rFonts w:ascii="Arial" w:hAnsi="Arial" w:cs="Arial"/>
        </w:rPr>
      </w:pPr>
      <w:r w:rsidRPr="004374C8">
        <w:rPr>
          <w:rFonts w:ascii="Arial" w:hAnsi="Arial" w:cs="Arial"/>
          <w:bCs/>
        </w:rPr>
        <w:t>29.3.</w:t>
      </w:r>
      <w:r w:rsidRPr="004374C8">
        <w:rPr>
          <w:rFonts w:ascii="Arial" w:hAnsi="Arial" w:cs="Arial"/>
        </w:rPr>
        <w:t xml:space="preserve">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D2250E" w:rsidRPr="004374C8" w:rsidRDefault="00D2250E" w:rsidP="00F95309">
      <w:pPr>
        <w:widowControl w:val="0"/>
        <w:autoSpaceDE w:val="0"/>
        <w:spacing w:after="0" w:line="240" w:lineRule="auto"/>
        <w:ind w:left="0" w:right="-16"/>
        <w:rPr>
          <w:rFonts w:ascii="Arial" w:hAnsi="Arial" w:cs="Arial"/>
        </w:rPr>
      </w:pPr>
      <w:r w:rsidRPr="004374C8">
        <w:rPr>
          <w:rFonts w:ascii="Arial" w:hAnsi="Arial" w:cs="Arial"/>
        </w:rPr>
        <w:t>29.4. Le délai de réponse accordé aux demandes d’éclaircissement ne saurait excéder sept (07) jours ouvrables.</w:t>
      </w:r>
    </w:p>
    <w:p w:rsidR="00D2250E" w:rsidRPr="004374C8" w:rsidRDefault="00D2250E" w:rsidP="00F95309">
      <w:pPr>
        <w:widowControl w:val="0"/>
        <w:autoSpaceDE w:val="0"/>
        <w:spacing w:after="0" w:line="240" w:lineRule="auto"/>
        <w:ind w:left="0" w:right="-16"/>
        <w:rPr>
          <w:rFonts w:ascii="Arial" w:hAnsi="Arial" w:cs="Arial"/>
        </w:rPr>
      </w:pPr>
      <w:r w:rsidRPr="004374C8">
        <w:rPr>
          <w:rFonts w:ascii="Arial" w:hAnsi="Arial" w:cs="Arial"/>
        </w:rPr>
        <w:t>29.5. 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rsidR="00F95309" w:rsidRDefault="00F95309" w:rsidP="00F95309">
      <w:pPr>
        <w:widowControl w:val="0"/>
        <w:autoSpaceDE w:val="0"/>
        <w:spacing w:after="0" w:line="240" w:lineRule="auto"/>
        <w:ind w:left="0" w:right="-113" w:firstLine="0"/>
        <w:rPr>
          <w:rFonts w:ascii="Arial" w:hAnsi="Arial" w:cs="Arial"/>
          <w:bCs/>
        </w:rPr>
      </w:pPr>
      <w:bookmarkStart w:id="90" w:name="_Toc157605852"/>
    </w:p>
    <w:p w:rsidR="00D2250E" w:rsidRPr="00F95309" w:rsidRDefault="00D2250E" w:rsidP="00F95309">
      <w:pPr>
        <w:widowControl w:val="0"/>
        <w:autoSpaceDE w:val="0"/>
        <w:spacing w:after="0" w:line="240" w:lineRule="auto"/>
        <w:ind w:left="0" w:right="-113" w:firstLine="0"/>
        <w:rPr>
          <w:rFonts w:ascii="Arial" w:hAnsi="Arial" w:cs="Arial"/>
          <w:b/>
          <w:bCs/>
        </w:rPr>
      </w:pPr>
      <w:r w:rsidRPr="00F95309">
        <w:rPr>
          <w:rFonts w:ascii="Arial" w:hAnsi="Arial" w:cs="Arial"/>
          <w:b/>
          <w:bCs/>
        </w:rPr>
        <w:t>Article 30- Détermination de la Conformité des offres</w:t>
      </w:r>
      <w:bookmarkEnd w:id="90"/>
      <w:r w:rsidRPr="00F95309">
        <w:rPr>
          <w:rFonts w:ascii="Arial" w:hAnsi="Arial" w:cs="Arial"/>
          <w:b/>
          <w:bCs/>
        </w:rPr>
        <w:t xml:space="preserve">et évaluation au plan technique </w:t>
      </w:r>
    </w:p>
    <w:p w:rsidR="00D2250E" w:rsidRPr="004374C8" w:rsidRDefault="00D2250E" w:rsidP="00F95309">
      <w:pPr>
        <w:widowControl w:val="0"/>
        <w:autoSpaceDE w:val="0"/>
        <w:spacing w:after="0" w:line="240" w:lineRule="auto"/>
        <w:ind w:left="0"/>
        <w:rPr>
          <w:rFonts w:ascii="Arial" w:hAnsi="Arial" w:cs="Arial"/>
        </w:rPr>
      </w:pPr>
      <w:r w:rsidRPr="004374C8">
        <w:rPr>
          <w:rFonts w:ascii="Arial" w:hAnsi="Arial" w:cs="Arial"/>
        </w:rPr>
        <w:t xml:space="preserve">30.1. La Sous-commission d’analyse au préalable procèdera à la vérification de l’éligibilité des soumissionnaires et à un examen détaillé des offres pour déterminer </w:t>
      </w:r>
      <w:r w:rsidRPr="004374C8">
        <w:rPr>
          <w:rFonts w:ascii="Arial" w:hAnsi="Arial" w:cs="Arial"/>
          <w:spacing w:val="3"/>
        </w:rPr>
        <w:t>s</w:t>
      </w:r>
      <w:r w:rsidRPr="004374C8">
        <w:rPr>
          <w:rFonts w:ascii="Arial" w:hAnsi="Arial" w:cs="Arial"/>
        </w:rPr>
        <w:t xml:space="preserve">i </w:t>
      </w:r>
      <w:r w:rsidRPr="004374C8">
        <w:rPr>
          <w:rFonts w:ascii="Arial" w:hAnsi="Arial" w:cs="Arial"/>
          <w:spacing w:val="3"/>
        </w:rPr>
        <w:t>elle</w:t>
      </w:r>
      <w:r w:rsidRPr="004374C8">
        <w:rPr>
          <w:rFonts w:ascii="Arial" w:hAnsi="Arial" w:cs="Arial"/>
        </w:rPr>
        <w:t xml:space="preserve">s </w:t>
      </w:r>
      <w:r w:rsidRPr="004374C8">
        <w:rPr>
          <w:rFonts w:ascii="Arial" w:hAnsi="Arial" w:cs="Arial"/>
          <w:spacing w:val="3"/>
        </w:rPr>
        <w:t>son</w:t>
      </w:r>
      <w:r w:rsidRPr="004374C8">
        <w:rPr>
          <w:rFonts w:ascii="Arial" w:hAnsi="Arial" w:cs="Arial"/>
        </w:rPr>
        <w:t xml:space="preserve">t </w:t>
      </w:r>
      <w:r w:rsidRPr="004374C8">
        <w:rPr>
          <w:rFonts w:ascii="Arial" w:hAnsi="Arial" w:cs="Arial"/>
          <w:spacing w:val="3"/>
        </w:rPr>
        <w:t>complètes</w:t>
      </w:r>
      <w:r w:rsidRPr="004374C8">
        <w:rPr>
          <w:rFonts w:ascii="Arial" w:hAnsi="Arial" w:cs="Arial"/>
        </w:rPr>
        <w:t xml:space="preserve">, </w:t>
      </w:r>
      <w:r w:rsidRPr="004374C8">
        <w:rPr>
          <w:rFonts w:ascii="Arial" w:hAnsi="Arial" w:cs="Arial"/>
          <w:spacing w:val="3"/>
        </w:rPr>
        <w:t>s</w:t>
      </w:r>
      <w:r w:rsidRPr="004374C8">
        <w:rPr>
          <w:rFonts w:ascii="Arial" w:hAnsi="Arial" w:cs="Arial"/>
        </w:rPr>
        <w:t xml:space="preserve">i </w:t>
      </w:r>
      <w:r w:rsidRPr="004374C8">
        <w:rPr>
          <w:rFonts w:ascii="Arial" w:hAnsi="Arial" w:cs="Arial"/>
          <w:spacing w:val="3"/>
        </w:rPr>
        <w:t>le</w:t>
      </w:r>
      <w:r w:rsidRPr="004374C8">
        <w:rPr>
          <w:rFonts w:ascii="Arial" w:hAnsi="Arial" w:cs="Arial"/>
        </w:rPr>
        <w:t xml:space="preserve">s </w:t>
      </w:r>
      <w:r w:rsidRPr="004374C8">
        <w:rPr>
          <w:rFonts w:ascii="Arial" w:hAnsi="Arial" w:cs="Arial"/>
          <w:spacing w:val="3"/>
        </w:rPr>
        <w:t xml:space="preserve">garanties </w:t>
      </w:r>
      <w:r w:rsidRPr="004374C8">
        <w:rPr>
          <w:rFonts w:ascii="Arial" w:hAnsi="Arial" w:cs="Arial"/>
        </w:rPr>
        <w:t>exigées ont été fournies, si les documents ont été correctement signés, et si les offres sont d’une façon générale en bon ordre.</w:t>
      </w:r>
    </w:p>
    <w:p w:rsidR="00D2250E" w:rsidRPr="004374C8" w:rsidRDefault="00D2250E" w:rsidP="00F95309">
      <w:pPr>
        <w:widowControl w:val="0"/>
        <w:autoSpaceDE w:val="0"/>
        <w:spacing w:after="0" w:line="240" w:lineRule="auto"/>
        <w:ind w:left="0"/>
        <w:rPr>
          <w:rFonts w:ascii="Arial" w:hAnsi="Arial" w:cs="Arial"/>
        </w:rPr>
      </w:pPr>
      <w:r w:rsidRPr="004374C8">
        <w:rPr>
          <w:rFonts w:ascii="Arial" w:hAnsi="Arial" w:cs="Arial"/>
        </w:rPr>
        <w:t xml:space="preserve">30.2. La Sous-commission d’analyse déterminera </w:t>
      </w:r>
      <w:r w:rsidRPr="004374C8">
        <w:rPr>
          <w:rFonts w:ascii="Arial" w:hAnsi="Arial" w:cs="Arial"/>
          <w:spacing w:val="21"/>
        </w:rPr>
        <w:t xml:space="preserve">ensuite </w:t>
      </w:r>
      <w:r w:rsidRPr="004374C8">
        <w:rPr>
          <w:rFonts w:ascii="Arial" w:hAnsi="Arial" w:cs="Arial"/>
        </w:rPr>
        <w:t xml:space="preserve">si l’offre est conforme pour l’essentiel aux dispositions du Dossier d’Appel d’Offres en se basant sur son contenu sans avoir recours à des éléments de preuve extrinsèques. A ce titre, la </w:t>
      </w:r>
      <w:r w:rsidRPr="004374C8">
        <w:rPr>
          <w:rFonts w:ascii="Arial" w:hAnsi="Arial" w:cs="Arial"/>
          <w:spacing w:val="1"/>
        </w:rPr>
        <w:t>Sous-commissio</w:t>
      </w:r>
      <w:r w:rsidRPr="004374C8">
        <w:rPr>
          <w:rFonts w:ascii="Arial" w:hAnsi="Arial" w:cs="Arial"/>
        </w:rPr>
        <w:t xml:space="preserve">n </w:t>
      </w:r>
      <w:r w:rsidRPr="004374C8">
        <w:rPr>
          <w:rFonts w:ascii="Arial" w:hAnsi="Arial" w:cs="Arial"/>
          <w:spacing w:val="1"/>
        </w:rPr>
        <w:t>d’Analys</w:t>
      </w:r>
      <w:r w:rsidRPr="004374C8">
        <w:rPr>
          <w:rFonts w:ascii="Arial" w:hAnsi="Arial" w:cs="Arial"/>
        </w:rPr>
        <w:t>e :</w:t>
      </w:r>
    </w:p>
    <w:p w:rsidR="00D2250E" w:rsidRPr="004374C8" w:rsidRDefault="00D2250E" w:rsidP="002711DD">
      <w:pPr>
        <w:widowControl w:val="0"/>
        <w:numPr>
          <w:ilvl w:val="0"/>
          <w:numId w:val="50"/>
        </w:numPr>
        <w:suppressAutoHyphens/>
        <w:autoSpaceDE w:val="0"/>
        <w:autoSpaceDN w:val="0"/>
        <w:spacing w:after="0" w:line="240" w:lineRule="auto"/>
        <w:ind w:left="1418" w:hanging="284"/>
        <w:textAlignment w:val="baseline"/>
        <w:rPr>
          <w:rFonts w:ascii="Arial" w:hAnsi="Arial" w:cs="Arial"/>
        </w:rPr>
      </w:pPr>
      <w:r w:rsidRPr="004374C8">
        <w:rPr>
          <w:rFonts w:ascii="Arial" w:hAnsi="Arial" w:cs="Arial"/>
          <w:spacing w:val="1"/>
        </w:rPr>
        <w:t xml:space="preserve">Examinera </w:t>
      </w:r>
      <w:r w:rsidRPr="004374C8">
        <w:rPr>
          <w:rFonts w:ascii="Arial" w:hAnsi="Arial" w:cs="Arial"/>
        </w:rPr>
        <w:t>l’offre pour confirmer que toutes les conditions spécifiées dans le RPAO et le CCAP ont été acceptées par le Soumissionnaire sans divergence ou réserve substantielle ;</w:t>
      </w:r>
    </w:p>
    <w:p w:rsidR="00D2250E" w:rsidRPr="004374C8" w:rsidRDefault="00D2250E" w:rsidP="002711DD">
      <w:pPr>
        <w:widowControl w:val="0"/>
        <w:numPr>
          <w:ilvl w:val="0"/>
          <w:numId w:val="49"/>
        </w:numPr>
        <w:suppressAutoHyphens/>
        <w:autoSpaceDE w:val="0"/>
        <w:autoSpaceDN w:val="0"/>
        <w:spacing w:after="0" w:line="240" w:lineRule="auto"/>
        <w:ind w:left="1418" w:hanging="284"/>
        <w:textAlignment w:val="baseline"/>
        <w:rPr>
          <w:rFonts w:ascii="Arial" w:hAnsi="Arial" w:cs="Arial"/>
        </w:rPr>
      </w:pPr>
      <w:r w:rsidRPr="004374C8">
        <w:rPr>
          <w:rFonts w:ascii="Arial" w:hAnsi="Arial" w:cs="Arial"/>
        </w:rPr>
        <w:t xml:space="preserve">Évaluera les </w:t>
      </w:r>
      <w:r w:rsidRPr="004374C8">
        <w:rPr>
          <w:rFonts w:ascii="Arial" w:hAnsi="Arial" w:cs="Arial"/>
          <w:spacing w:val="5"/>
        </w:rPr>
        <w:t>aspect</w:t>
      </w:r>
      <w:r w:rsidRPr="004374C8">
        <w:rPr>
          <w:rFonts w:ascii="Arial" w:hAnsi="Arial" w:cs="Arial"/>
        </w:rPr>
        <w:t xml:space="preserve">s </w:t>
      </w:r>
      <w:r w:rsidRPr="004374C8">
        <w:rPr>
          <w:rFonts w:ascii="Arial" w:hAnsi="Arial" w:cs="Arial"/>
          <w:spacing w:val="5"/>
        </w:rPr>
        <w:t>technique</w:t>
      </w:r>
      <w:r w:rsidRPr="004374C8">
        <w:rPr>
          <w:rFonts w:ascii="Arial" w:hAnsi="Arial" w:cs="Arial"/>
        </w:rPr>
        <w:t xml:space="preserve">s </w:t>
      </w:r>
      <w:r w:rsidRPr="004374C8">
        <w:rPr>
          <w:rFonts w:ascii="Arial" w:hAnsi="Arial" w:cs="Arial"/>
          <w:spacing w:val="5"/>
        </w:rPr>
        <w:t>d</w:t>
      </w:r>
      <w:r w:rsidRPr="004374C8">
        <w:rPr>
          <w:rFonts w:ascii="Arial" w:hAnsi="Arial" w:cs="Arial"/>
        </w:rPr>
        <w:t xml:space="preserve">e </w:t>
      </w:r>
      <w:r w:rsidRPr="004374C8">
        <w:rPr>
          <w:rFonts w:ascii="Arial" w:hAnsi="Arial" w:cs="Arial"/>
          <w:spacing w:val="5"/>
        </w:rPr>
        <w:t>l’offr</w:t>
      </w:r>
      <w:r w:rsidRPr="004374C8">
        <w:rPr>
          <w:rFonts w:ascii="Arial" w:hAnsi="Arial" w:cs="Arial"/>
        </w:rPr>
        <w:t xml:space="preserve">e </w:t>
      </w:r>
      <w:r w:rsidRPr="004374C8">
        <w:rPr>
          <w:rFonts w:ascii="Arial" w:hAnsi="Arial" w:cs="Arial"/>
          <w:spacing w:val="5"/>
        </w:rPr>
        <w:t xml:space="preserve">présentée </w:t>
      </w:r>
      <w:r w:rsidRPr="004374C8">
        <w:rPr>
          <w:rFonts w:ascii="Arial" w:hAnsi="Arial" w:cs="Arial"/>
        </w:rPr>
        <w:t>conformément à la clause 13.1.b du RGAO afin de s’assurer que toutes les stipulations du Bordereau des prix unitaires, sont respectées sans divergence ou réserve substantielle.</w:t>
      </w:r>
    </w:p>
    <w:p w:rsidR="00D2250E" w:rsidRPr="004374C8" w:rsidRDefault="00D2250E" w:rsidP="00F95309">
      <w:pPr>
        <w:widowControl w:val="0"/>
        <w:autoSpaceDE w:val="0"/>
        <w:spacing w:after="0" w:line="240" w:lineRule="auto"/>
        <w:ind w:left="0"/>
        <w:rPr>
          <w:rFonts w:ascii="Arial" w:hAnsi="Arial" w:cs="Arial"/>
        </w:rPr>
      </w:pPr>
      <w:r w:rsidRPr="004374C8">
        <w:rPr>
          <w:rFonts w:ascii="Arial" w:hAnsi="Arial" w:cs="Arial"/>
        </w:rPr>
        <w:t xml:space="preserve">30.3. </w:t>
      </w:r>
      <w:r w:rsidRPr="004374C8">
        <w:rPr>
          <w:rFonts w:ascii="Arial" w:hAnsi="Arial" w:cs="Arial"/>
          <w:spacing w:val="5"/>
        </w:rPr>
        <w:t>Un</w:t>
      </w:r>
      <w:r w:rsidRPr="004374C8">
        <w:rPr>
          <w:rFonts w:ascii="Arial" w:hAnsi="Arial" w:cs="Arial"/>
        </w:rPr>
        <w:t xml:space="preserve">e </w:t>
      </w:r>
      <w:r w:rsidRPr="004374C8">
        <w:rPr>
          <w:rFonts w:ascii="Arial" w:hAnsi="Arial" w:cs="Arial"/>
          <w:spacing w:val="5"/>
        </w:rPr>
        <w:t>offr</w:t>
      </w:r>
      <w:r w:rsidRPr="004374C8">
        <w:rPr>
          <w:rFonts w:ascii="Arial" w:hAnsi="Arial" w:cs="Arial"/>
        </w:rPr>
        <w:t xml:space="preserve">e </w:t>
      </w:r>
      <w:r w:rsidRPr="004374C8">
        <w:rPr>
          <w:rFonts w:ascii="Arial" w:hAnsi="Arial" w:cs="Arial"/>
          <w:spacing w:val="5"/>
        </w:rPr>
        <w:t>conform</w:t>
      </w:r>
      <w:r w:rsidRPr="004374C8">
        <w:rPr>
          <w:rFonts w:ascii="Arial" w:hAnsi="Arial" w:cs="Arial"/>
        </w:rPr>
        <w:t xml:space="preserve">e </w:t>
      </w:r>
      <w:r w:rsidRPr="004374C8">
        <w:rPr>
          <w:rFonts w:ascii="Arial" w:hAnsi="Arial" w:cs="Arial"/>
          <w:spacing w:val="5"/>
        </w:rPr>
        <w:t>pou</w:t>
      </w:r>
      <w:r w:rsidRPr="004374C8">
        <w:rPr>
          <w:rFonts w:ascii="Arial" w:hAnsi="Arial" w:cs="Arial"/>
        </w:rPr>
        <w:t xml:space="preserve">r </w:t>
      </w:r>
      <w:r w:rsidRPr="004374C8">
        <w:rPr>
          <w:rFonts w:ascii="Arial" w:hAnsi="Arial" w:cs="Arial"/>
          <w:spacing w:val="5"/>
        </w:rPr>
        <w:t>l’essentie</w:t>
      </w:r>
      <w:r w:rsidRPr="004374C8">
        <w:rPr>
          <w:rFonts w:ascii="Arial" w:hAnsi="Arial" w:cs="Arial"/>
        </w:rPr>
        <w:t xml:space="preserve">l </w:t>
      </w:r>
      <w:r w:rsidRPr="004374C8">
        <w:rPr>
          <w:rFonts w:ascii="Arial" w:hAnsi="Arial" w:cs="Arial"/>
          <w:spacing w:val="5"/>
        </w:rPr>
        <w:t xml:space="preserve">au </w:t>
      </w:r>
      <w:r w:rsidRPr="004374C8">
        <w:rPr>
          <w:rFonts w:ascii="Arial" w:hAnsi="Arial" w:cs="Arial"/>
        </w:rPr>
        <w:t>Dossier d’Appel d’Offres est une offre qui respecte tous les termes, conditions, et spécifications du Dossier d’Appel d’Offres, sans divergence ni réserve importante. Une divergence ou réserve importante est celle qui:</w:t>
      </w:r>
    </w:p>
    <w:p w:rsidR="00D2250E" w:rsidRPr="004374C8" w:rsidRDefault="00D2250E" w:rsidP="002711DD">
      <w:pPr>
        <w:widowControl w:val="0"/>
        <w:numPr>
          <w:ilvl w:val="2"/>
          <w:numId w:val="76"/>
        </w:numPr>
        <w:suppressAutoHyphens/>
        <w:autoSpaceDE w:val="0"/>
        <w:autoSpaceDN w:val="0"/>
        <w:spacing w:after="0" w:line="240" w:lineRule="auto"/>
        <w:ind w:left="426" w:hanging="142"/>
        <w:textAlignment w:val="baseline"/>
        <w:rPr>
          <w:rFonts w:ascii="Arial" w:hAnsi="Arial" w:cs="Arial"/>
        </w:rPr>
      </w:pPr>
      <w:r w:rsidRPr="004374C8">
        <w:rPr>
          <w:rFonts w:ascii="Arial" w:hAnsi="Arial" w:cs="Arial"/>
        </w:rPr>
        <w:t>limite de manière substantielle la portée ou l’étendue, la qualité ou les performances des fournitures et services connexes spécifiées dans le marché;</w:t>
      </w:r>
    </w:p>
    <w:p w:rsidR="00D2250E" w:rsidRPr="004374C8" w:rsidRDefault="00D2250E" w:rsidP="002711DD">
      <w:pPr>
        <w:widowControl w:val="0"/>
        <w:numPr>
          <w:ilvl w:val="2"/>
          <w:numId w:val="76"/>
        </w:numPr>
        <w:suppressAutoHyphens/>
        <w:autoSpaceDE w:val="0"/>
        <w:autoSpaceDN w:val="0"/>
        <w:spacing w:after="0" w:line="240" w:lineRule="auto"/>
        <w:ind w:left="426" w:hanging="142"/>
        <w:textAlignment w:val="baseline"/>
        <w:rPr>
          <w:rFonts w:ascii="Arial" w:hAnsi="Arial" w:cs="Arial"/>
        </w:rPr>
      </w:pPr>
      <w:r w:rsidRPr="004374C8">
        <w:rPr>
          <w:rFonts w:ascii="Arial" w:hAnsi="Arial" w:cs="Arial"/>
        </w:rPr>
        <w:t>Limite de manière substantielle, en contradiction au Dossier d’Appel d’Offres, les droits du Maître d’Ouvrage ou du Maître d’Ouvrage Délégué ou ses obligations au titre du Marché ;</w:t>
      </w:r>
    </w:p>
    <w:p w:rsidR="00D2250E" w:rsidRPr="004374C8" w:rsidRDefault="00D2250E" w:rsidP="002711DD">
      <w:pPr>
        <w:widowControl w:val="0"/>
        <w:numPr>
          <w:ilvl w:val="2"/>
          <w:numId w:val="76"/>
        </w:numPr>
        <w:suppressAutoHyphens/>
        <w:autoSpaceDE w:val="0"/>
        <w:autoSpaceDN w:val="0"/>
        <w:spacing w:after="0" w:line="240" w:lineRule="auto"/>
        <w:ind w:left="426" w:hanging="142"/>
        <w:textAlignment w:val="baseline"/>
        <w:rPr>
          <w:rFonts w:ascii="Arial" w:hAnsi="Arial" w:cs="Arial"/>
        </w:rPr>
      </w:pPr>
      <w:r w:rsidRPr="004374C8">
        <w:rPr>
          <w:rFonts w:ascii="Arial" w:hAnsi="Arial" w:cs="Arial"/>
        </w:rPr>
        <w:t xml:space="preserve">Est telle que son acceptation ou </w:t>
      </w:r>
      <w:r w:rsidRPr="004374C8">
        <w:rPr>
          <w:rFonts w:ascii="Arial" w:hAnsi="Arial" w:cs="Arial"/>
          <w:spacing w:val="9"/>
        </w:rPr>
        <w:t xml:space="preserve">sa </w:t>
      </w:r>
      <w:r w:rsidRPr="004374C8">
        <w:rPr>
          <w:rFonts w:ascii="Arial" w:hAnsi="Arial" w:cs="Arial"/>
        </w:rPr>
        <w:t xml:space="preserve">correction affecterait injustement </w:t>
      </w:r>
      <w:r w:rsidRPr="004374C8">
        <w:rPr>
          <w:rFonts w:ascii="Arial" w:hAnsi="Arial" w:cs="Arial"/>
          <w:spacing w:val="3"/>
        </w:rPr>
        <w:t>l</w:t>
      </w:r>
      <w:r w:rsidRPr="004374C8">
        <w:rPr>
          <w:rFonts w:ascii="Arial" w:hAnsi="Arial" w:cs="Arial"/>
        </w:rPr>
        <w:t xml:space="preserve">a </w:t>
      </w:r>
      <w:r w:rsidRPr="004374C8">
        <w:rPr>
          <w:rFonts w:ascii="Arial" w:hAnsi="Arial" w:cs="Arial"/>
          <w:spacing w:val="3"/>
        </w:rPr>
        <w:t>compétitivit</w:t>
      </w:r>
      <w:r w:rsidRPr="004374C8">
        <w:rPr>
          <w:rFonts w:ascii="Arial" w:hAnsi="Arial" w:cs="Arial"/>
        </w:rPr>
        <w:t xml:space="preserve">é </w:t>
      </w:r>
      <w:r w:rsidRPr="004374C8">
        <w:rPr>
          <w:rFonts w:ascii="Arial" w:hAnsi="Arial" w:cs="Arial"/>
          <w:spacing w:val="3"/>
        </w:rPr>
        <w:t>de</w:t>
      </w:r>
      <w:r w:rsidRPr="004374C8">
        <w:rPr>
          <w:rFonts w:ascii="Arial" w:hAnsi="Arial" w:cs="Arial"/>
        </w:rPr>
        <w:t xml:space="preserve">s </w:t>
      </w:r>
      <w:r w:rsidRPr="004374C8">
        <w:rPr>
          <w:rFonts w:ascii="Arial" w:hAnsi="Arial" w:cs="Arial"/>
          <w:spacing w:val="3"/>
        </w:rPr>
        <w:t>autre</w:t>
      </w:r>
      <w:r w:rsidRPr="004374C8">
        <w:rPr>
          <w:rFonts w:ascii="Arial" w:hAnsi="Arial" w:cs="Arial"/>
        </w:rPr>
        <w:t xml:space="preserve">s </w:t>
      </w:r>
      <w:r w:rsidRPr="004374C8">
        <w:rPr>
          <w:rFonts w:ascii="Arial" w:hAnsi="Arial" w:cs="Arial"/>
          <w:spacing w:val="3"/>
        </w:rPr>
        <w:t xml:space="preserve">soumissionnaires </w:t>
      </w:r>
      <w:r w:rsidRPr="004374C8">
        <w:rPr>
          <w:rFonts w:ascii="Arial" w:hAnsi="Arial" w:cs="Arial"/>
          <w:spacing w:val="2"/>
        </w:rPr>
        <w:t>qu</w:t>
      </w:r>
      <w:r w:rsidRPr="004374C8">
        <w:rPr>
          <w:rFonts w:ascii="Arial" w:hAnsi="Arial" w:cs="Arial"/>
        </w:rPr>
        <w:t xml:space="preserve">i </w:t>
      </w:r>
      <w:r w:rsidRPr="004374C8">
        <w:rPr>
          <w:rFonts w:ascii="Arial" w:hAnsi="Arial" w:cs="Arial"/>
          <w:spacing w:val="2"/>
        </w:rPr>
        <w:t>on</w:t>
      </w:r>
      <w:r w:rsidRPr="004374C8">
        <w:rPr>
          <w:rFonts w:ascii="Arial" w:hAnsi="Arial" w:cs="Arial"/>
        </w:rPr>
        <w:t xml:space="preserve">t </w:t>
      </w:r>
      <w:r w:rsidRPr="004374C8">
        <w:rPr>
          <w:rFonts w:ascii="Arial" w:hAnsi="Arial" w:cs="Arial"/>
          <w:spacing w:val="2"/>
        </w:rPr>
        <w:t>présent</w:t>
      </w:r>
      <w:r w:rsidRPr="004374C8">
        <w:rPr>
          <w:rFonts w:ascii="Arial" w:hAnsi="Arial" w:cs="Arial"/>
        </w:rPr>
        <w:t xml:space="preserve">é </w:t>
      </w:r>
      <w:r w:rsidRPr="004374C8">
        <w:rPr>
          <w:rFonts w:ascii="Arial" w:hAnsi="Arial" w:cs="Arial"/>
          <w:spacing w:val="2"/>
        </w:rPr>
        <w:t>de</w:t>
      </w:r>
      <w:r w:rsidRPr="004374C8">
        <w:rPr>
          <w:rFonts w:ascii="Arial" w:hAnsi="Arial" w:cs="Arial"/>
        </w:rPr>
        <w:t xml:space="preserve">s </w:t>
      </w:r>
      <w:r w:rsidRPr="004374C8">
        <w:rPr>
          <w:rFonts w:ascii="Arial" w:hAnsi="Arial" w:cs="Arial"/>
          <w:spacing w:val="2"/>
        </w:rPr>
        <w:t>offre</w:t>
      </w:r>
      <w:r w:rsidRPr="004374C8">
        <w:rPr>
          <w:rFonts w:ascii="Arial" w:hAnsi="Arial" w:cs="Arial"/>
        </w:rPr>
        <w:t xml:space="preserve">s </w:t>
      </w:r>
      <w:r w:rsidRPr="004374C8">
        <w:rPr>
          <w:rFonts w:ascii="Arial" w:hAnsi="Arial" w:cs="Arial"/>
          <w:spacing w:val="2"/>
        </w:rPr>
        <w:t>conforme</w:t>
      </w:r>
      <w:r w:rsidRPr="004374C8">
        <w:rPr>
          <w:rFonts w:ascii="Arial" w:hAnsi="Arial" w:cs="Arial"/>
        </w:rPr>
        <w:t xml:space="preserve">s </w:t>
      </w:r>
      <w:r w:rsidRPr="004374C8">
        <w:rPr>
          <w:rFonts w:ascii="Arial" w:hAnsi="Arial" w:cs="Arial"/>
          <w:spacing w:val="2"/>
        </w:rPr>
        <w:t xml:space="preserve">pour </w:t>
      </w:r>
      <w:r w:rsidRPr="004374C8">
        <w:rPr>
          <w:rFonts w:ascii="Arial" w:hAnsi="Arial" w:cs="Arial"/>
        </w:rPr>
        <w:t>l’essentiel au Dossier d’Appel d’Offres.</w:t>
      </w:r>
    </w:p>
    <w:p w:rsidR="00D2250E" w:rsidRPr="004374C8" w:rsidRDefault="00D2250E" w:rsidP="00F95309">
      <w:pPr>
        <w:widowControl w:val="0"/>
        <w:autoSpaceDE w:val="0"/>
        <w:spacing w:after="0" w:line="240" w:lineRule="auto"/>
        <w:ind w:left="0"/>
        <w:rPr>
          <w:rFonts w:ascii="Arial" w:hAnsi="Arial" w:cs="Arial"/>
        </w:rPr>
      </w:pPr>
      <w:r w:rsidRPr="004374C8">
        <w:rPr>
          <w:rFonts w:ascii="Arial" w:hAnsi="Arial" w:cs="Arial"/>
        </w:rPr>
        <w:t xml:space="preserve">30.4. </w:t>
      </w:r>
      <w:r w:rsidRPr="004374C8">
        <w:rPr>
          <w:rFonts w:ascii="Arial" w:hAnsi="Arial" w:cs="Arial"/>
          <w:spacing w:val="5"/>
        </w:rPr>
        <w:t>S</w:t>
      </w:r>
      <w:r w:rsidRPr="004374C8">
        <w:rPr>
          <w:rFonts w:ascii="Arial" w:hAnsi="Arial" w:cs="Arial"/>
        </w:rPr>
        <w:t xml:space="preserve">i </w:t>
      </w:r>
      <w:r w:rsidRPr="004374C8">
        <w:rPr>
          <w:rFonts w:ascii="Arial" w:hAnsi="Arial" w:cs="Arial"/>
          <w:spacing w:val="5"/>
        </w:rPr>
        <w:t>un</w:t>
      </w:r>
      <w:r w:rsidRPr="004374C8">
        <w:rPr>
          <w:rFonts w:ascii="Arial" w:hAnsi="Arial" w:cs="Arial"/>
        </w:rPr>
        <w:t xml:space="preserve">e </w:t>
      </w:r>
      <w:r w:rsidRPr="004374C8">
        <w:rPr>
          <w:rFonts w:ascii="Arial" w:hAnsi="Arial" w:cs="Arial"/>
          <w:spacing w:val="5"/>
        </w:rPr>
        <w:t>offr</w:t>
      </w:r>
      <w:r w:rsidRPr="004374C8">
        <w:rPr>
          <w:rFonts w:ascii="Arial" w:hAnsi="Arial" w:cs="Arial"/>
        </w:rPr>
        <w:t xml:space="preserve">e </w:t>
      </w:r>
      <w:r w:rsidRPr="004374C8">
        <w:rPr>
          <w:rFonts w:ascii="Arial" w:hAnsi="Arial" w:cs="Arial"/>
          <w:spacing w:val="5"/>
        </w:rPr>
        <w:t>n’es</w:t>
      </w:r>
      <w:r w:rsidRPr="004374C8">
        <w:rPr>
          <w:rFonts w:ascii="Arial" w:hAnsi="Arial" w:cs="Arial"/>
        </w:rPr>
        <w:t xml:space="preserve">t </w:t>
      </w:r>
      <w:r w:rsidRPr="004374C8">
        <w:rPr>
          <w:rFonts w:ascii="Arial" w:hAnsi="Arial" w:cs="Arial"/>
          <w:spacing w:val="5"/>
        </w:rPr>
        <w:t>pa</w:t>
      </w:r>
      <w:r w:rsidRPr="004374C8">
        <w:rPr>
          <w:rFonts w:ascii="Arial" w:hAnsi="Arial" w:cs="Arial"/>
        </w:rPr>
        <w:t xml:space="preserve">s </w:t>
      </w:r>
      <w:r w:rsidRPr="004374C8">
        <w:rPr>
          <w:rFonts w:ascii="Arial" w:hAnsi="Arial" w:cs="Arial"/>
          <w:spacing w:val="5"/>
        </w:rPr>
        <w:t>conform</w:t>
      </w:r>
      <w:r w:rsidRPr="004374C8">
        <w:rPr>
          <w:rFonts w:ascii="Arial" w:hAnsi="Arial" w:cs="Arial"/>
        </w:rPr>
        <w:t xml:space="preserve">e </w:t>
      </w:r>
      <w:r w:rsidRPr="004374C8">
        <w:rPr>
          <w:rFonts w:ascii="Arial" w:hAnsi="Arial" w:cs="Arial"/>
          <w:spacing w:val="5"/>
        </w:rPr>
        <w:t xml:space="preserve">pour l’essentiel </w:t>
      </w:r>
      <w:r w:rsidRPr="004374C8">
        <w:rPr>
          <w:rFonts w:ascii="Arial" w:hAnsi="Arial" w:cs="Arial"/>
        </w:rPr>
        <w:t xml:space="preserve">au Dossier d’Appel d’Offres, </w:t>
      </w:r>
      <w:r w:rsidRPr="004374C8">
        <w:rPr>
          <w:rFonts w:ascii="Arial" w:hAnsi="Arial" w:cs="Arial"/>
          <w:spacing w:val="5"/>
        </w:rPr>
        <w:t>ell</w:t>
      </w:r>
      <w:r w:rsidRPr="004374C8">
        <w:rPr>
          <w:rFonts w:ascii="Arial" w:hAnsi="Arial" w:cs="Arial"/>
        </w:rPr>
        <w:t xml:space="preserve">e </w:t>
      </w:r>
      <w:r w:rsidRPr="004374C8">
        <w:rPr>
          <w:rFonts w:ascii="Arial" w:hAnsi="Arial" w:cs="Arial"/>
          <w:spacing w:val="5"/>
        </w:rPr>
        <w:t>ser</w:t>
      </w:r>
      <w:r w:rsidRPr="004374C8">
        <w:rPr>
          <w:rFonts w:ascii="Arial" w:hAnsi="Arial" w:cs="Arial"/>
        </w:rPr>
        <w:t xml:space="preserve">a </w:t>
      </w:r>
      <w:r w:rsidRPr="004374C8">
        <w:rPr>
          <w:rFonts w:ascii="Arial" w:hAnsi="Arial" w:cs="Arial"/>
          <w:spacing w:val="5"/>
        </w:rPr>
        <w:t>écarté</w:t>
      </w:r>
      <w:r w:rsidRPr="004374C8">
        <w:rPr>
          <w:rFonts w:ascii="Arial" w:hAnsi="Arial" w:cs="Arial"/>
        </w:rPr>
        <w:t xml:space="preserve">e </w:t>
      </w:r>
      <w:r w:rsidRPr="004374C8">
        <w:rPr>
          <w:rFonts w:ascii="Arial" w:hAnsi="Arial" w:cs="Arial"/>
          <w:spacing w:val="5"/>
        </w:rPr>
        <w:t>pa</w:t>
      </w:r>
      <w:r w:rsidRPr="004374C8">
        <w:rPr>
          <w:rFonts w:ascii="Arial" w:hAnsi="Arial" w:cs="Arial"/>
        </w:rPr>
        <w:t xml:space="preserve">r </w:t>
      </w:r>
      <w:r w:rsidRPr="004374C8">
        <w:rPr>
          <w:rFonts w:ascii="Arial" w:hAnsi="Arial" w:cs="Arial"/>
          <w:spacing w:val="5"/>
        </w:rPr>
        <w:t xml:space="preserve">la </w:t>
      </w:r>
      <w:r w:rsidRPr="004374C8">
        <w:rPr>
          <w:rFonts w:ascii="Arial" w:hAnsi="Arial" w:cs="Arial"/>
        </w:rPr>
        <w:t>Commission des Marchés Compétente et ne pourra être par la suite rendue conforme.</w:t>
      </w:r>
    </w:p>
    <w:p w:rsidR="00D2250E" w:rsidRDefault="00D2250E" w:rsidP="00F95309">
      <w:pPr>
        <w:widowControl w:val="0"/>
        <w:autoSpaceDE w:val="0"/>
        <w:spacing w:after="0" w:line="240" w:lineRule="auto"/>
        <w:ind w:left="0" w:right="99"/>
        <w:rPr>
          <w:rFonts w:ascii="Arial" w:hAnsi="Arial" w:cs="Arial"/>
        </w:rPr>
      </w:pPr>
      <w:r w:rsidRPr="004374C8">
        <w:rPr>
          <w:rFonts w:ascii="Arial" w:hAnsi="Arial" w:cs="Arial"/>
        </w:rPr>
        <w:t>30.5.</w:t>
      </w:r>
      <w:r w:rsidRPr="004374C8">
        <w:rPr>
          <w:rFonts w:ascii="Arial" w:hAnsi="Arial" w:cs="Arial"/>
          <w:spacing w:val="3"/>
        </w:rPr>
        <w:t xml:space="preserve"> Le Maître d’Ouvrage ou le Maître d’Ouvrage Délégué s</w:t>
      </w:r>
      <w:r w:rsidRPr="004374C8">
        <w:rPr>
          <w:rFonts w:ascii="Arial" w:hAnsi="Arial" w:cs="Arial"/>
        </w:rPr>
        <w:t xml:space="preserve">e </w:t>
      </w:r>
      <w:r w:rsidRPr="004374C8">
        <w:rPr>
          <w:rFonts w:ascii="Arial" w:hAnsi="Arial" w:cs="Arial"/>
          <w:spacing w:val="3"/>
        </w:rPr>
        <w:t>réserv</w:t>
      </w:r>
      <w:r w:rsidRPr="004374C8">
        <w:rPr>
          <w:rFonts w:ascii="Arial" w:hAnsi="Arial" w:cs="Arial"/>
        </w:rPr>
        <w:t xml:space="preserve">e </w:t>
      </w:r>
      <w:r w:rsidRPr="004374C8">
        <w:rPr>
          <w:rFonts w:ascii="Arial" w:hAnsi="Arial" w:cs="Arial"/>
          <w:spacing w:val="3"/>
        </w:rPr>
        <w:t>l</w:t>
      </w:r>
      <w:r w:rsidRPr="004374C8">
        <w:rPr>
          <w:rFonts w:ascii="Arial" w:hAnsi="Arial" w:cs="Arial"/>
        </w:rPr>
        <w:t xml:space="preserve">e </w:t>
      </w:r>
      <w:r w:rsidRPr="004374C8">
        <w:rPr>
          <w:rFonts w:ascii="Arial" w:hAnsi="Arial" w:cs="Arial"/>
          <w:spacing w:val="3"/>
        </w:rPr>
        <w:t xml:space="preserve">droit </w:t>
      </w:r>
      <w:r w:rsidRPr="004374C8">
        <w:rPr>
          <w:rFonts w:ascii="Arial" w:hAnsi="Arial" w:cs="Arial"/>
        </w:rPr>
        <w:t xml:space="preserve">d’accepter ou de rejeter toute modification, </w:t>
      </w:r>
      <w:r w:rsidRPr="004374C8">
        <w:rPr>
          <w:rFonts w:ascii="Arial" w:hAnsi="Arial" w:cs="Arial"/>
          <w:spacing w:val="1"/>
        </w:rPr>
        <w:t>divergenc</w:t>
      </w:r>
      <w:r w:rsidRPr="004374C8">
        <w:rPr>
          <w:rFonts w:ascii="Arial" w:hAnsi="Arial" w:cs="Arial"/>
        </w:rPr>
        <w:t xml:space="preserve">e </w:t>
      </w:r>
      <w:r w:rsidRPr="004374C8">
        <w:rPr>
          <w:rFonts w:ascii="Arial" w:hAnsi="Arial" w:cs="Arial"/>
          <w:spacing w:val="1"/>
        </w:rPr>
        <w:t>o</w:t>
      </w:r>
      <w:r w:rsidRPr="004374C8">
        <w:rPr>
          <w:rFonts w:ascii="Arial" w:hAnsi="Arial" w:cs="Arial"/>
        </w:rPr>
        <w:t xml:space="preserve">u </w:t>
      </w:r>
      <w:r w:rsidRPr="004374C8">
        <w:rPr>
          <w:rFonts w:ascii="Arial" w:hAnsi="Arial" w:cs="Arial"/>
          <w:spacing w:val="1"/>
        </w:rPr>
        <w:t>réserve</w:t>
      </w:r>
      <w:r w:rsidRPr="004374C8">
        <w:rPr>
          <w:rFonts w:ascii="Arial" w:hAnsi="Arial" w:cs="Arial"/>
        </w:rPr>
        <w:t xml:space="preserve">. </w:t>
      </w:r>
      <w:r w:rsidRPr="004374C8">
        <w:rPr>
          <w:rFonts w:ascii="Arial" w:hAnsi="Arial" w:cs="Arial"/>
          <w:spacing w:val="1"/>
        </w:rPr>
        <w:t>Le</w:t>
      </w:r>
      <w:r w:rsidRPr="004374C8">
        <w:rPr>
          <w:rFonts w:ascii="Arial" w:hAnsi="Arial" w:cs="Arial"/>
        </w:rPr>
        <w:t xml:space="preserve">s </w:t>
      </w:r>
      <w:r w:rsidRPr="004374C8">
        <w:rPr>
          <w:rFonts w:ascii="Arial" w:hAnsi="Arial" w:cs="Arial"/>
          <w:spacing w:val="1"/>
        </w:rPr>
        <w:t xml:space="preserve">modifications, </w:t>
      </w:r>
      <w:r w:rsidRPr="004374C8">
        <w:rPr>
          <w:rFonts w:ascii="Arial" w:hAnsi="Arial" w:cs="Arial"/>
        </w:rPr>
        <w:t>divergences, variantes et autres facteurs qui dépassent les exigences du Dossier d’Appel d’Offres ne doivent pas être pris en compte lors de l’évaluation des offres.</w:t>
      </w:r>
    </w:p>
    <w:p w:rsidR="00F95309" w:rsidRDefault="00F95309" w:rsidP="00F95309">
      <w:pPr>
        <w:widowControl w:val="0"/>
        <w:autoSpaceDE w:val="0"/>
        <w:spacing w:after="0" w:line="240" w:lineRule="auto"/>
        <w:ind w:left="0" w:right="-113" w:firstLine="0"/>
        <w:rPr>
          <w:rFonts w:ascii="Arial" w:hAnsi="Arial" w:cs="Arial"/>
        </w:rPr>
      </w:pPr>
      <w:bookmarkStart w:id="91" w:name="_Toc157605853"/>
    </w:p>
    <w:p w:rsidR="00D2250E" w:rsidRPr="00F95309" w:rsidRDefault="00D2250E" w:rsidP="00F95309">
      <w:pPr>
        <w:widowControl w:val="0"/>
        <w:autoSpaceDE w:val="0"/>
        <w:spacing w:after="0" w:line="240" w:lineRule="auto"/>
        <w:ind w:left="0" w:right="-113" w:firstLine="0"/>
        <w:rPr>
          <w:rFonts w:ascii="Arial" w:hAnsi="Arial" w:cs="Arial"/>
          <w:b/>
          <w:bCs/>
        </w:rPr>
      </w:pPr>
      <w:r w:rsidRPr="00F95309">
        <w:rPr>
          <w:rFonts w:ascii="Arial" w:hAnsi="Arial" w:cs="Arial"/>
          <w:b/>
          <w:bCs/>
        </w:rPr>
        <w:t>Article 31-Critères d’évaluation et de qualification du soumissionnaire</w:t>
      </w:r>
      <w:bookmarkEnd w:id="91"/>
    </w:p>
    <w:p w:rsidR="00D2250E" w:rsidRDefault="00D2250E" w:rsidP="00F95309">
      <w:pPr>
        <w:widowControl w:val="0"/>
        <w:tabs>
          <w:tab w:val="left" w:pos="600"/>
          <w:tab w:val="left" w:pos="2760"/>
          <w:tab w:val="left" w:pos="4160"/>
          <w:tab w:val="left" w:pos="4900"/>
        </w:tabs>
        <w:autoSpaceDE w:val="0"/>
        <w:spacing w:after="0" w:line="240" w:lineRule="auto"/>
        <w:ind w:left="0"/>
        <w:rPr>
          <w:rFonts w:ascii="Arial" w:hAnsi="Arial" w:cs="Arial"/>
        </w:rPr>
      </w:pPr>
      <w:r w:rsidRPr="004374C8">
        <w:rPr>
          <w:rFonts w:ascii="Arial" w:hAnsi="Arial" w:cs="Arial"/>
          <w:spacing w:val="5"/>
        </w:rPr>
        <w:t>L</w:t>
      </w:r>
      <w:r w:rsidRPr="004374C8">
        <w:rPr>
          <w:rFonts w:ascii="Arial" w:hAnsi="Arial" w:cs="Arial"/>
        </w:rPr>
        <w:t xml:space="preserve">a </w:t>
      </w:r>
      <w:r w:rsidRPr="004374C8">
        <w:rPr>
          <w:rFonts w:ascii="Arial" w:hAnsi="Arial" w:cs="Arial"/>
          <w:spacing w:val="5"/>
        </w:rPr>
        <w:t>Sous-commissio</w:t>
      </w:r>
      <w:r w:rsidRPr="004374C8">
        <w:rPr>
          <w:rFonts w:ascii="Arial" w:hAnsi="Arial" w:cs="Arial"/>
        </w:rPr>
        <w:t xml:space="preserve">n </w:t>
      </w:r>
      <w:r w:rsidRPr="004374C8">
        <w:rPr>
          <w:rFonts w:ascii="Arial" w:hAnsi="Arial" w:cs="Arial"/>
          <w:spacing w:val="5"/>
        </w:rPr>
        <w:t>s’assurer</w:t>
      </w:r>
      <w:r w:rsidRPr="004374C8">
        <w:rPr>
          <w:rFonts w:ascii="Arial" w:hAnsi="Arial" w:cs="Arial"/>
        </w:rPr>
        <w:t xml:space="preserve">a </w:t>
      </w:r>
      <w:r w:rsidRPr="004374C8">
        <w:rPr>
          <w:rFonts w:ascii="Arial" w:hAnsi="Arial" w:cs="Arial"/>
          <w:spacing w:val="5"/>
        </w:rPr>
        <w:t>qu</w:t>
      </w:r>
      <w:r w:rsidRPr="004374C8">
        <w:rPr>
          <w:rFonts w:ascii="Arial" w:hAnsi="Arial" w:cs="Arial"/>
        </w:rPr>
        <w:t xml:space="preserve">e </w:t>
      </w:r>
      <w:r w:rsidRPr="004374C8">
        <w:rPr>
          <w:rFonts w:ascii="Arial" w:hAnsi="Arial" w:cs="Arial"/>
          <w:spacing w:val="5"/>
        </w:rPr>
        <w:t xml:space="preserve">le </w:t>
      </w:r>
      <w:r w:rsidRPr="004374C8">
        <w:rPr>
          <w:rFonts w:ascii="Arial" w:hAnsi="Arial" w:cs="Arial"/>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F95309" w:rsidRPr="004374C8" w:rsidRDefault="00F95309" w:rsidP="004374C8">
      <w:pPr>
        <w:widowControl w:val="0"/>
        <w:tabs>
          <w:tab w:val="left" w:pos="600"/>
          <w:tab w:val="left" w:pos="2760"/>
          <w:tab w:val="left" w:pos="4160"/>
          <w:tab w:val="left" w:pos="4900"/>
        </w:tabs>
        <w:autoSpaceDE w:val="0"/>
        <w:spacing w:after="0" w:line="240" w:lineRule="auto"/>
        <w:rPr>
          <w:rFonts w:ascii="Arial" w:hAnsi="Arial" w:cs="Arial"/>
        </w:rPr>
      </w:pPr>
    </w:p>
    <w:p w:rsidR="00D2250E" w:rsidRPr="004374C8" w:rsidRDefault="00D2250E" w:rsidP="00F95309">
      <w:pPr>
        <w:widowControl w:val="0"/>
        <w:autoSpaceDE w:val="0"/>
        <w:spacing w:after="0" w:line="240" w:lineRule="auto"/>
        <w:ind w:left="0" w:right="-113" w:firstLine="0"/>
        <w:rPr>
          <w:rFonts w:ascii="Arial" w:hAnsi="Arial" w:cs="Arial"/>
          <w:bCs/>
        </w:rPr>
      </w:pPr>
      <w:bookmarkStart w:id="92" w:name="_Toc157605854"/>
      <w:r w:rsidRPr="004374C8">
        <w:rPr>
          <w:rFonts w:ascii="Arial" w:hAnsi="Arial" w:cs="Arial"/>
          <w:bCs/>
        </w:rPr>
        <w:t>Article 32--Correction des erreurs</w:t>
      </w:r>
      <w:bookmarkEnd w:id="92"/>
    </w:p>
    <w:p w:rsidR="00D2250E" w:rsidRPr="004374C8" w:rsidRDefault="00D2250E" w:rsidP="00F95309">
      <w:pPr>
        <w:widowControl w:val="0"/>
        <w:autoSpaceDE w:val="0"/>
        <w:spacing w:after="0" w:line="240" w:lineRule="auto"/>
        <w:ind w:left="0"/>
        <w:rPr>
          <w:rFonts w:ascii="Arial" w:hAnsi="Arial" w:cs="Arial"/>
        </w:rPr>
      </w:pPr>
      <w:r w:rsidRPr="004374C8">
        <w:rPr>
          <w:rFonts w:ascii="Arial" w:hAnsi="Arial" w:cs="Arial"/>
        </w:rPr>
        <w:t>32.1. La Sous-commission d’analyse vérifiera les offres reconnues conformes pour l’essentiel au Dossier d’Appel d’Offres pour en rectifier les erreurs de calcul éventuelles. La sous- commission d’analyse corrigera les erreurs de la façon suivante :</w:t>
      </w:r>
    </w:p>
    <w:p w:rsidR="00D2250E" w:rsidRPr="004374C8" w:rsidRDefault="00D2250E" w:rsidP="004374C8">
      <w:pPr>
        <w:widowControl w:val="0"/>
        <w:autoSpaceDE w:val="0"/>
        <w:spacing w:after="0" w:line="240" w:lineRule="auto"/>
        <w:ind w:left="567" w:hanging="283"/>
        <w:rPr>
          <w:rFonts w:ascii="Arial" w:hAnsi="Arial" w:cs="Arial"/>
        </w:rPr>
      </w:pPr>
      <w:r w:rsidRPr="004374C8">
        <w:rPr>
          <w:rFonts w:ascii="Arial" w:hAnsi="Arial" w:cs="Arial"/>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rsidR="00D2250E" w:rsidRPr="004374C8" w:rsidRDefault="00D2250E" w:rsidP="004374C8">
      <w:pPr>
        <w:widowControl w:val="0"/>
        <w:autoSpaceDE w:val="0"/>
        <w:spacing w:after="0" w:line="240" w:lineRule="auto"/>
        <w:ind w:left="567" w:hanging="283"/>
        <w:rPr>
          <w:rFonts w:ascii="Arial" w:hAnsi="Arial" w:cs="Arial"/>
        </w:rPr>
      </w:pPr>
      <w:r w:rsidRPr="004374C8">
        <w:rPr>
          <w:rFonts w:ascii="Arial" w:hAnsi="Arial" w:cs="Arial"/>
        </w:rPr>
        <w:t>b. Si le total obtenu par addition ou soustraction des sous totaux n’est pas exact, les sous totaux feront foi et le total sera corrigé ;</w:t>
      </w:r>
    </w:p>
    <w:p w:rsidR="00D2250E" w:rsidRPr="004374C8" w:rsidRDefault="00D2250E" w:rsidP="004374C8">
      <w:pPr>
        <w:widowControl w:val="0"/>
        <w:autoSpaceDE w:val="0"/>
        <w:spacing w:after="0" w:line="240" w:lineRule="auto"/>
        <w:ind w:left="567" w:hanging="283"/>
        <w:rPr>
          <w:rFonts w:ascii="Arial" w:hAnsi="Arial" w:cs="Arial"/>
        </w:rPr>
      </w:pPr>
      <w:r w:rsidRPr="004374C8">
        <w:rPr>
          <w:rFonts w:ascii="Arial" w:hAnsi="Arial" w:cs="Arial"/>
        </w:rPr>
        <w:t>c. S’il y a contradiction entre le prix unitaire indiqué en lettres et en chiffres, c’est le montant en lettre qui fait foi, à moins que ce montant soit lié à une erreur arithmétique confirmée par le sous-détail dudit prix, auquel cas le montant en chiffres prévaudra sous réserve des alinéas (a) et (b) ci-dessus.</w:t>
      </w:r>
    </w:p>
    <w:p w:rsidR="00D2250E" w:rsidRPr="004374C8" w:rsidRDefault="00D2250E" w:rsidP="00F95309">
      <w:pPr>
        <w:widowControl w:val="0"/>
        <w:autoSpaceDE w:val="0"/>
        <w:spacing w:after="0" w:line="240" w:lineRule="auto"/>
        <w:ind w:left="0" w:right="-17"/>
        <w:rPr>
          <w:rFonts w:ascii="Arial" w:hAnsi="Arial" w:cs="Arial"/>
        </w:rPr>
      </w:pPr>
      <w:r w:rsidRPr="004374C8">
        <w:rPr>
          <w:rFonts w:ascii="Arial" w:hAnsi="Arial" w:cs="Arial"/>
        </w:rPr>
        <w:t>32.2. Le montant figurant dans la Soumission sera corrigé par la Sous-commission d’analyse, conformément à la procédure de correction d’erreurs susmentionnée et, avec la confirmation du Soumissionnaire, ledit montant sera réputé l’engager.</w:t>
      </w:r>
    </w:p>
    <w:p w:rsidR="00D2250E" w:rsidRPr="004374C8" w:rsidRDefault="00D2250E" w:rsidP="00F95309">
      <w:pPr>
        <w:widowControl w:val="0"/>
        <w:autoSpaceDE w:val="0"/>
        <w:spacing w:after="0" w:line="240" w:lineRule="auto"/>
        <w:ind w:left="0" w:right="102"/>
        <w:rPr>
          <w:rFonts w:ascii="Arial" w:hAnsi="Arial" w:cs="Arial"/>
        </w:rPr>
      </w:pPr>
      <w:r w:rsidRPr="004374C8">
        <w:rPr>
          <w:rFonts w:ascii="Arial" w:hAnsi="Arial" w:cs="Arial"/>
        </w:rPr>
        <w:t>32.3. Si le Soumissionnaire ayant présenté l’offre évaluée la moins-disante, n’accepte pas les corrections apportées, son offre sera écartée et sa caution de soumission saisie.</w:t>
      </w:r>
    </w:p>
    <w:p w:rsidR="00F95309" w:rsidRDefault="00F95309" w:rsidP="00F95309">
      <w:pPr>
        <w:widowControl w:val="0"/>
        <w:autoSpaceDE w:val="0"/>
        <w:spacing w:after="0" w:line="240" w:lineRule="auto"/>
        <w:ind w:left="0" w:right="-113" w:firstLine="0"/>
        <w:rPr>
          <w:rFonts w:ascii="Arial" w:hAnsi="Arial" w:cs="Arial"/>
          <w:bCs/>
        </w:rPr>
      </w:pPr>
      <w:bookmarkStart w:id="93" w:name="_Toc530307939"/>
      <w:bookmarkStart w:id="94" w:name="_Toc157605855"/>
    </w:p>
    <w:p w:rsidR="00D2250E" w:rsidRPr="00F95309" w:rsidRDefault="00D2250E" w:rsidP="00F95309">
      <w:pPr>
        <w:widowControl w:val="0"/>
        <w:autoSpaceDE w:val="0"/>
        <w:spacing w:after="0" w:line="240" w:lineRule="auto"/>
        <w:ind w:left="0" w:right="-113" w:firstLine="0"/>
        <w:rPr>
          <w:rFonts w:ascii="Arial" w:hAnsi="Arial" w:cs="Arial"/>
          <w:b/>
          <w:bCs/>
        </w:rPr>
      </w:pPr>
      <w:r w:rsidRPr="00F95309">
        <w:rPr>
          <w:rFonts w:ascii="Arial" w:hAnsi="Arial" w:cs="Arial"/>
          <w:b/>
          <w:bCs/>
        </w:rPr>
        <w:t>Article 33-Conversion en une seule monnaie</w:t>
      </w:r>
      <w:bookmarkEnd w:id="93"/>
      <w:bookmarkEnd w:id="94"/>
    </w:p>
    <w:p w:rsidR="00D2250E" w:rsidRPr="004374C8" w:rsidRDefault="00D2250E" w:rsidP="00F95309">
      <w:pPr>
        <w:widowControl w:val="0"/>
        <w:autoSpaceDE w:val="0"/>
        <w:spacing w:after="0" w:line="240" w:lineRule="auto"/>
        <w:ind w:left="0"/>
        <w:rPr>
          <w:rFonts w:ascii="Arial" w:hAnsi="Arial" w:cs="Arial"/>
        </w:rPr>
      </w:pPr>
      <w:r w:rsidRPr="004374C8">
        <w:rPr>
          <w:rFonts w:ascii="Arial" w:hAnsi="Arial" w:cs="Arial"/>
        </w:rPr>
        <w:t>33.1. Pour faciliter l’évaluation et la comparaison des offres, la sous-commission d’analyse convertira les prix des offres exprimés dans les diverses monnaies dans lesquelles le montant de l’offre est payable en francs CFA.</w:t>
      </w:r>
    </w:p>
    <w:p w:rsidR="00D2250E" w:rsidRDefault="00D2250E" w:rsidP="00F95309">
      <w:pPr>
        <w:widowControl w:val="0"/>
        <w:autoSpaceDE w:val="0"/>
        <w:spacing w:after="0" w:line="240" w:lineRule="auto"/>
        <w:ind w:left="0"/>
        <w:rPr>
          <w:rFonts w:ascii="Arial" w:hAnsi="Arial" w:cs="Arial"/>
        </w:rPr>
      </w:pPr>
      <w:r w:rsidRPr="004374C8">
        <w:rPr>
          <w:rFonts w:ascii="Arial" w:hAnsi="Arial" w:cs="Arial"/>
        </w:rPr>
        <w:t xml:space="preserve">33.2. La conversion se fera en utilisant le cours vendeur fixé par la Banque des Etats de l’Afrique Centrale (BEAC) </w:t>
      </w:r>
      <w:r w:rsidRPr="004374C8">
        <w:rPr>
          <w:rFonts w:ascii="Arial" w:hAnsi="Arial" w:cs="Arial"/>
          <w:spacing w:val="12"/>
        </w:rPr>
        <w:t>en vigueur à la date limite de dépôt des offres</w:t>
      </w:r>
      <w:bookmarkStart w:id="95" w:name="_Hlk152168938"/>
      <w:r w:rsidRPr="004374C8">
        <w:rPr>
          <w:rFonts w:ascii="Arial" w:hAnsi="Arial" w:cs="Arial"/>
          <w:spacing w:val="12"/>
        </w:rPr>
        <w:t xml:space="preserve">, </w:t>
      </w:r>
      <w:r w:rsidRPr="004374C8">
        <w:rPr>
          <w:rFonts w:ascii="Arial" w:hAnsi="Arial" w:cs="Arial"/>
        </w:rPr>
        <w:t xml:space="preserve">sauf dispositions contraires </w:t>
      </w:r>
      <w:bookmarkEnd w:id="95"/>
      <w:r w:rsidRPr="004374C8">
        <w:rPr>
          <w:rFonts w:ascii="Arial" w:hAnsi="Arial" w:cs="Arial"/>
        </w:rPr>
        <w:t>du RPAO.</w:t>
      </w:r>
    </w:p>
    <w:p w:rsidR="00F95309" w:rsidRDefault="00F95309" w:rsidP="00F95309">
      <w:pPr>
        <w:widowControl w:val="0"/>
        <w:autoSpaceDE w:val="0"/>
        <w:spacing w:after="0" w:line="240" w:lineRule="auto"/>
        <w:ind w:left="0" w:right="-113" w:firstLine="0"/>
        <w:rPr>
          <w:rFonts w:ascii="Arial" w:hAnsi="Arial" w:cs="Arial"/>
        </w:rPr>
      </w:pPr>
      <w:bookmarkStart w:id="96" w:name="_Hlk159837647"/>
      <w:bookmarkStart w:id="97" w:name="_Toc157605856"/>
    </w:p>
    <w:p w:rsidR="00D2250E" w:rsidRPr="00F95309" w:rsidRDefault="00D2250E" w:rsidP="00F95309">
      <w:pPr>
        <w:widowControl w:val="0"/>
        <w:autoSpaceDE w:val="0"/>
        <w:spacing w:after="0" w:line="240" w:lineRule="auto"/>
        <w:ind w:left="0" w:right="-113" w:firstLine="0"/>
        <w:rPr>
          <w:rFonts w:ascii="Arial" w:hAnsi="Arial" w:cs="Arial"/>
          <w:b/>
          <w:bCs/>
        </w:rPr>
      </w:pPr>
      <w:r w:rsidRPr="00F95309">
        <w:rPr>
          <w:rFonts w:ascii="Arial" w:hAnsi="Arial" w:cs="Arial"/>
          <w:b/>
          <w:bCs/>
        </w:rPr>
        <w:t>Article 34-</w:t>
      </w:r>
      <w:bookmarkEnd w:id="96"/>
      <w:r w:rsidRPr="00F95309">
        <w:rPr>
          <w:rFonts w:ascii="Arial" w:hAnsi="Arial" w:cs="Arial"/>
          <w:b/>
          <w:bCs/>
        </w:rPr>
        <w:t>Evaluation et Comparaison des offres</w:t>
      </w:r>
      <w:bookmarkEnd w:id="97"/>
    </w:p>
    <w:p w:rsidR="00D2250E" w:rsidRPr="004374C8" w:rsidRDefault="00D2250E" w:rsidP="00F95309">
      <w:pPr>
        <w:widowControl w:val="0"/>
        <w:autoSpaceDE w:val="0"/>
        <w:spacing w:after="0" w:line="240" w:lineRule="auto"/>
        <w:ind w:left="0"/>
        <w:rPr>
          <w:rFonts w:ascii="Arial" w:hAnsi="Arial" w:cs="Arial"/>
        </w:rPr>
      </w:pPr>
      <w:r w:rsidRPr="004374C8">
        <w:rPr>
          <w:rFonts w:ascii="Arial" w:hAnsi="Arial" w:cs="Arial"/>
        </w:rPr>
        <w:t>34.1. Seules les offres reconnues conformes, selon les dispositions des articles 29 et 30 du RGAO, seront évaluées et comparées par la Sous- commission d’analyse.</w:t>
      </w:r>
    </w:p>
    <w:p w:rsidR="00D2250E" w:rsidRPr="004374C8" w:rsidRDefault="00D2250E" w:rsidP="00F95309">
      <w:pPr>
        <w:widowControl w:val="0"/>
        <w:autoSpaceDE w:val="0"/>
        <w:spacing w:after="0" w:line="240" w:lineRule="auto"/>
        <w:ind w:left="0"/>
        <w:rPr>
          <w:rFonts w:ascii="Arial" w:hAnsi="Arial" w:cs="Arial"/>
        </w:rPr>
      </w:pPr>
      <w:r w:rsidRPr="004374C8">
        <w:rPr>
          <w:rFonts w:ascii="Arial" w:hAnsi="Arial" w:cs="Arial"/>
        </w:rPr>
        <w:t>34.2. En évaluant les offres, la sous-commission déterminera pour chaque offre le montant évalué de l’offre en rectifiant son montant comme suit :</w:t>
      </w:r>
    </w:p>
    <w:p w:rsidR="00D2250E" w:rsidRPr="004374C8" w:rsidRDefault="00D2250E" w:rsidP="002711DD">
      <w:pPr>
        <w:widowControl w:val="0"/>
        <w:numPr>
          <w:ilvl w:val="0"/>
          <w:numId w:val="77"/>
        </w:numPr>
        <w:suppressAutoHyphens/>
        <w:autoSpaceDE w:val="0"/>
        <w:autoSpaceDN w:val="0"/>
        <w:spacing w:after="0" w:line="240" w:lineRule="auto"/>
        <w:ind w:left="567" w:hanging="283"/>
        <w:textAlignment w:val="baseline"/>
        <w:rPr>
          <w:rFonts w:ascii="Arial" w:hAnsi="Arial" w:cs="Arial"/>
          <w:w w:val="96"/>
        </w:rPr>
      </w:pPr>
      <w:r w:rsidRPr="004374C8">
        <w:rPr>
          <w:rFonts w:ascii="Arial" w:hAnsi="Arial" w:cs="Arial"/>
        </w:rPr>
        <w:t>En corrigeant toute erreur éventuelle conformément aux dispositions de l’article 31.2 du RGAO</w:t>
      </w:r>
      <w:r w:rsidRPr="004374C8">
        <w:rPr>
          <w:rFonts w:ascii="Arial" w:hAnsi="Arial" w:cs="Arial"/>
          <w:w w:val="96"/>
        </w:rPr>
        <w:t> ;</w:t>
      </w:r>
    </w:p>
    <w:p w:rsidR="00D2250E" w:rsidRPr="004374C8" w:rsidRDefault="00D2250E" w:rsidP="002711DD">
      <w:pPr>
        <w:widowControl w:val="0"/>
        <w:numPr>
          <w:ilvl w:val="0"/>
          <w:numId w:val="77"/>
        </w:numPr>
        <w:suppressAutoHyphens/>
        <w:autoSpaceDE w:val="0"/>
        <w:autoSpaceDN w:val="0"/>
        <w:spacing w:after="0" w:line="240" w:lineRule="auto"/>
        <w:ind w:left="567" w:hanging="283"/>
        <w:textAlignment w:val="baseline"/>
        <w:rPr>
          <w:rFonts w:ascii="Arial" w:hAnsi="Arial" w:cs="Arial"/>
        </w:rPr>
      </w:pPr>
      <w:r w:rsidRPr="004374C8">
        <w:rPr>
          <w:rFonts w:ascii="Arial" w:hAnsi="Arial" w:cs="Arial"/>
        </w:rPr>
        <w:t>En convertissant en une seule monnaie le montant résultant des rectifications (a) ci-dessus, conformément aux dispositions de l’article 32 du RGAO ;</w:t>
      </w:r>
    </w:p>
    <w:p w:rsidR="00D2250E" w:rsidRPr="004374C8" w:rsidRDefault="00D2250E" w:rsidP="002711DD">
      <w:pPr>
        <w:widowControl w:val="0"/>
        <w:numPr>
          <w:ilvl w:val="0"/>
          <w:numId w:val="77"/>
        </w:numPr>
        <w:suppressAutoHyphens/>
        <w:autoSpaceDE w:val="0"/>
        <w:autoSpaceDN w:val="0"/>
        <w:spacing w:after="0" w:line="240" w:lineRule="auto"/>
        <w:ind w:left="567" w:hanging="283"/>
        <w:textAlignment w:val="baseline"/>
        <w:rPr>
          <w:rFonts w:ascii="Arial" w:hAnsi="Arial" w:cs="Arial"/>
        </w:rPr>
      </w:pPr>
      <w:r w:rsidRPr="004374C8">
        <w:rPr>
          <w:rFonts w:ascii="Arial" w:hAnsi="Arial" w:cs="Arial"/>
        </w:rPr>
        <w:t>En ajustant de façon appropriée, sur des bases techniques ou financières, toute autre modification, divergence ou réserve quantifiable ;</w:t>
      </w:r>
    </w:p>
    <w:p w:rsidR="00D2250E" w:rsidRPr="004374C8" w:rsidRDefault="00D2250E" w:rsidP="002711DD">
      <w:pPr>
        <w:widowControl w:val="0"/>
        <w:numPr>
          <w:ilvl w:val="0"/>
          <w:numId w:val="77"/>
        </w:numPr>
        <w:suppressAutoHyphens/>
        <w:autoSpaceDE w:val="0"/>
        <w:autoSpaceDN w:val="0"/>
        <w:spacing w:after="0" w:line="240" w:lineRule="auto"/>
        <w:ind w:left="567" w:hanging="283"/>
        <w:textAlignment w:val="baseline"/>
        <w:rPr>
          <w:rFonts w:ascii="Arial" w:hAnsi="Arial" w:cs="Arial"/>
        </w:rPr>
      </w:pPr>
      <w:r w:rsidRPr="004374C8">
        <w:rPr>
          <w:rFonts w:ascii="Arial" w:hAnsi="Arial" w:cs="Arial"/>
        </w:rPr>
        <w:t>En prenant en considération les différents délais d’exécution proposés par les soumissionnaires, s’ils sont autorisés par le RPAO ;</w:t>
      </w:r>
    </w:p>
    <w:p w:rsidR="00D2250E" w:rsidRPr="004374C8" w:rsidRDefault="00D2250E" w:rsidP="002711DD">
      <w:pPr>
        <w:widowControl w:val="0"/>
        <w:numPr>
          <w:ilvl w:val="0"/>
          <w:numId w:val="77"/>
        </w:numPr>
        <w:suppressAutoHyphens/>
        <w:autoSpaceDE w:val="0"/>
        <w:autoSpaceDN w:val="0"/>
        <w:spacing w:after="0" w:line="240" w:lineRule="auto"/>
        <w:ind w:left="567" w:hanging="283"/>
        <w:textAlignment w:val="baseline"/>
        <w:rPr>
          <w:rFonts w:ascii="Arial" w:hAnsi="Arial" w:cs="Arial"/>
        </w:rPr>
      </w:pPr>
      <w:r w:rsidRPr="004374C8">
        <w:rPr>
          <w:rFonts w:ascii="Arial" w:hAnsi="Arial" w:cs="Arial"/>
        </w:rPr>
        <w:t>Le cas échéant, conformément aux dispositions de l’article 14 du RGAO et du RPAO, en appliquant les remises offertes par le Soumissionnaire.</w:t>
      </w:r>
    </w:p>
    <w:p w:rsidR="00D2250E" w:rsidRPr="004374C8" w:rsidRDefault="00D2250E" w:rsidP="002711DD">
      <w:pPr>
        <w:widowControl w:val="0"/>
        <w:numPr>
          <w:ilvl w:val="0"/>
          <w:numId w:val="77"/>
        </w:numPr>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40" w:lineRule="auto"/>
        <w:ind w:left="567" w:hanging="283"/>
        <w:textAlignment w:val="baseline"/>
        <w:rPr>
          <w:rFonts w:ascii="Arial" w:hAnsi="Arial" w:cs="Arial"/>
        </w:rPr>
      </w:pPr>
      <w:r w:rsidRPr="004374C8">
        <w:rPr>
          <w:rFonts w:ascii="Arial" w:hAnsi="Arial" w:cs="Arial"/>
        </w:rPr>
        <w:t>Le cas échéant, conformément aux dispositions de l’article 26 du RGAO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D2250E" w:rsidRPr="004374C8" w:rsidRDefault="00D2250E" w:rsidP="00F95309">
      <w:pPr>
        <w:widowControl w:val="0"/>
        <w:autoSpaceDE w:val="0"/>
        <w:spacing w:after="0" w:line="240" w:lineRule="auto"/>
        <w:ind w:left="0"/>
        <w:rPr>
          <w:rFonts w:ascii="Arial" w:hAnsi="Arial" w:cs="Arial"/>
        </w:rPr>
      </w:pPr>
      <w:r w:rsidRPr="004374C8">
        <w:rPr>
          <w:rFonts w:ascii="Arial" w:hAnsi="Arial" w:cs="Arial"/>
        </w:rPr>
        <w:t xml:space="preserve">34.3. </w:t>
      </w:r>
      <w:r w:rsidRPr="004374C8">
        <w:rPr>
          <w:rFonts w:ascii="Arial" w:hAnsi="Arial" w:cs="Arial"/>
          <w:spacing w:val="5"/>
        </w:rPr>
        <w:t>L’effe</w:t>
      </w:r>
      <w:r w:rsidRPr="004374C8">
        <w:rPr>
          <w:rFonts w:ascii="Arial" w:hAnsi="Arial" w:cs="Arial"/>
        </w:rPr>
        <w:t xml:space="preserve">t </w:t>
      </w:r>
      <w:r w:rsidRPr="004374C8">
        <w:rPr>
          <w:rFonts w:ascii="Arial" w:hAnsi="Arial" w:cs="Arial"/>
          <w:spacing w:val="5"/>
        </w:rPr>
        <w:t>estim</w:t>
      </w:r>
      <w:r w:rsidRPr="004374C8">
        <w:rPr>
          <w:rFonts w:ascii="Arial" w:hAnsi="Arial" w:cs="Arial"/>
        </w:rPr>
        <w:t xml:space="preserve">é </w:t>
      </w:r>
      <w:r w:rsidRPr="004374C8">
        <w:rPr>
          <w:rFonts w:ascii="Arial" w:hAnsi="Arial" w:cs="Arial"/>
          <w:spacing w:val="5"/>
        </w:rPr>
        <w:t>de</w:t>
      </w:r>
      <w:r w:rsidRPr="004374C8">
        <w:rPr>
          <w:rFonts w:ascii="Arial" w:hAnsi="Arial" w:cs="Arial"/>
        </w:rPr>
        <w:t xml:space="preserve">s </w:t>
      </w:r>
      <w:r w:rsidRPr="004374C8">
        <w:rPr>
          <w:rFonts w:ascii="Arial" w:hAnsi="Arial" w:cs="Arial"/>
          <w:spacing w:val="5"/>
        </w:rPr>
        <w:t>formule</w:t>
      </w:r>
      <w:r w:rsidRPr="004374C8">
        <w:rPr>
          <w:rFonts w:ascii="Arial" w:hAnsi="Arial" w:cs="Arial"/>
        </w:rPr>
        <w:t xml:space="preserve">s </w:t>
      </w:r>
      <w:r w:rsidRPr="004374C8">
        <w:rPr>
          <w:rFonts w:ascii="Arial" w:hAnsi="Arial" w:cs="Arial"/>
          <w:spacing w:val="5"/>
        </w:rPr>
        <w:t>d</w:t>
      </w:r>
      <w:r w:rsidRPr="004374C8">
        <w:rPr>
          <w:rFonts w:ascii="Arial" w:hAnsi="Arial" w:cs="Arial"/>
        </w:rPr>
        <w:t xml:space="preserve">e </w:t>
      </w:r>
      <w:r w:rsidRPr="004374C8">
        <w:rPr>
          <w:rFonts w:ascii="Arial" w:hAnsi="Arial" w:cs="Arial"/>
          <w:spacing w:val="5"/>
        </w:rPr>
        <w:t xml:space="preserve">révision </w:t>
      </w:r>
      <w:r w:rsidRPr="004374C8">
        <w:rPr>
          <w:rFonts w:ascii="Arial" w:hAnsi="Arial" w:cs="Arial"/>
        </w:rPr>
        <w:t>des prix figurant dans les CCAG et CCAP, appliquées durant la période d’exécution du Marché, ne sera pas pris en considération lors de l’évaluation des offres.</w:t>
      </w:r>
    </w:p>
    <w:p w:rsidR="00D2250E" w:rsidRPr="004374C8" w:rsidRDefault="00D2250E" w:rsidP="00F95309">
      <w:pPr>
        <w:widowControl w:val="0"/>
        <w:tabs>
          <w:tab w:val="left" w:pos="1040"/>
          <w:tab w:val="left" w:pos="1820"/>
          <w:tab w:val="left" w:pos="2840"/>
          <w:tab w:val="left" w:pos="3240"/>
          <w:tab w:val="left" w:pos="4760"/>
        </w:tabs>
        <w:autoSpaceDE w:val="0"/>
        <w:spacing w:after="0" w:line="240" w:lineRule="auto"/>
        <w:ind w:left="0"/>
        <w:rPr>
          <w:rFonts w:ascii="Arial" w:hAnsi="Arial" w:cs="Arial"/>
        </w:rPr>
      </w:pPr>
      <w:r w:rsidRPr="004374C8">
        <w:rPr>
          <w:rFonts w:ascii="Arial" w:hAnsi="Arial" w:cs="Arial"/>
        </w:rPr>
        <w:lastRenderedPageBreak/>
        <w:t>34.4.</w:t>
      </w:r>
      <w:r w:rsidRPr="004374C8">
        <w:rPr>
          <w:rFonts w:ascii="Arial" w:hAnsi="Arial" w:cs="Arial"/>
          <w:spacing w:val="5"/>
        </w:rPr>
        <w:t xml:space="preserve"> Sil’offr</w:t>
      </w:r>
      <w:r w:rsidRPr="004374C8">
        <w:rPr>
          <w:rFonts w:ascii="Arial" w:hAnsi="Arial" w:cs="Arial"/>
        </w:rPr>
        <w:t xml:space="preserve">e </w:t>
      </w:r>
      <w:r w:rsidRPr="004374C8">
        <w:rPr>
          <w:rFonts w:ascii="Arial" w:hAnsi="Arial" w:cs="Arial"/>
          <w:spacing w:val="5"/>
        </w:rPr>
        <w:t xml:space="preserve">financièreest </w:t>
      </w:r>
      <w:r w:rsidRPr="004374C8">
        <w:rPr>
          <w:rFonts w:ascii="Arial" w:hAnsi="Arial" w:cs="Arial"/>
        </w:rPr>
        <w:t xml:space="preserve">estimée anormalement basse par rapport à l’estimation faite par le Maître d’Ouvrage ou le Maître d’Ouvrage Délégué des prestations à exécuter dans le cadre du Marché, la </w:t>
      </w:r>
      <w:r w:rsidRPr="004374C8">
        <w:rPr>
          <w:rFonts w:ascii="Arial" w:hAnsi="Arial" w:cs="Arial"/>
          <w:spacing w:val="-3"/>
        </w:rPr>
        <w:t xml:space="preserve">sous-commission </w:t>
      </w:r>
      <w:r w:rsidRPr="004374C8">
        <w:rPr>
          <w:rFonts w:ascii="Arial" w:hAnsi="Arial" w:cs="Arial"/>
        </w:rPr>
        <w:t xml:space="preserve">peut à partir du sous-détail de prix fournis par le soumissionnaire pour n’importe quel élément, ou pour tous les éléments du Détail quantitatif et estimatif, vérifier si ces prix sont compatibles avec les spécifications techniqueset le calendrier proposé. </w:t>
      </w:r>
    </w:p>
    <w:p w:rsidR="00D2250E" w:rsidRPr="004374C8" w:rsidRDefault="00D2250E" w:rsidP="00F95309">
      <w:pPr>
        <w:widowControl w:val="0"/>
        <w:autoSpaceDE w:val="0"/>
        <w:spacing w:after="0" w:line="240" w:lineRule="auto"/>
        <w:ind w:left="0"/>
        <w:rPr>
          <w:rFonts w:ascii="Arial" w:hAnsi="Arial" w:cs="Arial"/>
        </w:rPr>
      </w:pPr>
      <w:r w:rsidRPr="004374C8">
        <w:rPr>
          <w:rFonts w:ascii="Arial" w:hAnsi="Arial" w:cs="Arial"/>
        </w:rPr>
        <w:t xml:space="preserve">34.5 Sur proposition de la sous-commission d’analyse, le Président de la Commission de Passation de marchés peut demander aux soumissionnaires ou aux administrations et organismes compétents des éclaircissements sur les offres.  </w:t>
      </w:r>
    </w:p>
    <w:p w:rsidR="00D2250E" w:rsidRPr="004374C8" w:rsidRDefault="00D2250E" w:rsidP="00F95309">
      <w:pPr>
        <w:widowControl w:val="0"/>
        <w:autoSpaceDE w:val="0"/>
        <w:spacing w:after="0" w:line="240" w:lineRule="auto"/>
        <w:ind w:left="0"/>
        <w:rPr>
          <w:rFonts w:ascii="Arial" w:hAnsi="Arial" w:cs="Arial"/>
        </w:rPr>
      </w:pPr>
      <w:r w:rsidRPr="004374C8">
        <w:rPr>
          <w:rFonts w:ascii="Arial" w:hAnsi="Arial" w:cs="Arial"/>
        </w:rPr>
        <w:t>34.6 Dans le cas où une offre est jugée anormalement basse, la Commission de Passation des Marchés propose au Maître d'Ouvrage, de demander des justificatifs au soumissionnaire concerné.</w:t>
      </w:r>
    </w:p>
    <w:p w:rsidR="00D2250E" w:rsidRPr="004374C8" w:rsidRDefault="00D2250E" w:rsidP="00F95309">
      <w:pPr>
        <w:widowControl w:val="0"/>
        <w:tabs>
          <w:tab w:val="left" w:pos="1040"/>
          <w:tab w:val="left" w:pos="1820"/>
          <w:tab w:val="left" w:pos="2840"/>
          <w:tab w:val="left" w:pos="3240"/>
          <w:tab w:val="left" w:pos="4760"/>
        </w:tabs>
        <w:autoSpaceDE w:val="0"/>
        <w:spacing w:after="0" w:line="240" w:lineRule="auto"/>
        <w:ind w:left="0"/>
        <w:rPr>
          <w:rFonts w:ascii="Arial" w:hAnsi="Arial" w:cs="Arial"/>
        </w:rPr>
      </w:pPr>
      <w:r w:rsidRPr="004374C8">
        <w:rPr>
          <w:rFonts w:ascii="Arial" w:hAnsi="Arial" w:cs="Arial"/>
        </w:rPr>
        <w:t>Au cas où les justificatifs sont jugés inacceptables, ils sont transmis par le Maître d’Ouvrage à l'organisme chargé de la régulation des marchés publics, pour avis, en même temps que la demande d’éclaircissement.</w:t>
      </w:r>
    </w:p>
    <w:p w:rsidR="00D2250E" w:rsidRDefault="00D2250E" w:rsidP="00F95309">
      <w:pPr>
        <w:widowControl w:val="0"/>
        <w:tabs>
          <w:tab w:val="left" w:pos="1040"/>
          <w:tab w:val="left" w:pos="1820"/>
          <w:tab w:val="left" w:pos="2840"/>
          <w:tab w:val="left" w:pos="3240"/>
          <w:tab w:val="left" w:pos="4760"/>
        </w:tabs>
        <w:autoSpaceDE w:val="0"/>
        <w:spacing w:after="0" w:line="240" w:lineRule="auto"/>
        <w:ind w:left="0"/>
        <w:rPr>
          <w:rFonts w:ascii="Arial" w:hAnsi="Arial" w:cs="Arial"/>
        </w:rPr>
      </w:pPr>
      <w:r w:rsidRPr="004374C8">
        <w:rPr>
          <w:rFonts w:ascii="Arial" w:hAnsi="Arial" w:cs="Arial"/>
        </w:rPr>
        <w:t>Le Maître d’Ouvrage tient compte de l’avis de l’organisme chargé de la régulation des marchés publics pour se prononcer.</w:t>
      </w:r>
    </w:p>
    <w:p w:rsidR="00F95309" w:rsidRDefault="00F95309" w:rsidP="00F95309">
      <w:pPr>
        <w:widowControl w:val="0"/>
        <w:autoSpaceDE w:val="0"/>
        <w:spacing w:after="0" w:line="240" w:lineRule="auto"/>
        <w:ind w:left="0" w:right="-113" w:firstLine="0"/>
        <w:rPr>
          <w:rFonts w:ascii="Arial" w:hAnsi="Arial" w:cs="Arial"/>
        </w:rPr>
      </w:pPr>
      <w:bookmarkStart w:id="98" w:name="_Toc530307941"/>
      <w:bookmarkStart w:id="99" w:name="_Toc157605857"/>
    </w:p>
    <w:p w:rsidR="00D2250E" w:rsidRPr="00F95309" w:rsidRDefault="00D2250E" w:rsidP="00F95309">
      <w:pPr>
        <w:widowControl w:val="0"/>
        <w:autoSpaceDE w:val="0"/>
        <w:spacing w:after="0" w:line="240" w:lineRule="auto"/>
        <w:ind w:left="0" w:right="-113" w:firstLine="0"/>
        <w:rPr>
          <w:rFonts w:ascii="Arial" w:hAnsi="Arial" w:cs="Arial"/>
          <w:b/>
          <w:bCs/>
        </w:rPr>
      </w:pPr>
      <w:r w:rsidRPr="00F95309">
        <w:rPr>
          <w:rFonts w:ascii="Arial" w:hAnsi="Arial" w:cs="Arial"/>
          <w:b/>
          <w:bCs/>
        </w:rPr>
        <w:t xml:space="preserve">Article 35-Marge de préférence </w:t>
      </w:r>
      <w:bookmarkStart w:id="100" w:name="_Hlk142584619"/>
      <w:r w:rsidRPr="00F95309">
        <w:rPr>
          <w:rFonts w:ascii="Arial" w:hAnsi="Arial" w:cs="Arial"/>
          <w:b/>
          <w:bCs/>
        </w:rPr>
        <w:t>accordée aux soumissionnaires nationaux</w:t>
      </w:r>
      <w:bookmarkEnd w:id="98"/>
      <w:bookmarkEnd w:id="99"/>
      <w:bookmarkEnd w:id="100"/>
    </w:p>
    <w:p w:rsidR="00D2250E" w:rsidRPr="004374C8" w:rsidRDefault="00D2250E" w:rsidP="004374C8">
      <w:pPr>
        <w:widowControl w:val="0"/>
        <w:autoSpaceDE w:val="0"/>
        <w:spacing w:after="0" w:line="240" w:lineRule="auto"/>
        <w:rPr>
          <w:rFonts w:ascii="Arial" w:hAnsi="Arial" w:cs="Arial"/>
        </w:rPr>
      </w:pPr>
      <w:r w:rsidRPr="004374C8">
        <w:rPr>
          <w:rFonts w:ascii="Arial" w:hAnsi="Arial" w:cs="Arial"/>
        </w:rPr>
        <w:t>35.1 Lors de la passation d’un marché dans le cadre d’une consultation internationale, une marge de préférence est accordée, à offres équivalentes et dans l’ordre de priorité, aux soumissions présentées par :</w:t>
      </w:r>
    </w:p>
    <w:p w:rsidR="00D2250E" w:rsidRPr="004374C8" w:rsidRDefault="00D2250E" w:rsidP="002711DD">
      <w:pPr>
        <w:widowControl w:val="0"/>
        <w:numPr>
          <w:ilvl w:val="0"/>
          <w:numId w:val="57"/>
        </w:numPr>
        <w:suppressAutoHyphens/>
        <w:autoSpaceDE w:val="0"/>
        <w:autoSpaceDN w:val="0"/>
        <w:spacing w:after="0" w:line="240" w:lineRule="auto"/>
        <w:ind w:left="567" w:hanging="283"/>
        <w:rPr>
          <w:rFonts w:ascii="Arial" w:hAnsi="Arial" w:cs="Arial"/>
        </w:rPr>
      </w:pPr>
      <w:r w:rsidRPr="004374C8">
        <w:rPr>
          <w:rFonts w:ascii="Arial" w:hAnsi="Arial" w:cs="Arial"/>
        </w:rPr>
        <w:t>Une personne physique de nationalité camerounaise ou une personne morale de droit camerounais ;</w:t>
      </w:r>
    </w:p>
    <w:p w:rsidR="00D2250E" w:rsidRPr="004374C8" w:rsidRDefault="00D2250E" w:rsidP="002711DD">
      <w:pPr>
        <w:widowControl w:val="0"/>
        <w:numPr>
          <w:ilvl w:val="0"/>
          <w:numId w:val="57"/>
        </w:numPr>
        <w:suppressAutoHyphens/>
        <w:autoSpaceDE w:val="0"/>
        <w:autoSpaceDN w:val="0"/>
        <w:spacing w:after="0" w:line="240" w:lineRule="auto"/>
        <w:ind w:left="567" w:hanging="283"/>
        <w:rPr>
          <w:rFonts w:ascii="Arial" w:hAnsi="Arial" w:cs="Arial"/>
        </w:rPr>
      </w:pPr>
      <w:r w:rsidRPr="004374C8">
        <w:rPr>
          <w:rFonts w:ascii="Arial" w:hAnsi="Arial" w:cs="Arial"/>
        </w:rPr>
        <w:t>Une entreprise dont le capital est intégralement ou majoritairement détenu par des personnes de nationalité camerounaise ;</w:t>
      </w:r>
    </w:p>
    <w:p w:rsidR="00D2250E" w:rsidRPr="004374C8" w:rsidRDefault="00D2250E" w:rsidP="002711DD">
      <w:pPr>
        <w:widowControl w:val="0"/>
        <w:numPr>
          <w:ilvl w:val="0"/>
          <w:numId w:val="57"/>
        </w:numPr>
        <w:suppressAutoHyphens/>
        <w:autoSpaceDE w:val="0"/>
        <w:autoSpaceDN w:val="0"/>
        <w:spacing w:after="0" w:line="240" w:lineRule="auto"/>
        <w:ind w:left="567" w:hanging="283"/>
        <w:rPr>
          <w:rFonts w:ascii="Arial" w:hAnsi="Arial" w:cs="Arial"/>
        </w:rPr>
      </w:pPr>
      <w:r w:rsidRPr="004374C8">
        <w:rPr>
          <w:rFonts w:ascii="Arial" w:hAnsi="Arial" w:cs="Arial"/>
        </w:rPr>
        <w:t>Une personne physique ou une personne morale justifiant d’une activité économique sur le territoire du Cameroun ;</w:t>
      </w:r>
    </w:p>
    <w:p w:rsidR="00D2250E" w:rsidRPr="004374C8" w:rsidRDefault="00D2250E" w:rsidP="002711DD">
      <w:pPr>
        <w:widowControl w:val="0"/>
        <w:numPr>
          <w:ilvl w:val="0"/>
          <w:numId w:val="57"/>
        </w:numPr>
        <w:suppressAutoHyphens/>
        <w:autoSpaceDE w:val="0"/>
        <w:autoSpaceDN w:val="0"/>
        <w:spacing w:after="0" w:line="240" w:lineRule="auto"/>
        <w:ind w:left="567" w:hanging="283"/>
        <w:rPr>
          <w:rFonts w:ascii="Arial" w:hAnsi="Arial" w:cs="Arial"/>
        </w:rPr>
      </w:pPr>
      <w:r w:rsidRPr="004374C8">
        <w:rPr>
          <w:rFonts w:ascii="Arial" w:hAnsi="Arial" w:cs="Arial"/>
        </w:rPr>
        <w:t>Un groupement d’entreprises associant des entreprises camerounaises.</w:t>
      </w:r>
    </w:p>
    <w:p w:rsidR="00D2250E" w:rsidRPr="004374C8" w:rsidRDefault="00D2250E" w:rsidP="004374C8">
      <w:pPr>
        <w:widowControl w:val="0"/>
        <w:autoSpaceDE w:val="0"/>
        <w:spacing w:after="0" w:line="240" w:lineRule="auto"/>
        <w:rPr>
          <w:rFonts w:ascii="Arial" w:hAnsi="Arial" w:cs="Arial"/>
        </w:rPr>
      </w:pPr>
      <w:r w:rsidRPr="004374C8">
        <w:rPr>
          <w:rFonts w:ascii="Arial" w:hAnsi="Arial" w:cs="Arial"/>
        </w:rPr>
        <w:t>35.2 Les offres sont considérées équivalentes lorsqu’elles ont rempli les conditions techniques requises.</w:t>
      </w:r>
    </w:p>
    <w:p w:rsidR="00D2250E" w:rsidRPr="004374C8" w:rsidRDefault="00D2250E" w:rsidP="004374C8">
      <w:pPr>
        <w:widowControl w:val="0"/>
        <w:autoSpaceDE w:val="0"/>
        <w:spacing w:after="0" w:line="240" w:lineRule="auto"/>
        <w:rPr>
          <w:rFonts w:ascii="Arial" w:hAnsi="Arial" w:cs="Arial"/>
        </w:rPr>
      </w:pPr>
      <w:r w:rsidRPr="004374C8">
        <w:rPr>
          <w:rFonts w:ascii="Arial" w:hAnsi="Arial" w:cs="Arial"/>
        </w:rPr>
        <w:t xml:space="preserve">35.3 Pour les marchés de fournitures, le critère de préférence nationale ne peut être pris en compte que si la fourniture subit une transformation au niveau local ou régional d’au moins quinze pour cent (15%).   </w:t>
      </w:r>
    </w:p>
    <w:p w:rsidR="00D2250E" w:rsidRPr="004374C8" w:rsidRDefault="00D2250E" w:rsidP="004374C8">
      <w:pPr>
        <w:widowControl w:val="0"/>
        <w:autoSpaceDE w:val="0"/>
        <w:spacing w:after="0" w:line="240" w:lineRule="auto"/>
        <w:rPr>
          <w:rFonts w:ascii="Arial" w:hAnsi="Arial" w:cs="Arial"/>
        </w:rPr>
      </w:pPr>
      <w:r w:rsidRPr="004374C8">
        <w:rPr>
          <w:rFonts w:ascii="Arial" w:hAnsi="Arial" w:cs="Arial"/>
        </w:rPr>
        <w:t>35.4 La préférence nationale ne peut être appliquée que lorsque le dossier d’appel d’offres le prévoit.</w:t>
      </w:r>
    </w:p>
    <w:p w:rsidR="00F95309" w:rsidRDefault="00F95309" w:rsidP="00F95309">
      <w:pPr>
        <w:spacing w:after="0" w:line="240" w:lineRule="auto"/>
        <w:ind w:left="0" w:firstLine="0"/>
        <w:rPr>
          <w:rFonts w:ascii="Arial" w:hAnsi="Arial" w:cs="Arial"/>
          <w:bCs/>
          <w:caps/>
        </w:rPr>
      </w:pPr>
      <w:bookmarkStart w:id="101" w:name="_Toc157605858"/>
    </w:p>
    <w:p w:rsidR="00D2250E" w:rsidRPr="00F95309" w:rsidRDefault="00F95309" w:rsidP="00F95309">
      <w:pPr>
        <w:spacing w:after="0" w:line="240" w:lineRule="auto"/>
        <w:ind w:left="0" w:firstLine="0"/>
        <w:rPr>
          <w:rFonts w:ascii="Arial" w:hAnsi="Arial" w:cs="Arial"/>
          <w:b/>
          <w:bCs/>
          <w:caps/>
        </w:rPr>
      </w:pPr>
      <w:r w:rsidRPr="00F95309">
        <w:rPr>
          <w:rFonts w:ascii="Arial" w:hAnsi="Arial" w:cs="Arial"/>
          <w:b/>
          <w:bCs/>
          <w:caps/>
          <w:lang w:val="fr-FR"/>
        </w:rPr>
        <w:t xml:space="preserve">F. </w:t>
      </w:r>
      <w:r w:rsidR="00D2250E" w:rsidRPr="00F95309">
        <w:rPr>
          <w:rFonts w:ascii="Arial" w:hAnsi="Arial" w:cs="Arial"/>
          <w:b/>
          <w:bCs/>
          <w:caps/>
        </w:rPr>
        <w:t>Attribution du Marché</w:t>
      </w:r>
      <w:bookmarkEnd w:id="101"/>
    </w:p>
    <w:p w:rsidR="00F95309" w:rsidRDefault="00F95309" w:rsidP="00F95309">
      <w:pPr>
        <w:widowControl w:val="0"/>
        <w:autoSpaceDE w:val="0"/>
        <w:spacing w:after="0" w:line="240" w:lineRule="auto"/>
        <w:ind w:left="0" w:right="-113" w:firstLine="0"/>
        <w:rPr>
          <w:rFonts w:ascii="Arial" w:hAnsi="Arial" w:cs="Arial"/>
          <w:bCs/>
        </w:rPr>
      </w:pPr>
      <w:bookmarkStart w:id="102" w:name="_Toc157605859"/>
    </w:p>
    <w:p w:rsidR="00D2250E" w:rsidRPr="00F95309" w:rsidRDefault="00D2250E" w:rsidP="00F95309">
      <w:pPr>
        <w:widowControl w:val="0"/>
        <w:autoSpaceDE w:val="0"/>
        <w:spacing w:after="0" w:line="240" w:lineRule="auto"/>
        <w:ind w:left="0" w:right="-113" w:firstLine="0"/>
        <w:rPr>
          <w:rFonts w:ascii="Arial" w:hAnsi="Arial" w:cs="Arial"/>
          <w:b/>
          <w:bCs/>
        </w:rPr>
      </w:pPr>
      <w:r w:rsidRPr="00F95309">
        <w:rPr>
          <w:rFonts w:ascii="Arial" w:hAnsi="Arial" w:cs="Arial"/>
          <w:b/>
          <w:bCs/>
        </w:rPr>
        <w:t>Article 36-Attribution</w:t>
      </w:r>
      <w:bookmarkEnd w:id="102"/>
    </w:p>
    <w:p w:rsidR="00D2250E" w:rsidRPr="004374C8" w:rsidRDefault="00D2250E" w:rsidP="00F95309">
      <w:pPr>
        <w:widowControl w:val="0"/>
        <w:tabs>
          <w:tab w:val="left" w:pos="1700"/>
          <w:tab w:val="left" w:pos="2100"/>
          <w:tab w:val="left" w:pos="2620"/>
          <w:tab w:val="left" w:pos="3640"/>
          <w:tab w:val="left" w:pos="4220"/>
        </w:tabs>
        <w:autoSpaceDE w:val="0"/>
        <w:spacing w:after="0" w:line="240" w:lineRule="auto"/>
        <w:ind w:left="0"/>
        <w:rPr>
          <w:rFonts w:ascii="Arial" w:hAnsi="Arial" w:cs="Arial"/>
        </w:rPr>
      </w:pPr>
      <w:r w:rsidRPr="004374C8">
        <w:rPr>
          <w:rFonts w:ascii="Arial" w:hAnsi="Arial" w:cs="Arial"/>
        </w:rPr>
        <w:t xml:space="preserve">36.1. Le Maître d’Ouvrage attribuera le marché au Soumissionnaire ayant présenté une offre conforme pour l’essentiel au Dossier d’Appel </w:t>
      </w:r>
      <w:r w:rsidRPr="004374C8">
        <w:rPr>
          <w:rFonts w:ascii="Arial" w:hAnsi="Arial" w:cs="Arial"/>
          <w:spacing w:val="5"/>
        </w:rPr>
        <w:t>d’offre</w:t>
      </w:r>
      <w:r w:rsidRPr="004374C8">
        <w:rPr>
          <w:rFonts w:ascii="Arial" w:hAnsi="Arial" w:cs="Arial"/>
        </w:rPr>
        <w:t>s, (</w:t>
      </w:r>
      <w:r w:rsidRPr="004374C8">
        <w:rPr>
          <w:rFonts w:ascii="Arial" w:hAnsi="Arial" w:cs="Arial"/>
          <w:spacing w:val="5"/>
        </w:rPr>
        <w:t>dispos</w:t>
      </w:r>
      <w:r w:rsidRPr="004374C8">
        <w:rPr>
          <w:rFonts w:ascii="Arial" w:hAnsi="Arial" w:cs="Arial"/>
        </w:rPr>
        <w:t xml:space="preserve">ant </w:t>
      </w:r>
      <w:r w:rsidRPr="004374C8">
        <w:rPr>
          <w:rFonts w:ascii="Arial" w:hAnsi="Arial" w:cs="Arial"/>
          <w:spacing w:val="5"/>
        </w:rPr>
        <w:t>de</w:t>
      </w:r>
      <w:r w:rsidRPr="004374C8">
        <w:rPr>
          <w:rFonts w:ascii="Arial" w:hAnsi="Arial" w:cs="Arial"/>
        </w:rPr>
        <w:t xml:space="preserve">s </w:t>
      </w:r>
      <w:r w:rsidRPr="004374C8">
        <w:rPr>
          <w:rFonts w:ascii="Arial" w:hAnsi="Arial" w:cs="Arial"/>
          <w:spacing w:val="5"/>
        </w:rPr>
        <w:t xml:space="preserve">capacités </w:t>
      </w:r>
      <w:r w:rsidRPr="004374C8">
        <w:rPr>
          <w:rFonts w:ascii="Arial" w:hAnsi="Arial" w:cs="Arial"/>
        </w:rPr>
        <w:t xml:space="preserve">techniques et financières requises pour exécuter le marché de façon satisfaisante) et dont </w:t>
      </w:r>
      <w:r w:rsidRPr="004374C8">
        <w:rPr>
          <w:rFonts w:ascii="Arial" w:hAnsi="Arial" w:cs="Arial"/>
          <w:spacing w:val="1"/>
        </w:rPr>
        <w:t>l’offr</w:t>
      </w:r>
      <w:r w:rsidRPr="004374C8">
        <w:rPr>
          <w:rFonts w:ascii="Arial" w:hAnsi="Arial" w:cs="Arial"/>
        </w:rPr>
        <w:t xml:space="preserve">e a </w:t>
      </w:r>
      <w:r w:rsidRPr="004374C8">
        <w:rPr>
          <w:rFonts w:ascii="Arial" w:hAnsi="Arial" w:cs="Arial"/>
          <w:spacing w:val="1"/>
        </w:rPr>
        <w:t>ét</w:t>
      </w:r>
      <w:r w:rsidRPr="004374C8">
        <w:rPr>
          <w:rFonts w:ascii="Arial" w:hAnsi="Arial" w:cs="Arial"/>
        </w:rPr>
        <w:t xml:space="preserve">é </w:t>
      </w:r>
      <w:r w:rsidRPr="004374C8">
        <w:rPr>
          <w:rFonts w:ascii="Arial" w:hAnsi="Arial" w:cs="Arial"/>
          <w:spacing w:val="1"/>
        </w:rPr>
        <w:t>évalué</w:t>
      </w:r>
      <w:r w:rsidRPr="004374C8">
        <w:rPr>
          <w:rFonts w:ascii="Arial" w:hAnsi="Arial" w:cs="Arial"/>
        </w:rPr>
        <w:t xml:space="preserve">e </w:t>
      </w:r>
      <w:r w:rsidRPr="004374C8">
        <w:rPr>
          <w:rFonts w:ascii="Arial" w:hAnsi="Arial" w:cs="Arial"/>
          <w:spacing w:val="1"/>
        </w:rPr>
        <w:t>l</w:t>
      </w:r>
      <w:r w:rsidRPr="004374C8">
        <w:rPr>
          <w:rFonts w:ascii="Arial" w:hAnsi="Arial" w:cs="Arial"/>
        </w:rPr>
        <w:t xml:space="preserve">a </w:t>
      </w:r>
      <w:r w:rsidRPr="004374C8">
        <w:rPr>
          <w:rFonts w:ascii="Arial" w:hAnsi="Arial" w:cs="Arial"/>
          <w:spacing w:val="1"/>
        </w:rPr>
        <w:t>moins-disant</w:t>
      </w:r>
      <w:r w:rsidRPr="004374C8">
        <w:rPr>
          <w:rFonts w:ascii="Arial" w:hAnsi="Arial" w:cs="Arial"/>
        </w:rPr>
        <w:t xml:space="preserve">e ou la mieux-disante </w:t>
      </w:r>
      <w:r w:rsidRPr="004374C8">
        <w:rPr>
          <w:rFonts w:ascii="Arial" w:hAnsi="Arial" w:cs="Arial"/>
          <w:spacing w:val="1"/>
        </w:rPr>
        <w:t xml:space="preserve">en </w:t>
      </w:r>
      <w:r w:rsidRPr="004374C8">
        <w:rPr>
          <w:rFonts w:ascii="Arial" w:hAnsi="Arial" w:cs="Arial"/>
        </w:rPr>
        <w:t xml:space="preserve">considérant le cas échéant les remises proposées. </w:t>
      </w:r>
    </w:p>
    <w:p w:rsidR="00D2250E" w:rsidRPr="004374C8" w:rsidRDefault="00D2250E" w:rsidP="00F95309">
      <w:pPr>
        <w:widowControl w:val="0"/>
        <w:autoSpaceDE w:val="0"/>
        <w:spacing w:after="0" w:line="240" w:lineRule="auto"/>
        <w:ind w:left="0"/>
        <w:rPr>
          <w:rFonts w:ascii="Arial" w:hAnsi="Arial" w:cs="Arial"/>
          <w:spacing w:val="2"/>
        </w:rPr>
      </w:pPr>
      <w:bookmarkStart w:id="103" w:name="_Hlk142584947"/>
      <w:r w:rsidRPr="004374C8">
        <w:rPr>
          <w:rFonts w:ascii="Arial" w:hAnsi="Arial" w:cs="Arial"/>
        </w:rPr>
        <w:t>36.</w:t>
      </w:r>
      <w:r w:rsidRPr="004374C8">
        <w:rPr>
          <w:rFonts w:ascii="Arial" w:hAnsi="Arial" w:cs="Arial"/>
          <w:spacing w:val="1"/>
        </w:rPr>
        <w:t>2</w:t>
      </w:r>
      <w:r w:rsidRPr="004374C8">
        <w:rPr>
          <w:rFonts w:ascii="Arial" w:hAnsi="Arial" w:cs="Arial"/>
        </w:rPr>
        <w:t xml:space="preserve">. Si l’Appel d’Offres porte sur plusieurs lots, l’attribution se fera selon </w:t>
      </w:r>
      <w:r w:rsidRPr="004374C8">
        <w:rPr>
          <w:rFonts w:ascii="Arial" w:hAnsi="Arial" w:cs="Arial"/>
          <w:spacing w:val="2"/>
        </w:rPr>
        <w:t xml:space="preserve">les prescriptions du RPAO. </w:t>
      </w:r>
    </w:p>
    <w:p w:rsidR="00D2250E" w:rsidRPr="004374C8" w:rsidRDefault="00D2250E" w:rsidP="00F95309">
      <w:pPr>
        <w:widowControl w:val="0"/>
        <w:tabs>
          <w:tab w:val="left" w:pos="1700"/>
          <w:tab w:val="left" w:pos="2100"/>
          <w:tab w:val="left" w:pos="2620"/>
          <w:tab w:val="left" w:pos="3640"/>
          <w:tab w:val="left" w:pos="4220"/>
        </w:tabs>
        <w:autoSpaceDE w:val="0"/>
        <w:spacing w:after="0" w:line="240" w:lineRule="auto"/>
        <w:ind w:left="0"/>
        <w:rPr>
          <w:rFonts w:ascii="Arial" w:hAnsi="Arial" w:cs="Arial"/>
        </w:rPr>
      </w:pPr>
      <w:r w:rsidRPr="004374C8">
        <w:rPr>
          <w:rFonts w:ascii="Arial" w:hAnsi="Arial" w:cs="Arial"/>
        </w:rPr>
        <w:t>36.</w:t>
      </w:r>
      <w:r w:rsidRPr="004374C8">
        <w:rPr>
          <w:rFonts w:ascii="Arial" w:hAnsi="Arial" w:cs="Arial"/>
          <w:spacing w:val="2"/>
        </w:rPr>
        <w:t xml:space="preserve">3-Dans tous les cas, toute attribution d’un marché est matérialisée par une décision du Maître d’Ouvrage et notifiée à l’attributaire dans un délai maximum de soixante-douze (72) heures à compter de sa signature </w:t>
      </w:r>
    </w:p>
    <w:p w:rsidR="00D2250E" w:rsidRPr="004374C8" w:rsidRDefault="00D2250E" w:rsidP="00F95309">
      <w:pPr>
        <w:widowControl w:val="0"/>
        <w:autoSpaceDE w:val="0"/>
        <w:spacing w:after="0" w:line="240" w:lineRule="auto"/>
        <w:ind w:left="0"/>
        <w:rPr>
          <w:rFonts w:ascii="Arial" w:hAnsi="Arial" w:cs="Arial"/>
        </w:rPr>
      </w:pPr>
      <w:r w:rsidRPr="004374C8">
        <w:rPr>
          <w:rFonts w:ascii="Arial" w:hAnsi="Arial" w:cs="Arial"/>
        </w:rPr>
        <w:t>36.4 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dans le DAO.</w:t>
      </w:r>
      <w:bookmarkEnd w:id="103"/>
    </w:p>
    <w:p w:rsidR="00F95309" w:rsidRDefault="00F95309" w:rsidP="00F95309">
      <w:pPr>
        <w:widowControl w:val="0"/>
        <w:autoSpaceDE w:val="0"/>
        <w:spacing w:after="0" w:line="240" w:lineRule="auto"/>
        <w:ind w:left="0" w:right="-113" w:firstLine="0"/>
        <w:rPr>
          <w:rFonts w:ascii="Arial" w:hAnsi="Arial" w:cs="Arial"/>
          <w:bCs/>
        </w:rPr>
      </w:pPr>
      <w:bookmarkStart w:id="104" w:name="_Toc157605860"/>
    </w:p>
    <w:p w:rsidR="00D2250E" w:rsidRPr="00F95309" w:rsidRDefault="00D2250E" w:rsidP="00F95309">
      <w:pPr>
        <w:widowControl w:val="0"/>
        <w:autoSpaceDE w:val="0"/>
        <w:spacing w:after="0" w:line="240" w:lineRule="auto"/>
        <w:ind w:left="0" w:right="-113" w:firstLine="0"/>
        <w:rPr>
          <w:rFonts w:ascii="Arial" w:hAnsi="Arial" w:cs="Arial"/>
          <w:b/>
          <w:bCs/>
        </w:rPr>
      </w:pPr>
      <w:r w:rsidRPr="00F95309">
        <w:rPr>
          <w:rFonts w:ascii="Arial" w:hAnsi="Arial" w:cs="Arial"/>
          <w:b/>
          <w:bCs/>
        </w:rPr>
        <w:t>Article 37-Droit du Maître d’Ouvrage de déclarer un appel d’offres infructueux ou d’annuler une procédure</w:t>
      </w:r>
      <w:bookmarkEnd w:id="104"/>
    </w:p>
    <w:p w:rsidR="00D2250E" w:rsidRPr="004374C8" w:rsidRDefault="00D2250E" w:rsidP="00F95309">
      <w:pPr>
        <w:widowControl w:val="0"/>
        <w:tabs>
          <w:tab w:val="left" w:pos="600"/>
          <w:tab w:val="left" w:pos="1500"/>
          <w:tab w:val="left" w:pos="2800"/>
          <w:tab w:val="left" w:pos="3300"/>
          <w:tab w:val="left" w:pos="4320"/>
          <w:tab w:val="left" w:pos="4740"/>
        </w:tabs>
        <w:autoSpaceDE w:val="0"/>
        <w:spacing w:after="0" w:line="240" w:lineRule="auto"/>
        <w:ind w:left="0" w:right="-19"/>
        <w:rPr>
          <w:rFonts w:ascii="Arial" w:hAnsi="Arial" w:cs="Arial"/>
        </w:rPr>
      </w:pPr>
      <w:r w:rsidRPr="004374C8">
        <w:rPr>
          <w:rFonts w:ascii="Arial" w:hAnsi="Arial" w:cs="Arial"/>
          <w:spacing w:val="5"/>
        </w:rPr>
        <w:t xml:space="preserve">37.1. </w:t>
      </w:r>
      <w:r w:rsidRPr="004374C8">
        <w:rPr>
          <w:rFonts w:ascii="Arial" w:hAnsi="Arial" w:cs="Arial"/>
        </w:rPr>
        <w:t>Le Maître d’Ouvrage se réserve le droit d’annuler un Appel d’Offres ou de déclarer un appel d’offres infructueux après avis de la commission des marchés compétente sans qu’il y’ait lieu à réclamation.</w:t>
      </w:r>
    </w:p>
    <w:p w:rsidR="00D2250E" w:rsidRPr="004374C8" w:rsidRDefault="00D2250E" w:rsidP="00F95309">
      <w:pPr>
        <w:widowControl w:val="0"/>
        <w:tabs>
          <w:tab w:val="left" w:pos="600"/>
          <w:tab w:val="left" w:pos="1500"/>
          <w:tab w:val="left" w:pos="2800"/>
          <w:tab w:val="left" w:pos="3300"/>
          <w:tab w:val="left" w:pos="4320"/>
          <w:tab w:val="left" w:pos="4740"/>
        </w:tabs>
        <w:autoSpaceDE w:val="0"/>
        <w:spacing w:after="0" w:line="240" w:lineRule="auto"/>
        <w:ind w:left="0" w:right="-19"/>
        <w:rPr>
          <w:rFonts w:ascii="Arial" w:hAnsi="Arial" w:cs="Arial"/>
        </w:rPr>
      </w:pPr>
      <w:r w:rsidRPr="004374C8">
        <w:rPr>
          <w:rFonts w:ascii="Arial" w:hAnsi="Arial" w:cs="Arial"/>
        </w:rPr>
        <w:lastRenderedPageBreak/>
        <w:t>Toutefois, lorsque les offres ont déjà été ouvertes, l’annulation est subordonnée à l’accord de l’Autorité chargée des Marchés Publics.</w:t>
      </w:r>
    </w:p>
    <w:p w:rsidR="00D2250E" w:rsidRPr="004374C8" w:rsidRDefault="00D2250E" w:rsidP="00F95309">
      <w:pPr>
        <w:widowControl w:val="0"/>
        <w:autoSpaceDE w:val="0"/>
        <w:spacing w:after="0" w:line="240" w:lineRule="auto"/>
        <w:ind w:left="0"/>
        <w:rPr>
          <w:rFonts w:ascii="Arial" w:hAnsi="Arial" w:cs="Arial"/>
        </w:rPr>
      </w:pPr>
      <w:r w:rsidRPr="004374C8">
        <w:rPr>
          <w:rFonts w:ascii="Arial" w:hAnsi="Arial" w:cs="Arial"/>
          <w:spacing w:val="5"/>
        </w:rPr>
        <w:t>37.</w:t>
      </w:r>
      <w:r w:rsidRPr="004374C8">
        <w:rPr>
          <w:rFonts w:ascii="Arial" w:hAnsi="Arial" w:cs="Arial"/>
        </w:rPr>
        <w:t>2 Le Maître d'Ouvrage notifie la décision d'annulation ou celle déclarant l’appel d’offres infructueux, au Président de la Commission de Passation des Marchés, avec copie à l’organisme chargé de la régulation des marchés publics</w:t>
      </w:r>
      <w:r w:rsidRPr="004374C8">
        <w:rPr>
          <w:rFonts w:ascii="Arial" w:hAnsi="Arial" w:cs="Arial"/>
          <w:spacing w:val="5"/>
        </w:rPr>
        <w:t xml:space="preserve">. </w:t>
      </w:r>
    </w:p>
    <w:p w:rsidR="00D2250E" w:rsidRPr="004374C8" w:rsidRDefault="00D2250E" w:rsidP="00F95309">
      <w:pPr>
        <w:spacing w:after="0" w:line="240" w:lineRule="auto"/>
        <w:ind w:left="0"/>
        <w:rPr>
          <w:rFonts w:ascii="Arial" w:hAnsi="Arial" w:cs="Arial"/>
        </w:rPr>
      </w:pPr>
      <w:r w:rsidRPr="004374C8">
        <w:rPr>
          <w:rFonts w:ascii="Arial" w:hAnsi="Arial" w:cs="Arial"/>
          <w:spacing w:val="5"/>
        </w:rPr>
        <w:t>37.</w:t>
      </w:r>
      <w:r w:rsidRPr="004374C8">
        <w:rPr>
          <w:rFonts w:ascii="Arial" w:hAnsi="Arial" w:cs="Arial"/>
        </w:rPr>
        <w:t>3 En cas d'allotissement, les dispositions prévues aux alinéas ci-dessus sont applicables à chacun des lots.</w:t>
      </w:r>
    </w:p>
    <w:p w:rsidR="00F95309" w:rsidRDefault="00F95309" w:rsidP="00F95309">
      <w:pPr>
        <w:widowControl w:val="0"/>
        <w:autoSpaceDE w:val="0"/>
        <w:spacing w:after="0" w:line="240" w:lineRule="auto"/>
        <w:ind w:left="0" w:right="-113" w:firstLine="0"/>
        <w:rPr>
          <w:rFonts w:ascii="Arial" w:hAnsi="Arial" w:cs="Arial"/>
          <w:bCs/>
        </w:rPr>
      </w:pPr>
      <w:bookmarkStart w:id="105" w:name="_Toc157605861"/>
    </w:p>
    <w:p w:rsidR="00D2250E" w:rsidRPr="00F95309" w:rsidRDefault="00D2250E" w:rsidP="00F95309">
      <w:pPr>
        <w:widowControl w:val="0"/>
        <w:autoSpaceDE w:val="0"/>
        <w:spacing w:after="0" w:line="240" w:lineRule="auto"/>
        <w:ind w:left="0" w:right="-113" w:firstLine="0"/>
        <w:rPr>
          <w:rFonts w:ascii="Arial" w:hAnsi="Arial" w:cs="Arial"/>
          <w:b/>
          <w:bCs/>
        </w:rPr>
      </w:pPr>
      <w:r w:rsidRPr="00F95309">
        <w:rPr>
          <w:rFonts w:ascii="Arial" w:hAnsi="Arial" w:cs="Arial"/>
          <w:b/>
          <w:bCs/>
        </w:rPr>
        <w:t>Article 38-Notification de l’attribution du marché</w:t>
      </w:r>
      <w:bookmarkEnd w:id="105"/>
    </w:p>
    <w:p w:rsidR="00D2250E" w:rsidRPr="004374C8" w:rsidRDefault="00D2250E" w:rsidP="00F95309">
      <w:pPr>
        <w:widowControl w:val="0"/>
        <w:autoSpaceDE w:val="0"/>
        <w:spacing w:after="0" w:line="240" w:lineRule="auto"/>
        <w:ind w:left="0" w:right="-17"/>
        <w:rPr>
          <w:rFonts w:ascii="Arial" w:hAnsi="Arial" w:cs="Arial"/>
        </w:rPr>
      </w:pPr>
      <w:r w:rsidRPr="004374C8">
        <w:rPr>
          <w:rFonts w:ascii="Arial" w:hAnsi="Arial" w:cs="Arial"/>
        </w:rPr>
        <w:t>38.1Toute attribution d’un marché est matérialisée par une décision du Maître d’Ouvrage et notifiée à l’attributaire dans un délai maximum de soixante-douze (72) heures à compter de sa signature.</w:t>
      </w:r>
      <w:bookmarkStart w:id="106" w:name="_Hlk142585184"/>
      <w:r w:rsidRPr="004374C8">
        <w:rPr>
          <w:rFonts w:ascii="Arial" w:hAnsi="Arial" w:cs="Arial"/>
          <w:spacing w:val="5"/>
        </w:rPr>
        <w:t>Toute décision d’attribution d’un marché public par le Maître d’Ouvrage est insérée, avec indication de montant et de délai d’exécution, dans le journal des marchés publics de l’organisme chargé de la régulation des marchés publics ou dans toute autre publication habilitée, notamment dans COLEPS.</w:t>
      </w:r>
      <w:bookmarkEnd w:id="106"/>
    </w:p>
    <w:p w:rsidR="00D2250E" w:rsidRPr="004374C8" w:rsidRDefault="00D2250E" w:rsidP="00F95309">
      <w:pPr>
        <w:widowControl w:val="0"/>
        <w:autoSpaceDE w:val="0"/>
        <w:spacing w:after="0" w:line="240" w:lineRule="auto"/>
        <w:ind w:left="0" w:right="-15"/>
        <w:rPr>
          <w:rFonts w:ascii="Arial" w:hAnsi="Arial" w:cs="Arial"/>
        </w:rPr>
      </w:pPr>
      <w:r w:rsidRPr="004374C8">
        <w:rPr>
          <w:rFonts w:ascii="Arial" w:hAnsi="Arial" w:cs="Arial"/>
        </w:rPr>
        <w:t xml:space="preserve">38.2 Avant l’expiration du délai de validité des offres fixé </w:t>
      </w:r>
      <w:r w:rsidRPr="004374C8">
        <w:rPr>
          <w:rFonts w:ascii="Arial" w:hAnsi="Arial" w:cs="Arial"/>
          <w:spacing w:val="3"/>
        </w:rPr>
        <w:t>pa</w:t>
      </w:r>
      <w:r w:rsidRPr="004374C8">
        <w:rPr>
          <w:rFonts w:ascii="Arial" w:hAnsi="Arial" w:cs="Arial"/>
        </w:rPr>
        <w:t xml:space="preserve">r </w:t>
      </w:r>
      <w:r w:rsidRPr="004374C8">
        <w:rPr>
          <w:rFonts w:ascii="Arial" w:hAnsi="Arial" w:cs="Arial"/>
          <w:spacing w:val="3"/>
        </w:rPr>
        <w:t>l</w:t>
      </w:r>
      <w:r w:rsidRPr="004374C8">
        <w:rPr>
          <w:rFonts w:ascii="Arial" w:hAnsi="Arial" w:cs="Arial"/>
        </w:rPr>
        <w:t xml:space="preserve">e </w:t>
      </w:r>
      <w:r w:rsidRPr="004374C8">
        <w:rPr>
          <w:rFonts w:ascii="Arial" w:hAnsi="Arial" w:cs="Arial"/>
          <w:spacing w:val="3"/>
        </w:rPr>
        <w:t>RPAO</w:t>
      </w:r>
      <w:r w:rsidRPr="004374C8">
        <w:rPr>
          <w:rFonts w:ascii="Arial" w:hAnsi="Arial" w:cs="Arial"/>
        </w:rPr>
        <w:t xml:space="preserve">, </w:t>
      </w:r>
      <w:r w:rsidRPr="004374C8">
        <w:rPr>
          <w:rFonts w:ascii="Arial" w:hAnsi="Arial" w:cs="Arial"/>
          <w:spacing w:val="3"/>
        </w:rPr>
        <w:t>le Maître d’Ouvrage notifier</w:t>
      </w:r>
      <w:r w:rsidRPr="004374C8">
        <w:rPr>
          <w:rFonts w:ascii="Arial" w:hAnsi="Arial" w:cs="Arial"/>
        </w:rPr>
        <w:t xml:space="preserve">a </w:t>
      </w:r>
      <w:r w:rsidRPr="004374C8">
        <w:rPr>
          <w:rFonts w:ascii="Arial" w:hAnsi="Arial" w:cs="Arial"/>
          <w:spacing w:val="3"/>
        </w:rPr>
        <w:t xml:space="preserve">à </w:t>
      </w:r>
      <w:r w:rsidRPr="004374C8">
        <w:rPr>
          <w:rFonts w:ascii="Arial" w:hAnsi="Arial" w:cs="Arial"/>
        </w:rPr>
        <w:t xml:space="preserve">l’attributaire du marché par télécopie confirmée par lettre recommandée ou par tout autre moyen que sa soumission a été retenue. Cette lettre indiquera le </w:t>
      </w:r>
      <w:r w:rsidRPr="004374C8">
        <w:rPr>
          <w:rFonts w:ascii="Arial" w:hAnsi="Arial" w:cs="Arial"/>
          <w:spacing w:val="5"/>
        </w:rPr>
        <w:t>montan</w:t>
      </w:r>
      <w:r w:rsidRPr="004374C8">
        <w:rPr>
          <w:rFonts w:ascii="Arial" w:hAnsi="Arial" w:cs="Arial"/>
        </w:rPr>
        <w:t xml:space="preserve">t </w:t>
      </w:r>
      <w:r w:rsidRPr="004374C8">
        <w:rPr>
          <w:rFonts w:ascii="Arial" w:hAnsi="Arial" w:cs="Arial"/>
          <w:spacing w:val="5"/>
        </w:rPr>
        <w:t>qu</w:t>
      </w:r>
      <w:r w:rsidRPr="004374C8">
        <w:rPr>
          <w:rFonts w:ascii="Arial" w:hAnsi="Arial" w:cs="Arial"/>
        </w:rPr>
        <w:t xml:space="preserve">e le Maître d’ouvrage </w:t>
      </w:r>
      <w:r w:rsidRPr="004374C8">
        <w:rPr>
          <w:rFonts w:ascii="Arial" w:hAnsi="Arial" w:cs="Arial"/>
          <w:spacing w:val="5"/>
        </w:rPr>
        <w:t>paier</w:t>
      </w:r>
      <w:r w:rsidRPr="004374C8">
        <w:rPr>
          <w:rFonts w:ascii="Arial" w:hAnsi="Arial" w:cs="Arial"/>
        </w:rPr>
        <w:t>a au cocontractant de l’administration au titre de l’exécution des prestations et le délai d’exécution.</w:t>
      </w:r>
    </w:p>
    <w:p w:rsidR="00F95309" w:rsidRDefault="00F95309" w:rsidP="00F95309">
      <w:pPr>
        <w:widowControl w:val="0"/>
        <w:autoSpaceDE w:val="0"/>
        <w:spacing w:after="0" w:line="240" w:lineRule="auto"/>
        <w:ind w:left="0" w:right="-113" w:firstLine="0"/>
        <w:rPr>
          <w:rFonts w:ascii="Arial" w:hAnsi="Arial" w:cs="Arial"/>
          <w:bCs/>
        </w:rPr>
      </w:pPr>
      <w:bookmarkStart w:id="107" w:name="_Toc157605862"/>
    </w:p>
    <w:p w:rsidR="00D2250E" w:rsidRPr="00F95309" w:rsidRDefault="00D2250E" w:rsidP="00F95309">
      <w:pPr>
        <w:widowControl w:val="0"/>
        <w:autoSpaceDE w:val="0"/>
        <w:spacing w:after="0" w:line="240" w:lineRule="auto"/>
        <w:ind w:left="0" w:right="-113" w:firstLine="0"/>
        <w:rPr>
          <w:rFonts w:ascii="Arial" w:hAnsi="Arial" w:cs="Arial"/>
          <w:b/>
          <w:bCs/>
        </w:rPr>
      </w:pPr>
      <w:r w:rsidRPr="00F95309">
        <w:rPr>
          <w:rFonts w:ascii="Arial" w:hAnsi="Arial" w:cs="Arial"/>
          <w:b/>
          <w:bCs/>
        </w:rPr>
        <w:t>Article 39-Publication des résultats d’attribution du marché et recours</w:t>
      </w:r>
      <w:bookmarkEnd w:id="107"/>
    </w:p>
    <w:p w:rsidR="00D2250E" w:rsidRPr="00B40B0E" w:rsidRDefault="00D2250E" w:rsidP="00F95309">
      <w:pPr>
        <w:widowControl w:val="0"/>
        <w:autoSpaceDE w:val="0"/>
        <w:spacing w:after="0" w:line="240" w:lineRule="auto"/>
        <w:ind w:left="0"/>
        <w:rPr>
          <w:rFonts w:ascii="Arial" w:hAnsi="Arial" w:cs="Arial"/>
          <w:sz w:val="20"/>
          <w:szCs w:val="20"/>
        </w:rPr>
      </w:pPr>
      <w:r w:rsidRPr="00B40B0E">
        <w:rPr>
          <w:rFonts w:ascii="Arial" w:hAnsi="Arial" w:cs="Arial"/>
          <w:spacing w:val="1"/>
          <w:sz w:val="20"/>
          <w:szCs w:val="20"/>
        </w:rPr>
        <w:t>39.1</w:t>
      </w:r>
      <w:r w:rsidRPr="00B40B0E">
        <w:rPr>
          <w:rFonts w:ascii="Arial" w:hAnsi="Arial" w:cs="Arial"/>
          <w:sz w:val="20"/>
          <w:szCs w:val="20"/>
        </w:rPr>
        <w:t xml:space="preserve">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D2250E" w:rsidRPr="00B40B0E" w:rsidRDefault="00D2250E" w:rsidP="00F95309">
      <w:pPr>
        <w:widowControl w:val="0"/>
        <w:autoSpaceDE w:val="0"/>
        <w:spacing w:after="0" w:line="240" w:lineRule="auto"/>
        <w:ind w:left="0" w:right="-17"/>
        <w:rPr>
          <w:rFonts w:ascii="Arial" w:hAnsi="Arial" w:cs="Arial"/>
          <w:spacing w:val="12"/>
          <w:sz w:val="20"/>
          <w:szCs w:val="20"/>
        </w:rPr>
      </w:pPr>
      <w:r w:rsidRPr="00B40B0E">
        <w:rPr>
          <w:rFonts w:ascii="Arial" w:hAnsi="Arial" w:cs="Arial"/>
          <w:spacing w:val="5"/>
          <w:sz w:val="20"/>
          <w:szCs w:val="20"/>
        </w:rPr>
        <w:t>39.2 Toute décision d’attribution d’un marché public par le Maître d’Ouvrage est insérée, avec indication de prix et de délai, dans le journal des marchés publics édité par l’organisme chargé de la régulation des marchés publics ou dans toute autre publication habilitée.</w:t>
      </w:r>
    </w:p>
    <w:p w:rsidR="00D2250E" w:rsidRPr="00B40B0E" w:rsidRDefault="00D2250E" w:rsidP="00F95309">
      <w:pPr>
        <w:widowControl w:val="0"/>
        <w:autoSpaceDE w:val="0"/>
        <w:spacing w:after="0" w:line="240" w:lineRule="auto"/>
        <w:ind w:left="0" w:right="-17"/>
        <w:rPr>
          <w:rFonts w:ascii="Arial" w:hAnsi="Arial" w:cs="Arial"/>
          <w:sz w:val="20"/>
          <w:szCs w:val="20"/>
        </w:rPr>
      </w:pPr>
      <w:r w:rsidRPr="00B40B0E">
        <w:rPr>
          <w:rFonts w:ascii="Arial" w:hAnsi="Arial" w:cs="Arial"/>
          <w:spacing w:val="1"/>
          <w:sz w:val="20"/>
          <w:szCs w:val="20"/>
        </w:rPr>
        <w:t>39.</w:t>
      </w:r>
      <w:r w:rsidRPr="00B40B0E">
        <w:rPr>
          <w:rFonts w:ascii="Arial" w:hAnsi="Arial" w:cs="Arial"/>
          <w:spacing w:val="5"/>
          <w:sz w:val="20"/>
          <w:szCs w:val="20"/>
        </w:rPr>
        <w:t xml:space="preserve">3 </w:t>
      </w:r>
      <w:r w:rsidRPr="00B40B0E">
        <w:rPr>
          <w:rFonts w:ascii="Arial" w:hAnsi="Arial" w:cs="Arial"/>
          <w:spacing w:val="7"/>
          <w:sz w:val="20"/>
          <w:szCs w:val="20"/>
        </w:rPr>
        <w:t xml:space="preserve">Dès </w:t>
      </w:r>
      <w:r w:rsidRPr="00B40B0E">
        <w:rPr>
          <w:rFonts w:ascii="Arial" w:hAnsi="Arial" w:cs="Arial"/>
          <w:sz w:val="20"/>
          <w:szCs w:val="20"/>
        </w:rPr>
        <w:t>publication des résultats</w:t>
      </w:r>
      <w:r w:rsidRPr="00B40B0E">
        <w:rPr>
          <w:rFonts w:ascii="Arial" w:hAnsi="Arial" w:cs="Arial"/>
          <w:spacing w:val="30"/>
          <w:sz w:val="20"/>
          <w:szCs w:val="20"/>
        </w:rPr>
        <w:t xml:space="preserve"> portant </w:t>
      </w:r>
      <w:r w:rsidRPr="00B40B0E">
        <w:rPr>
          <w:rFonts w:ascii="Arial" w:hAnsi="Arial" w:cs="Arial"/>
          <w:sz w:val="20"/>
          <w:szCs w:val="20"/>
        </w:rPr>
        <w:t>attribution, le Maître d’Ouvrage adresse</w:t>
      </w:r>
      <w:r w:rsidRPr="00B40B0E">
        <w:rPr>
          <w:rFonts w:ascii="Arial" w:hAnsi="Arial" w:cs="Arial"/>
          <w:spacing w:val="12"/>
          <w:sz w:val="20"/>
          <w:szCs w:val="20"/>
        </w:rPr>
        <w:t xml:space="preserve"> à chaque soumissionnaire qui en fait la demande, un extrait du rapport d’analyse le concernant.</w:t>
      </w:r>
    </w:p>
    <w:p w:rsidR="00D2250E" w:rsidRPr="00B40B0E" w:rsidRDefault="00D2250E" w:rsidP="00F95309">
      <w:pPr>
        <w:widowControl w:val="0"/>
        <w:autoSpaceDE w:val="0"/>
        <w:spacing w:after="0" w:line="240" w:lineRule="auto"/>
        <w:ind w:left="0" w:right="-17"/>
        <w:rPr>
          <w:rFonts w:ascii="Arial" w:hAnsi="Arial" w:cs="Arial"/>
          <w:sz w:val="20"/>
          <w:szCs w:val="20"/>
        </w:rPr>
      </w:pPr>
      <w:r w:rsidRPr="00B40B0E">
        <w:rPr>
          <w:rFonts w:ascii="Arial" w:hAnsi="Arial" w:cs="Arial"/>
          <w:spacing w:val="1"/>
          <w:sz w:val="20"/>
          <w:szCs w:val="20"/>
        </w:rPr>
        <w:t>39.</w:t>
      </w:r>
      <w:r w:rsidRPr="00B40B0E">
        <w:rPr>
          <w:rFonts w:ascii="Arial" w:hAnsi="Arial" w:cs="Arial"/>
          <w:sz w:val="20"/>
          <w:szCs w:val="20"/>
        </w:rPr>
        <w:t>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bookmarkStart w:id="108" w:name="_Hlk142585424"/>
      <w:r w:rsidRPr="00B40B0E">
        <w:rPr>
          <w:rFonts w:ascii="Arial" w:hAnsi="Arial" w:cs="Arial"/>
          <w:spacing w:val="12"/>
          <w:sz w:val="20"/>
          <w:szCs w:val="20"/>
        </w:rPr>
        <w:t>Cette information doit être contenue dans la décision d’attribution</w:t>
      </w:r>
    </w:p>
    <w:bookmarkEnd w:id="108"/>
    <w:p w:rsidR="00D2250E" w:rsidRPr="00B40B0E" w:rsidRDefault="00D2250E" w:rsidP="00F95309">
      <w:pPr>
        <w:widowControl w:val="0"/>
        <w:autoSpaceDE w:val="0"/>
        <w:spacing w:after="0" w:line="240" w:lineRule="auto"/>
        <w:ind w:left="0"/>
        <w:rPr>
          <w:rFonts w:ascii="Arial" w:hAnsi="Arial" w:cs="Arial"/>
          <w:sz w:val="20"/>
          <w:szCs w:val="20"/>
        </w:rPr>
      </w:pPr>
      <w:r w:rsidRPr="00B40B0E">
        <w:rPr>
          <w:rFonts w:ascii="Arial" w:hAnsi="Arial" w:cs="Arial"/>
          <w:spacing w:val="1"/>
          <w:sz w:val="20"/>
          <w:szCs w:val="20"/>
        </w:rPr>
        <w:t>39.</w:t>
      </w:r>
      <w:r w:rsidRPr="00B40B0E">
        <w:rPr>
          <w:rFonts w:ascii="Arial" w:hAnsi="Arial" w:cs="Arial"/>
          <w:sz w:val="20"/>
          <w:szCs w:val="20"/>
        </w:rPr>
        <w:t xml:space="preserve">5. En cas de recours, il doit être adressé, au Comité chargé de l’examen des recours avec copies </w:t>
      </w:r>
      <w:r w:rsidRPr="00B40B0E">
        <w:rPr>
          <w:rFonts w:ascii="Arial" w:hAnsi="Arial" w:cs="Arial"/>
          <w:spacing w:val="4"/>
          <w:sz w:val="20"/>
          <w:szCs w:val="20"/>
        </w:rPr>
        <w:t>au Maître d’Ouvrage</w:t>
      </w:r>
      <w:r w:rsidRPr="00B40B0E">
        <w:rPr>
          <w:rFonts w:ascii="Arial" w:hAnsi="Arial" w:cs="Arial"/>
          <w:sz w:val="20"/>
          <w:szCs w:val="20"/>
        </w:rPr>
        <w:t xml:space="preserve">, au Président de la Commission de passation des marchés concernée, à </w:t>
      </w:r>
      <w:r w:rsidRPr="00B40B0E">
        <w:rPr>
          <w:rFonts w:ascii="Arial" w:hAnsi="Arial" w:cs="Arial"/>
          <w:spacing w:val="26"/>
          <w:sz w:val="20"/>
          <w:szCs w:val="20"/>
        </w:rPr>
        <w:t>l’Organisme chargé de la R</w:t>
      </w:r>
      <w:r w:rsidRPr="00B40B0E">
        <w:rPr>
          <w:rFonts w:ascii="Arial" w:hAnsi="Arial" w:cs="Arial"/>
          <w:sz w:val="20"/>
          <w:szCs w:val="20"/>
        </w:rPr>
        <w:t>égulation des</w:t>
      </w:r>
      <w:r w:rsidRPr="00B40B0E">
        <w:rPr>
          <w:rFonts w:ascii="Arial" w:hAnsi="Arial" w:cs="Arial"/>
          <w:spacing w:val="4"/>
          <w:sz w:val="20"/>
          <w:szCs w:val="20"/>
        </w:rPr>
        <w:t xml:space="preserve"> M</w:t>
      </w:r>
      <w:r w:rsidRPr="00B40B0E">
        <w:rPr>
          <w:rFonts w:ascii="Arial" w:hAnsi="Arial" w:cs="Arial"/>
          <w:sz w:val="20"/>
          <w:szCs w:val="20"/>
        </w:rPr>
        <w:t>archés</w:t>
      </w:r>
      <w:r w:rsidRPr="00B40B0E">
        <w:rPr>
          <w:rFonts w:ascii="Arial" w:hAnsi="Arial" w:cs="Arial"/>
          <w:spacing w:val="4"/>
          <w:sz w:val="20"/>
          <w:szCs w:val="20"/>
        </w:rPr>
        <w:t xml:space="preserve"> P</w:t>
      </w:r>
      <w:r w:rsidRPr="00B40B0E">
        <w:rPr>
          <w:rFonts w:ascii="Arial" w:hAnsi="Arial" w:cs="Arial"/>
          <w:sz w:val="20"/>
          <w:szCs w:val="20"/>
        </w:rPr>
        <w:t xml:space="preserve">ublics, </w:t>
      </w:r>
      <w:r w:rsidRPr="00B40B0E">
        <w:rPr>
          <w:rFonts w:ascii="Arial" w:hAnsi="Arial" w:cs="Arial"/>
          <w:spacing w:val="4"/>
          <w:sz w:val="20"/>
          <w:szCs w:val="20"/>
        </w:rPr>
        <w:t>et à l’Autorité</w:t>
      </w:r>
      <w:r w:rsidRPr="00B40B0E">
        <w:rPr>
          <w:rFonts w:ascii="Arial" w:hAnsi="Arial" w:cs="Arial"/>
          <w:sz w:val="20"/>
          <w:szCs w:val="20"/>
        </w:rPr>
        <w:t xml:space="preserve"> chargée des marchés publics. Il doit intervenir dans un délai maximum de cinq (05) jours ouvrables après la publication des résultats.</w:t>
      </w:r>
    </w:p>
    <w:p w:rsidR="00D2250E" w:rsidRPr="00B40B0E" w:rsidRDefault="00D2250E" w:rsidP="00F95309">
      <w:pPr>
        <w:widowControl w:val="0"/>
        <w:autoSpaceDE w:val="0"/>
        <w:spacing w:after="0" w:line="240" w:lineRule="auto"/>
        <w:ind w:left="0"/>
        <w:rPr>
          <w:rFonts w:ascii="Arial" w:hAnsi="Arial" w:cs="Arial"/>
          <w:sz w:val="20"/>
          <w:szCs w:val="20"/>
        </w:rPr>
      </w:pPr>
      <w:r w:rsidRPr="00B40B0E">
        <w:rPr>
          <w:rFonts w:ascii="Arial" w:hAnsi="Arial" w:cs="Arial"/>
          <w:spacing w:val="1"/>
          <w:sz w:val="20"/>
          <w:szCs w:val="20"/>
        </w:rPr>
        <w:t>39.</w:t>
      </w:r>
      <w:r w:rsidRPr="00B40B0E">
        <w:rPr>
          <w:rFonts w:ascii="Arial" w:hAnsi="Arial" w:cs="Arial"/>
          <w:sz w:val="20"/>
          <w:szCs w:val="20"/>
        </w:rPr>
        <w:t>6 Ce recours peut donner lieu à la suspension de la procédure à l’appréciation de l’organisme chargé de la régulation des marchés publics.</w:t>
      </w:r>
    </w:p>
    <w:p w:rsidR="00F95309" w:rsidRDefault="00F95309" w:rsidP="00F95309">
      <w:pPr>
        <w:widowControl w:val="0"/>
        <w:autoSpaceDE w:val="0"/>
        <w:spacing w:after="0" w:line="240" w:lineRule="auto"/>
        <w:ind w:left="0" w:right="-113" w:firstLine="0"/>
        <w:rPr>
          <w:rFonts w:ascii="Arial" w:hAnsi="Arial" w:cs="Arial"/>
          <w:bCs/>
        </w:rPr>
      </w:pPr>
      <w:bookmarkStart w:id="109" w:name="_Toc157605863"/>
    </w:p>
    <w:p w:rsidR="00D2250E" w:rsidRPr="00F95309" w:rsidRDefault="00D2250E" w:rsidP="00F95309">
      <w:pPr>
        <w:widowControl w:val="0"/>
        <w:autoSpaceDE w:val="0"/>
        <w:spacing w:after="0" w:line="240" w:lineRule="auto"/>
        <w:ind w:left="0" w:right="-113" w:firstLine="0"/>
        <w:rPr>
          <w:rFonts w:ascii="Arial" w:hAnsi="Arial" w:cs="Arial"/>
          <w:b/>
          <w:bCs/>
        </w:rPr>
      </w:pPr>
      <w:r w:rsidRPr="00F95309">
        <w:rPr>
          <w:rFonts w:ascii="Arial" w:hAnsi="Arial" w:cs="Arial"/>
          <w:b/>
          <w:bCs/>
        </w:rPr>
        <w:t>Article 40-Signature du marché</w:t>
      </w:r>
      <w:bookmarkEnd w:id="109"/>
    </w:p>
    <w:p w:rsidR="00D2250E" w:rsidRPr="004374C8" w:rsidRDefault="00D2250E" w:rsidP="00F95309">
      <w:pPr>
        <w:widowControl w:val="0"/>
        <w:autoSpaceDE w:val="0"/>
        <w:spacing w:after="0" w:line="240" w:lineRule="auto"/>
        <w:ind w:left="0" w:right="95"/>
        <w:rPr>
          <w:rFonts w:ascii="Arial" w:hAnsi="Arial" w:cs="Arial"/>
        </w:rPr>
      </w:pPr>
      <w:r w:rsidRPr="004374C8">
        <w:rPr>
          <w:rFonts w:ascii="Arial" w:hAnsi="Arial" w:cs="Arial"/>
        </w:rPr>
        <w:t>40.1. Après publication des résultats, le Maître d’Ouvrage dispose d’un délai de cinq (05) jours ouvrables pour la signature du marché à compter de la date de souscription du projet de marché par l’attributaire.</w:t>
      </w:r>
    </w:p>
    <w:p w:rsidR="00D2250E" w:rsidRPr="004374C8" w:rsidRDefault="00D2250E" w:rsidP="00F95309">
      <w:pPr>
        <w:widowControl w:val="0"/>
        <w:autoSpaceDE w:val="0"/>
        <w:spacing w:after="0" w:line="240" w:lineRule="auto"/>
        <w:ind w:left="0" w:right="95"/>
        <w:rPr>
          <w:rFonts w:ascii="Arial" w:hAnsi="Arial" w:cs="Arial"/>
        </w:rPr>
      </w:pPr>
      <w:r w:rsidRPr="004374C8">
        <w:rPr>
          <w:rFonts w:ascii="Arial" w:hAnsi="Arial" w:cs="Arial"/>
        </w:rPr>
        <w:t xml:space="preserve">40.2. </w:t>
      </w:r>
      <w:bookmarkStart w:id="110" w:name="_Hlk142585506"/>
      <w:r w:rsidRPr="004374C8">
        <w:rPr>
          <w:rFonts w:ascii="Arial" w:hAnsi="Arial" w:cs="Arial"/>
        </w:rPr>
        <w:t>Préalablement à la signature du marché dans les conditions visées à l’alinéa ci-dessus, le projet de marché de gré à gré souscrit par l’attributaire est soumis à la Commission de Passation des Marchés compétente</w:t>
      </w:r>
      <w:r w:rsidRPr="004374C8">
        <w:rPr>
          <w:rFonts w:ascii="Arial" w:hAnsi="Arial" w:cs="Arial"/>
          <w:spacing w:val="20"/>
        </w:rPr>
        <w:t xml:space="preserve"> pour examen et avis.</w:t>
      </w:r>
      <w:bookmarkEnd w:id="110"/>
    </w:p>
    <w:p w:rsidR="00D2250E" w:rsidRPr="004374C8" w:rsidRDefault="00D2250E" w:rsidP="00F95309">
      <w:pPr>
        <w:widowControl w:val="0"/>
        <w:autoSpaceDE w:val="0"/>
        <w:spacing w:after="0" w:line="240" w:lineRule="auto"/>
        <w:ind w:left="0" w:right="95"/>
        <w:rPr>
          <w:rFonts w:ascii="Arial" w:hAnsi="Arial" w:cs="Arial"/>
        </w:rPr>
      </w:pPr>
      <w:r w:rsidRPr="004374C8">
        <w:rPr>
          <w:rFonts w:ascii="Arial" w:hAnsi="Arial" w:cs="Arial"/>
        </w:rPr>
        <w:t xml:space="preserve">40.3. </w:t>
      </w:r>
      <w:r w:rsidRPr="004374C8">
        <w:rPr>
          <w:rFonts w:ascii="Arial" w:hAnsi="Arial" w:cs="Arial"/>
          <w:spacing w:val="5"/>
        </w:rPr>
        <w:t xml:space="preserve">Le Maître d’Ouvrage </w:t>
      </w:r>
      <w:r w:rsidRPr="004374C8">
        <w:rPr>
          <w:rFonts w:ascii="Arial" w:hAnsi="Arial" w:cs="Arial"/>
        </w:rPr>
        <w:t>notifie le marché à son titulaire dans les cinq (5) jours ouvrables qui suivent la date de sa signature.</w:t>
      </w:r>
    </w:p>
    <w:p w:rsidR="00D2250E" w:rsidRPr="004374C8" w:rsidRDefault="00D2250E" w:rsidP="00F95309">
      <w:pPr>
        <w:widowControl w:val="0"/>
        <w:autoSpaceDE w:val="0"/>
        <w:spacing w:after="0" w:line="240" w:lineRule="auto"/>
        <w:ind w:left="0" w:right="95"/>
        <w:rPr>
          <w:rFonts w:ascii="Arial" w:hAnsi="Arial" w:cs="Arial"/>
        </w:rPr>
      </w:pPr>
      <w:r w:rsidRPr="004374C8">
        <w:rPr>
          <w:rFonts w:ascii="Arial" w:hAnsi="Arial" w:cs="Arial"/>
        </w:rPr>
        <w:t xml:space="preserve">40.4. L’attributaire du marché dispose d’un délai de quinze (15) jours ouvrables à compter de sa réception pour souscrire le marché ou la lettre-commandepour souscrire le marché ou la lettre-commande. Passé ce délai, le </w:t>
      </w:r>
      <w:r w:rsidRPr="004374C8">
        <w:rPr>
          <w:rFonts w:ascii="Arial" w:hAnsi="Arial" w:cs="Arial"/>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rsidR="00F95309" w:rsidRDefault="00F95309" w:rsidP="00F95309">
      <w:pPr>
        <w:widowControl w:val="0"/>
        <w:autoSpaceDE w:val="0"/>
        <w:spacing w:after="0" w:line="240" w:lineRule="auto"/>
        <w:ind w:left="0" w:right="-113" w:firstLine="0"/>
        <w:rPr>
          <w:rFonts w:ascii="Arial" w:hAnsi="Arial" w:cs="Arial"/>
          <w:bCs/>
        </w:rPr>
      </w:pPr>
      <w:bookmarkStart w:id="111" w:name="_Toc157605864"/>
    </w:p>
    <w:p w:rsidR="00D2250E" w:rsidRPr="00F95309" w:rsidRDefault="00D2250E" w:rsidP="00F95309">
      <w:pPr>
        <w:widowControl w:val="0"/>
        <w:autoSpaceDE w:val="0"/>
        <w:spacing w:after="0" w:line="240" w:lineRule="auto"/>
        <w:ind w:left="0" w:right="-113" w:firstLine="0"/>
        <w:rPr>
          <w:rFonts w:ascii="Arial" w:hAnsi="Arial" w:cs="Arial"/>
          <w:b/>
          <w:bCs/>
        </w:rPr>
      </w:pPr>
      <w:r w:rsidRPr="00F95309">
        <w:rPr>
          <w:rFonts w:ascii="Arial" w:hAnsi="Arial" w:cs="Arial"/>
          <w:b/>
          <w:bCs/>
        </w:rPr>
        <w:t>Article 41-Cautionnement définitif</w:t>
      </w:r>
      <w:bookmarkEnd w:id="111"/>
    </w:p>
    <w:p w:rsidR="00D2250E" w:rsidRPr="00B40B0E" w:rsidRDefault="00D2250E" w:rsidP="00F95309">
      <w:pPr>
        <w:widowControl w:val="0"/>
        <w:autoSpaceDE w:val="0"/>
        <w:spacing w:after="0" w:line="240" w:lineRule="auto"/>
        <w:ind w:left="0"/>
        <w:rPr>
          <w:rFonts w:ascii="Arial" w:hAnsi="Arial" w:cs="Arial"/>
          <w:sz w:val="20"/>
          <w:szCs w:val="20"/>
        </w:rPr>
      </w:pPr>
      <w:r w:rsidRPr="00B40B0E">
        <w:rPr>
          <w:rFonts w:ascii="Arial" w:hAnsi="Arial" w:cs="Arial"/>
          <w:sz w:val="20"/>
          <w:szCs w:val="20"/>
        </w:rPr>
        <w:t xml:space="preserve">41.1. Dans les vingt (20) jours calendaires suivant la notification du marché par le Maître d’Ouvrage, le cocontractant fournira au Maître d’Ouvrage un cautionnement garantissant l’exécution intégrale des </w:t>
      </w:r>
      <w:r w:rsidRPr="00B40B0E">
        <w:rPr>
          <w:rFonts w:ascii="Arial" w:hAnsi="Arial" w:cs="Arial"/>
          <w:sz w:val="20"/>
          <w:szCs w:val="20"/>
        </w:rPr>
        <w:lastRenderedPageBreak/>
        <w:t xml:space="preserve">prestations, sous la forme stipulée dans le RPAO, conformément au </w:t>
      </w:r>
      <w:r w:rsidRPr="00B40B0E">
        <w:rPr>
          <w:rFonts w:ascii="Arial" w:hAnsi="Arial" w:cs="Arial"/>
          <w:spacing w:val="5"/>
          <w:sz w:val="20"/>
          <w:szCs w:val="20"/>
        </w:rPr>
        <w:t>modèl</w:t>
      </w:r>
      <w:r w:rsidRPr="00B40B0E">
        <w:rPr>
          <w:rFonts w:ascii="Arial" w:hAnsi="Arial" w:cs="Arial"/>
          <w:sz w:val="20"/>
          <w:szCs w:val="20"/>
        </w:rPr>
        <w:t xml:space="preserve">e </w:t>
      </w:r>
      <w:r w:rsidRPr="00B40B0E">
        <w:rPr>
          <w:rFonts w:ascii="Arial" w:hAnsi="Arial" w:cs="Arial"/>
          <w:spacing w:val="5"/>
          <w:sz w:val="20"/>
          <w:szCs w:val="20"/>
        </w:rPr>
        <w:t>fourn</w:t>
      </w:r>
      <w:r w:rsidRPr="00B40B0E">
        <w:rPr>
          <w:rFonts w:ascii="Arial" w:hAnsi="Arial" w:cs="Arial"/>
          <w:sz w:val="20"/>
          <w:szCs w:val="20"/>
        </w:rPr>
        <w:t xml:space="preserve">i </w:t>
      </w:r>
      <w:r w:rsidRPr="00B40B0E">
        <w:rPr>
          <w:rFonts w:ascii="Arial" w:hAnsi="Arial" w:cs="Arial"/>
          <w:spacing w:val="5"/>
          <w:sz w:val="20"/>
          <w:szCs w:val="20"/>
        </w:rPr>
        <w:t>dan</w:t>
      </w:r>
      <w:r w:rsidRPr="00B40B0E">
        <w:rPr>
          <w:rFonts w:ascii="Arial" w:hAnsi="Arial" w:cs="Arial"/>
          <w:sz w:val="20"/>
          <w:szCs w:val="20"/>
        </w:rPr>
        <w:t xml:space="preserve">s </w:t>
      </w:r>
      <w:r w:rsidRPr="00B40B0E">
        <w:rPr>
          <w:rFonts w:ascii="Arial" w:hAnsi="Arial" w:cs="Arial"/>
          <w:spacing w:val="5"/>
          <w:sz w:val="20"/>
          <w:szCs w:val="20"/>
        </w:rPr>
        <w:t>l</w:t>
      </w:r>
      <w:r w:rsidRPr="00B40B0E">
        <w:rPr>
          <w:rFonts w:ascii="Arial" w:hAnsi="Arial" w:cs="Arial"/>
          <w:sz w:val="20"/>
          <w:szCs w:val="20"/>
        </w:rPr>
        <w:t xml:space="preserve">e </w:t>
      </w:r>
      <w:r w:rsidRPr="00B40B0E">
        <w:rPr>
          <w:rFonts w:ascii="Arial" w:hAnsi="Arial" w:cs="Arial"/>
          <w:spacing w:val="5"/>
          <w:sz w:val="20"/>
          <w:szCs w:val="20"/>
        </w:rPr>
        <w:t>Dossie</w:t>
      </w:r>
      <w:r w:rsidRPr="00B40B0E">
        <w:rPr>
          <w:rFonts w:ascii="Arial" w:hAnsi="Arial" w:cs="Arial"/>
          <w:sz w:val="20"/>
          <w:szCs w:val="20"/>
        </w:rPr>
        <w:t xml:space="preserve">r </w:t>
      </w:r>
      <w:r w:rsidRPr="00B40B0E">
        <w:rPr>
          <w:rFonts w:ascii="Arial" w:hAnsi="Arial" w:cs="Arial"/>
          <w:spacing w:val="5"/>
          <w:sz w:val="20"/>
          <w:szCs w:val="20"/>
        </w:rPr>
        <w:t xml:space="preserve">d’Appel </w:t>
      </w:r>
      <w:r w:rsidRPr="00B40B0E">
        <w:rPr>
          <w:rFonts w:ascii="Arial" w:hAnsi="Arial" w:cs="Arial"/>
          <w:sz w:val="20"/>
          <w:szCs w:val="20"/>
        </w:rPr>
        <w:t>d’Offres</w:t>
      </w:r>
      <w:r w:rsidRPr="00B40B0E">
        <w:rPr>
          <w:rFonts w:ascii="Arial" w:hAnsi="Arial" w:cs="Arial"/>
          <w:i/>
          <w:sz w:val="20"/>
          <w:szCs w:val="20"/>
        </w:rPr>
        <w:t>.</w:t>
      </w:r>
    </w:p>
    <w:p w:rsidR="00D2250E" w:rsidRPr="00B40B0E" w:rsidRDefault="00D2250E" w:rsidP="00F95309">
      <w:pPr>
        <w:widowControl w:val="0"/>
        <w:autoSpaceDE w:val="0"/>
        <w:spacing w:after="0" w:line="240" w:lineRule="auto"/>
        <w:ind w:left="0" w:right="-20"/>
        <w:rPr>
          <w:rFonts w:ascii="Arial" w:hAnsi="Arial" w:cs="Arial"/>
          <w:sz w:val="20"/>
          <w:szCs w:val="20"/>
        </w:rPr>
      </w:pPr>
      <w:r w:rsidRPr="00B40B0E">
        <w:rPr>
          <w:rFonts w:ascii="Arial" w:hAnsi="Arial" w:cs="Arial"/>
          <w:sz w:val="20"/>
          <w:szCs w:val="20"/>
        </w:rPr>
        <w:t xml:space="preserve">41.2. Le cautionnement </w:t>
      </w:r>
      <w:r w:rsidRPr="00B40B0E">
        <w:rPr>
          <w:rFonts w:ascii="Arial" w:hAnsi="Arial" w:cs="Arial"/>
          <w:spacing w:val="5"/>
          <w:sz w:val="20"/>
          <w:szCs w:val="20"/>
        </w:rPr>
        <w:t>définitif dont le taux varie entre 2 et 5% du montant TTC du marché, augmenté le cas échéant du montant des avenants, peut être remplacé par la garantie d’une caution d’un établissement bancaire agréé conformément aux textes en vigueur, et émise au profit du</w:t>
      </w:r>
      <w:r w:rsidRPr="00B40B0E">
        <w:rPr>
          <w:rFonts w:ascii="Arial" w:hAnsi="Arial" w:cs="Arial"/>
          <w:sz w:val="20"/>
          <w:szCs w:val="20"/>
        </w:rPr>
        <w:t xml:space="preserve"> Maître d’ouvrage </w:t>
      </w:r>
      <w:r w:rsidRPr="00B40B0E">
        <w:rPr>
          <w:rFonts w:ascii="Arial" w:hAnsi="Arial" w:cs="Arial"/>
          <w:spacing w:val="5"/>
          <w:sz w:val="20"/>
          <w:szCs w:val="20"/>
        </w:rPr>
        <w:t xml:space="preserve">ou </w:t>
      </w:r>
      <w:r w:rsidRPr="00B40B0E">
        <w:rPr>
          <w:rFonts w:ascii="Arial" w:hAnsi="Arial" w:cs="Arial"/>
          <w:sz w:val="20"/>
          <w:szCs w:val="20"/>
        </w:rPr>
        <w:t>par une caution personnelle et solidaire.</w:t>
      </w:r>
    </w:p>
    <w:p w:rsidR="00D2250E" w:rsidRPr="00B40B0E" w:rsidRDefault="00D2250E" w:rsidP="00F95309">
      <w:pPr>
        <w:widowControl w:val="0"/>
        <w:autoSpaceDE w:val="0"/>
        <w:spacing w:after="0" w:line="240" w:lineRule="auto"/>
        <w:ind w:left="0"/>
        <w:rPr>
          <w:rFonts w:ascii="Arial" w:hAnsi="Arial" w:cs="Arial"/>
          <w:spacing w:val="-20"/>
          <w:sz w:val="20"/>
          <w:szCs w:val="20"/>
        </w:rPr>
      </w:pPr>
      <w:r w:rsidRPr="00B40B0E">
        <w:rPr>
          <w:rFonts w:ascii="Arial" w:hAnsi="Arial" w:cs="Arial"/>
          <w:sz w:val="20"/>
          <w:szCs w:val="20"/>
        </w:rPr>
        <w:t xml:space="preserve">41.3. Les petites et moyennes entreprises (PME) à capitaux et dirigeants nationaux ainsi que les organisations de la société civile peuvent produire à la place du cautionnement, soit un chèque certifié, soit </w:t>
      </w:r>
      <w:r w:rsidRPr="00B40B0E">
        <w:rPr>
          <w:rFonts w:ascii="Arial" w:hAnsi="Arial" w:cs="Arial"/>
          <w:spacing w:val="-8"/>
          <w:sz w:val="20"/>
          <w:szCs w:val="20"/>
        </w:rPr>
        <w:t xml:space="preserve">un chèque de banque, soit </w:t>
      </w:r>
      <w:r w:rsidRPr="00B40B0E">
        <w:rPr>
          <w:rFonts w:ascii="Arial" w:hAnsi="Arial" w:cs="Arial"/>
          <w:sz w:val="20"/>
          <w:szCs w:val="20"/>
        </w:rPr>
        <w:t xml:space="preserve">une </w:t>
      </w:r>
      <w:r w:rsidRPr="00B40B0E">
        <w:rPr>
          <w:rFonts w:ascii="Arial" w:hAnsi="Arial" w:cs="Arial"/>
          <w:spacing w:val="2"/>
          <w:sz w:val="20"/>
          <w:szCs w:val="20"/>
        </w:rPr>
        <w:t>hypothèqu</w:t>
      </w:r>
      <w:r w:rsidRPr="00B40B0E">
        <w:rPr>
          <w:rFonts w:ascii="Arial" w:hAnsi="Arial" w:cs="Arial"/>
          <w:sz w:val="20"/>
          <w:szCs w:val="20"/>
        </w:rPr>
        <w:t xml:space="preserve">e </w:t>
      </w:r>
      <w:r w:rsidRPr="00B40B0E">
        <w:rPr>
          <w:rFonts w:ascii="Arial" w:hAnsi="Arial" w:cs="Arial"/>
          <w:spacing w:val="2"/>
          <w:sz w:val="20"/>
          <w:szCs w:val="20"/>
        </w:rPr>
        <w:t>légale</w:t>
      </w:r>
      <w:r w:rsidRPr="00B40B0E">
        <w:rPr>
          <w:rFonts w:ascii="Arial" w:hAnsi="Arial" w:cs="Arial"/>
          <w:sz w:val="20"/>
          <w:szCs w:val="20"/>
        </w:rPr>
        <w:t xml:space="preserve">, </w:t>
      </w:r>
      <w:r w:rsidRPr="00B40B0E">
        <w:rPr>
          <w:rFonts w:ascii="Arial" w:hAnsi="Arial" w:cs="Arial"/>
          <w:spacing w:val="2"/>
          <w:sz w:val="20"/>
          <w:szCs w:val="20"/>
        </w:rPr>
        <w:t>soi</w:t>
      </w:r>
      <w:r w:rsidRPr="00B40B0E">
        <w:rPr>
          <w:rFonts w:ascii="Arial" w:hAnsi="Arial" w:cs="Arial"/>
          <w:sz w:val="20"/>
          <w:szCs w:val="20"/>
        </w:rPr>
        <w:t xml:space="preserve">t </w:t>
      </w:r>
      <w:r w:rsidRPr="00B40B0E">
        <w:rPr>
          <w:rFonts w:ascii="Arial" w:hAnsi="Arial" w:cs="Arial"/>
          <w:spacing w:val="2"/>
          <w:sz w:val="20"/>
          <w:szCs w:val="20"/>
        </w:rPr>
        <w:t>un</w:t>
      </w:r>
      <w:r w:rsidRPr="00B40B0E">
        <w:rPr>
          <w:rFonts w:ascii="Arial" w:hAnsi="Arial" w:cs="Arial"/>
          <w:sz w:val="20"/>
          <w:szCs w:val="20"/>
        </w:rPr>
        <w:t xml:space="preserve">e </w:t>
      </w:r>
      <w:r w:rsidRPr="00B40B0E">
        <w:rPr>
          <w:rFonts w:ascii="Arial" w:hAnsi="Arial" w:cs="Arial"/>
          <w:spacing w:val="2"/>
          <w:sz w:val="20"/>
          <w:szCs w:val="20"/>
        </w:rPr>
        <w:t>cautio</w:t>
      </w:r>
      <w:r w:rsidRPr="00B40B0E">
        <w:rPr>
          <w:rFonts w:ascii="Arial" w:hAnsi="Arial" w:cs="Arial"/>
          <w:sz w:val="20"/>
          <w:szCs w:val="20"/>
        </w:rPr>
        <w:t xml:space="preserve">n </w:t>
      </w:r>
      <w:r w:rsidRPr="00B40B0E">
        <w:rPr>
          <w:rFonts w:ascii="Arial" w:hAnsi="Arial" w:cs="Arial"/>
          <w:spacing w:val="2"/>
          <w:sz w:val="20"/>
          <w:szCs w:val="20"/>
        </w:rPr>
        <w:t xml:space="preserve">d’un </w:t>
      </w:r>
      <w:r w:rsidRPr="00B40B0E">
        <w:rPr>
          <w:rFonts w:ascii="Arial" w:hAnsi="Arial" w:cs="Arial"/>
          <w:sz w:val="20"/>
          <w:szCs w:val="20"/>
        </w:rPr>
        <w:t xml:space="preserve">établissement bancaire ou d’un organisme </w:t>
      </w:r>
      <w:r w:rsidRPr="00B40B0E">
        <w:rPr>
          <w:rFonts w:ascii="Arial" w:hAnsi="Arial" w:cs="Arial"/>
          <w:spacing w:val="5"/>
          <w:sz w:val="20"/>
          <w:szCs w:val="20"/>
        </w:rPr>
        <w:t>financie</w:t>
      </w:r>
      <w:r w:rsidRPr="00B40B0E">
        <w:rPr>
          <w:rFonts w:ascii="Arial" w:hAnsi="Arial" w:cs="Arial"/>
          <w:sz w:val="20"/>
          <w:szCs w:val="20"/>
        </w:rPr>
        <w:t xml:space="preserve">r </w:t>
      </w:r>
      <w:r w:rsidRPr="00B40B0E">
        <w:rPr>
          <w:rFonts w:ascii="Arial" w:hAnsi="Arial" w:cs="Arial"/>
          <w:spacing w:val="5"/>
          <w:sz w:val="20"/>
          <w:szCs w:val="20"/>
        </w:rPr>
        <w:t>agré</w:t>
      </w:r>
      <w:r w:rsidRPr="00B40B0E">
        <w:rPr>
          <w:rFonts w:ascii="Arial" w:hAnsi="Arial" w:cs="Arial"/>
          <w:sz w:val="20"/>
          <w:szCs w:val="20"/>
        </w:rPr>
        <w:t>é, conformément aux textes en vigueur.</w:t>
      </w:r>
    </w:p>
    <w:p w:rsidR="00D2250E" w:rsidRPr="00B40B0E" w:rsidRDefault="00D2250E" w:rsidP="00F95309">
      <w:pPr>
        <w:widowControl w:val="0"/>
        <w:autoSpaceDE w:val="0"/>
        <w:spacing w:after="0" w:line="240" w:lineRule="auto"/>
        <w:ind w:left="0"/>
        <w:rPr>
          <w:rFonts w:ascii="Arial" w:hAnsi="Arial" w:cs="Arial"/>
          <w:sz w:val="20"/>
          <w:szCs w:val="20"/>
        </w:rPr>
      </w:pPr>
      <w:r w:rsidRPr="00B40B0E">
        <w:rPr>
          <w:rFonts w:ascii="Arial" w:hAnsi="Arial" w:cs="Arial"/>
          <w:sz w:val="20"/>
          <w:szCs w:val="20"/>
        </w:rPr>
        <w:t>41.4. L’absence de production du cautionnement définitif dans les délais prescrits est susceptible de donner lieu à la résiliation du marché dans les conditions prévues dans le CCAG. Dans ce cas, le cautionnement de soumission est saisi par le Maître d’ouvrage.</w:t>
      </w:r>
    </w:p>
    <w:p w:rsidR="00F95309" w:rsidRDefault="00F95309" w:rsidP="004374C8">
      <w:pPr>
        <w:spacing w:after="0" w:line="240" w:lineRule="auto"/>
        <w:ind w:left="0" w:right="2" w:hanging="10"/>
        <w:rPr>
          <w:b/>
        </w:rPr>
      </w:pPr>
    </w:p>
    <w:p w:rsidR="00F95309" w:rsidRDefault="00F95309" w:rsidP="004374C8">
      <w:pPr>
        <w:spacing w:after="0" w:line="240" w:lineRule="auto"/>
        <w:ind w:left="0" w:right="2" w:hanging="10"/>
        <w:rPr>
          <w:b/>
        </w:rPr>
      </w:pPr>
    </w:p>
    <w:p w:rsidR="004A7735" w:rsidRDefault="004A7735">
      <w:pPr>
        <w:spacing w:after="184" w:line="259" w:lineRule="auto"/>
        <w:ind w:left="428" w:firstLine="0"/>
        <w:jc w:val="left"/>
      </w:pPr>
    </w:p>
    <w:p w:rsidR="00B40B0E" w:rsidRDefault="00643B25">
      <w:pPr>
        <w:tabs>
          <w:tab w:val="center" w:pos="930"/>
          <w:tab w:val="center" w:pos="4072"/>
        </w:tabs>
        <w:spacing w:after="193" w:line="263" w:lineRule="auto"/>
        <w:ind w:left="0" w:firstLine="0"/>
        <w:jc w:val="left"/>
        <w:rPr>
          <w:rFonts w:ascii="Calibri" w:eastAsia="Calibri" w:hAnsi="Calibri" w:cs="Calibri"/>
        </w:rPr>
      </w:pPr>
      <w:r>
        <w:rPr>
          <w:rFonts w:ascii="Calibri" w:eastAsia="Calibri" w:hAnsi="Calibri" w:cs="Calibri"/>
        </w:rPr>
        <w:tab/>
      </w:r>
    </w:p>
    <w:p w:rsidR="00B40B0E" w:rsidRDefault="00B40B0E">
      <w:pPr>
        <w:tabs>
          <w:tab w:val="center" w:pos="930"/>
          <w:tab w:val="center" w:pos="4072"/>
        </w:tabs>
        <w:spacing w:after="193" w:line="263" w:lineRule="auto"/>
        <w:ind w:left="0" w:firstLine="0"/>
        <w:jc w:val="left"/>
        <w:rPr>
          <w:b/>
        </w:rPr>
      </w:pPr>
    </w:p>
    <w:p w:rsidR="00B40B0E" w:rsidRDefault="00B40B0E">
      <w:pPr>
        <w:tabs>
          <w:tab w:val="center" w:pos="930"/>
          <w:tab w:val="center" w:pos="4072"/>
        </w:tabs>
        <w:spacing w:after="193" w:line="263" w:lineRule="auto"/>
        <w:ind w:left="0" w:firstLine="0"/>
        <w:jc w:val="left"/>
        <w:rPr>
          <w:b/>
        </w:rPr>
      </w:pPr>
    </w:p>
    <w:p w:rsidR="00B40B0E" w:rsidRDefault="00B40B0E">
      <w:pPr>
        <w:tabs>
          <w:tab w:val="center" w:pos="930"/>
          <w:tab w:val="center" w:pos="4072"/>
        </w:tabs>
        <w:spacing w:after="193" w:line="263" w:lineRule="auto"/>
        <w:ind w:left="0" w:firstLine="0"/>
        <w:jc w:val="left"/>
        <w:rPr>
          <w:b/>
        </w:rPr>
      </w:pPr>
    </w:p>
    <w:p w:rsidR="00B40B0E" w:rsidRDefault="00B40B0E">
      <w:pPr>
        <w:tabs>
          <w:tab w:val="center" w:pos="930"/>
          <w:tab w:val="center" w:pos="4072"/>
        </w:tabs>
        <w:spacing w:after="193" w:line="263" w:lineRule="auto"/>
        <w:ind w:left="0" w:firstLine="0"/>
        <w:jc w:val="left"/>
        <w:rPr>
          <w:b/>
        </w:rPr>
      </w:pPr>
    </w:p>
    <w:p w:rsidR="00B40B0E" w:rsidRDefault="00B40B0E">
      <w:pPr>
        <w:tabs>
          <w:tab w:val="center" w:pos="930"/>
          <w:tab w:val="center" w:pos="4072"/>
        </w:tabs>
        <w:spacing w:after="193" w:line="263" w:lineRule="auto"/>
        <w:ind w:left="0" w:firstLine="0"/>
        <w:jc w:val="left"/>
        <w:rPr>
          <w:b/>
        </w:rPr>
      </w:pPr>
    </w:p>
    <w:p w:rsidR="00B40B0E" w:rsidRDefault="00B40B0E">
      <w:pPr>
        <w:tabs>
          <w:tab w:val="center" w:pos="930"/>
          <w:tab w:val="center" w:pos="4072"/>
        </w:tabs>
        <w:spacing w:after="193" w:line="263" w:lineRule="auto"/>
        <w:ind w:left="0" w:firstLine="0"/>
        <w:jc w:val="left"/>
        <w:rPr>
          <w:b/>
        </w:rPr>
      </w:pPr>
    </w:p>
    <w:p w:rsidR="00B40B0E" w:rsidRDefault="00B40B0E">
      <w:pPr>
        <w:tabs>
          <w:tab w:val="center" w:pos="930"/>
          <w:tab w:val="center" w:pos="4072"/>
        </w:tabs>
        <w:spacing w:after="193" w:line="263" w:lineRule="auto"/>
        <w:ind w:left="0" w:firstLine="0"/>
        <w:jc w:val="left"/>
        <w:rPr>
          <w:b/>
        </w:rPr>
      </w:pPr>
    </w:p>
    <w:p w:rsidR="00B40B0E" w:rsidRDefault="00B40B0E">
      <w:pPr>
        <w:tabs>
          <w:tab w:val="center" w:pos="930"/>
          <w:tab w:val="center" w:pos="4072"/>
        </w:tabs>
        <w:spacing w:after="193" w:line="263" w:lineRule="auto"/>
        <w:ind w:left="0" w:firstLine="0"/>
        <w:jc w:val="left"/>
        <w:rPr>
          <w:b/>
        </w:rPr>
      </w:pPr>
    </w:p>
    <w:p w:rsidR="00B40B0E" w:rsidRDefault="00B40B0E">
      <w:pPr>
        <w:tabs>
          <w:tab w:val="center" w:pos="930"/>
          <w:tab w:val="center" w:pos="4072"/>
        </w:tabs>
        <w:spacing w:after="193" w:line="263" w:lineRule="auto"/>
        <w:ind w:left="0" w:firstLine="0"/>
        <w:jc w:val="left"/>
        <w:rPr>
          <w:b/>
        </w:rPr>
      </w:pPr>
    </w:p>
    <w:p w:rsidR="00B40B0E" w:rsidRDefault="00B40B0E">
      <w:pPr>
        <w:tabs>
          <w:tab w:val="center" w:pos="930"/>
          <w:tab w:val="center" w:pos="4072"/>
        </w:tabs>
        <w:spacing w:after="193" w:line="263" w:lineRule="auto"/>
        <w:ind w:left="0" w:firstLine="0"/>
        <w:jc w:val="left"/>
        <w:rPr>
          <w:b/>
        </w:rPr>
      </w:pPr>
    </w:p>
    <w:p w:rsidR="00B40B0E" w:rsidRDefault="00B40B0E">
      <w:pPr>
        <w:tabs>
          <w:tab w:val="center" w:pos="930"/>
          <w:tab w:val="center" w:pos="4072"/>
        </w:tabs>
        <w:spacing w:after="193" w:line="263" w:lineRule="auto"/>
        <w:ind w:left="0" w:firstLine="0"/>
        <w:jc w:val="left"/>
        <w:rPr>
          <w:b/>
        </w:rPr>
      </w:pPr>
    </w:p>
    <w:p w:rsidR="00B40B0E" w:rsidRDefault="00B40B0E">
      <w:pPr>
        <w:tabs>
          <w:tab w:val="center" w:pos="930"/>
          <w:tab w:val="center" w:pos="4072"/>
        </w:tabs>
        <w:spacing w:after="193" w:line="263" w:lineRule="auto"/>
        <w:ind w:left="0" w:firstLine="0"/>
        <w:jc w:val="left"/>
        <w:rPr>
          <w:b/>
        </w:rPr>
      </w:pPr>
    </w:p>
    <w:p w:rsidR="00B40B0E" w:rsidRDefault="00B40B0E" w:rsidP="00B40B0E">
      <w:pPr>
        <w:tabs>
          <w:tab w:val="center" w:pos="930"/>
          <w:tab w:val="center" w:pos="4072"/>
        </w:tabs>
        <w:spacing w:after="0" w:line="240" w:lineRule="auto"/>
        <w:ind w:left="0" w:firstLine="0"/>
        <w:jc w:val="left"/>
        <w:rPr>
          <w:b/>
        </w:rPr>
      </w:pPr>
    </w:p>
    <w:p w:rsidR="004A7735" w:rsidRPr="00B40B0E" w:rsidRDefault="00643B25" w:rsidP="00B40B0E">
      <w:pPr>
        <w:tabs>
          <w:tab w:val="center" w:pos="930"/>
          <w:tab w:val="center" w:pos="4072"/>
        </w:tabs>
        <w:spacing w:after="0" w:line="240" w:lineRule="auto"/>
        <w:ind w:left="0" w:firstLine="0"/>
        <w:jc w:val="center"/>
        <w:rPr>
          <w:sz w:val="32"/>
          <w:szCs w:val="32"/>
        </w:rPr>
      </w:pPr>
      <w:r w:rsidRPr="00B40B0E">
        <w:rPr>
          <w:b/>
          <w:sz w:val="32"/>
          <w:szCs w:val="32"/>
        </w:rPr>
        <w:t xml:space="preserve">PIECE N°3.  REGLEMENT PARTICULIER DE L’APPEL D’OFFRES </w:t>
      </w:r>
      <w:r w:rsidRPr="00B40B0E">
        <w:rPr>
          <w:sz w:val="32"/>
          <w:szCs w:val="32"/>
        </w:rPr>
        <w:t xml:space="preserve"> </w:t>
      </w:r>
      <w:r w:rsidRPr="00B40B0E">
        <w:rPr>
          <w:b/>
          <w:sz w:val="32"/>
          <w:szCs w:val="32"/>
        </w:rPr>
        <w:t>(RPAO)</w:t>
      </w:r>
    </w:p>
    <w:p w:rsidR="004A7735" w:rsidRDefault="00643B25">
      <w:pPr>
        <w:spacing w:after="156" w:line="259" w:lineRule="auto"/>
        <w:ind w:left="428" w:firstLine="0"/>
        <w:jc w:val="left"/>
      </w:pPr>
      <w:r>
        <w:rPr>
          <w:b/>
        </w:rPr>
        <w:t xml:space="preserve"> </w:t>
      </w:r>
    </w:p>
    <w:p w:rsidR="004A7735" w:rsidRDefault="00643B25">
      <w:pPr>
        <w:spacing w:after="158"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8"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8"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8" w:line="259" w:lineRule="auto"/>
        <w:ind w:left="428" w:firstLine="0"/>
        <w:jc w:val="left"/>
      </w:pPr>
      <w:r>
        <w:rPr>
          <w:b/>
        </w:rPr>
        <w:t xml:space="preserve"> </w:t>
      </w:r>
    </w:p>
    <w:p w:rsidR="004A7735" w:rsidRDefault="00643B25">
      <w:pPr>
        <w:spacing w:after="156" w:line="259" w:lineRule="auto"/>
        <w:ind w:left="428" w:firstLine="0"/>
        <w:jc w:val="left"/>
      </w:pPr>
      <w:r>
        <w:rPr>
          <w:b/>
        </w:rPr>
        <w:lastRenderedPageBreak/>
        <w:t xml:space="preserve"> </w:t>
      </w:r>
    </w:p>
    <w:p w:rsidR="004A7735" w:rsidRDefault="00643B25">
      <w:pPr>
        <w:spacing w:after="156" w:line="259" w:lineRule="auto"/>
        <w:ind w:left="428" w:firstLine="0"/>
        <w:jc w:val="left"/>
      </w:pPr>
      <w:r>
        <w:rPr>
          <w:b/>
        </w:rPr>
        <w:t xml:space="preserve"> </w:t>
      </w:r>
    </w:p>
    <w:p w:rsidR="004A7735" w:rsidRDefault="00643B25">
      <w:pPr>
        <w:spacing w:after="158" w:line="259" w:lineRule="auto"/>
        <w:ind w:left="428" w:firstLine="0"/>
        <w:jc w:val="left"/>
      </w:pPr>
      <w:r>
        <w:rPr>
          <w:b/>
        </w:rPr>
        <w:t xml:space="preserve"> </w:t>
      </w:r>
    </w:p>
    <w:p w:rsidR="004A7735" w:rsidRDefault="00643B25">
      <w:pPr>
        <w:spacing w:after="0"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6" w:line="259" w:lineRule="auto"/>
        <w:ind w:left="428" w:firstLine="0"/>
        <w:jc w:val="left"/>
        <w:rPr>
          <w:b/>
        </w:rPr>
      </w:pPr>
      <w:r>
        <w:rPr>
          <w:b/>
        </w:rPr>
        <w:t xml:space="preserve"> </w:t>
      </w:r>
    </w:p>
    <w:p w:rsidR="00B40B0E" w:rsidRDefault="00B40B0E">
      <w:pPr>
        <w:spacing w:after="156" w:line="259" w:lineRule="auto"/>
        <w:ind w:left="428" w:firstLine="0"/>
        <w:jc w:val="left"/>
      </w:pPr>
    </w:p>
    <w:p w:rsidR="00B40B0E" w:rsidRDefault="00B40B0E">
      <w:pPr>
        <w:spacing w:after="156" w:line="259" w:lineRule="auto"/>
        <w:ind w:left="428" w:firstLine="0"/>
        <w:jc w:val="left"/>
      </w:pPr>
    </w:p>
    <w:p w:rsidR="004A7735" w:rsidRPr="00C34900" w:rsidRDefault="00643B25" w:rsidP="00C34900">
      <w:pPr>
        <w:pStyle w:val="Titre2"/>
        <w:spacing w:after="0" w:line="240" w:lineRule="auto"/>
        <w:ind w:left="0" w:right="2"/>
        <w:jc w:val="center"/>
        <w:rPr>
          <w:rFonts w:ascii="Arial" w:hAnsi="Arial" w:cs="Arial"/>
          <w:color w:val="auto"/>
          <w:sz w:val="20"/>
          <w:szCs w:val="20"/>
        </w:rPr>
      </w:pPr>
      <w:r w:rsidRPr="00C34900">
        <w:rPr>
          <w:rFonts w:ascii="Arial" w:hAnsi="Arial" w:cs="Arial"/>
          <w:color w:val="auto"/>
          <w:sz w:val="20"/>
          <w:szCs w:val="20"/>
        </w:rPr>
        <w:t>REGLEMENT PARTICULIER DE L’APPEL D’OFFRES</w:t>
      </w:r>
    </w:p>
    <w:p w:rsidR="004A7735" w:rsidRPr="00C34900" w:rsidRDefault="00643B25" w:rsidP="00C34900">
      <w:pPr>
        <w:spacing w:after="0" w:line="240" w:lineRule="auto"/>
        <w:ind w:left="0" w:right="2" w:hanging="10"/>
        <w:rPr>
          <w:rFonts w:ascii="Arial" w:hAnsi="Arial" w:cs="Arial"/>
          <w:color w:val="auto"/>
          <w:sz w:val="20"/>
          <w:szCs w:val="20"/>
        </w:rPr>
      </w:pPr>
      <w:r w:rsidRPr="00C34900">
        <w:rPr>
          <w:rFonts w:ascii="Arial" w:hAnsi="Arial" w:cs="Arial"/>
          <w:b/>
          <w:color w:val="auto"/>
          <w:sz w:val="20"/>
          <w:szCs w:val="20"/>
        </w:rPr>
        <w:t xml:space="preserve">En cas de conflit, les dispositions ci-après prévalent sur celles du RGAO.  </w:t>
      </w:r>
      <w:r w:rsidRPr="00C34900">
        <w:rPr>
          <w:rFonts w:ascii="Arial" w:hAnsi="Arial" w:cs="Arial"/>
          <w:color w:val="auto"/>
          <w:sz w:val="20"/>
          <w:szCs w:val="20"/>
        </w:rPr>
        <w:t xml:space="preserve"> </w:t>
      </w:r>
    </w:p>
    <w:p w:rsidR="004A7735" w:rsidRPr="00C34900" w:rsidRDefault="00643B25" w:rsidP="00C34900">
      <w:pPr>
        <w:spacing w:after="0" w:line="240" w:lineRule="auto"/>
        <w:ind w:left="0" w:right="313"/>
        <w:rPr>
          <w:rFonts w:ascii="Arial" w:hAnsi="Arial" w:cs="Arial"/>
          <w:color w:val="auto"/>
          <w:sz w:val="20"/>
          <w:szCs w:val="20"/>
        </w:rPr>
      </w:pPr>
      <w:r w:rsidRPr="00C34900">
        <w:rPr>
          <w:rFonts w:ascii="Arial" w:hAnsi="Arial" w:cs="Arial"/>
          <w:color w:val="auto"/>
          <w:sz w:val="20"/>
          <w:szCs w:val="20"/>
        </w:rPr>
        <w:t xml:space="preserve">Les numéros de la première colonne se réfèrent à l’article correspondant du RGAO.  </w:t>
      </w:r>
    </w:p>
    <w:p w:rsidR="004A7735" w:rsidRPr="00C34900" w:rsidRDefault="00643B25" w:rsidP="00C34900">
      <w:pPr>
        <w:spacing w:after="0" w:line="240" w:lineRule="auto"/>
        <w:ind w:left="428" w:firstLine="0"/>
        <w:jc w:val="left"/>
        <w:rPr>
          <w:rFonts w:ascii="Arial" w:hAnsi="Arial" w:cs="Arial"/>
          <w:color w:val="auto"/>
          <w:sz w:val="20"/>
          <w:szCs w:val="20"/>
        </w:rPr>
      </w:pPr>
      <w:r w:rsidRPr="00C34900">
        <w:rPr>
          <w:rFonts w:ascii="Arial" w:hAnsi="Arial" w:cs="Arial"/>
          <w:b/>
          <w:color w:val="auto"/>
          <w:sz w:val="20"/>
          <w:szCs w:val="20"/>
        </w:rPr>
        <w:t xml:space="preserve"> </w:t>
      </w:r>
    </w:p>
    <w:tbl>
      <w:tblPr>
        <w:tblStyle w:val="TableGrid"/>
        <w:tblW w:w="10348" w:type="dxa"/>
        <w:tblInd w:w="-281" w:type="dxa"/>
        <w:tblCellMar>
          <w:top w:w="40" w:type="dxa"/>
          <w:left w:w="108" w:type="dxa"/>
          <w:right w:w="44" w:type="dxa"/>
        </w:tblCellMar>
        <w:tblLook w:val="04A0" w:firstRow="1" w:lastRow="0" w:firstColumn="1" w:lastColumn="0" w:noHBand="0" w:noVBand="1"/>
      </w:tblPr>
      <w:tblGrid>
        <w:gridCol w:w="1985"/>
        <w:gridCol w:w="8363"/>
      </w:tblGrid>
      <w:tr w:rsidR="004A7735" w:rsidRPr="00C34900">
        <w:trPr>
          <w:trHeight w:val="617"/>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2" w:firstLine="0"/>
              <w:jc w:val="left"/>
              <w:rPr>
                <w:rFonts w:ascii="Arial" w:hAnsi="Arial" w:cs="Arial"/>
                <w:color w:val="auto"/>
                <w:sz w:val="20"/>
                <w:szCs w:val="20"/>
              </w:rPr>
            </w:pPr>
            <w:r w:rsidRPr="00C34900">
              <w:rPr>
                <w:rFonts w:ascii="Arial" w:hAnsi="Arial" w:cs="Arial"/>
                <w:b/>
                <w:color w:val="auto"/>
                <w:sz w:val="20"/>
                <w:szCs w:val="20"/>
              </w:rPr>
              <w:t>Références du</w:t>
            </w: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RGAO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Description de la disposition du RPAO </w:t>
            </w:r>
          </w:p>
        </w:tc>
      </w:tr>
      <w:tr w:rsidR="00C34900" w:rsidRPr="00C34900" w:rsidTr="006D55D8">
        <w:trPr>
          <w:trHeight w:val="3713"/>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1.1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264" w:firstLine="0"/>
              <w:jc w:val="left"/>
              <w:rPr>
                <w:rFonts w:ascii="Arial" w:hAnsi="Arial" w:cs="Arial"/>
                <w:color w:val="auto"/>
                <w:sz w:val="20"/>
                <w:szCs w:val="20"/>
              </w:rPr>
            </w:pPr>
            <w:r w:rsidRPr="00C34900">
              <w:rPr>
                <w:rFonts w:ascii="Arial" w:hAnsi="Arial" w:cs="Arial"/>
                <w:b/>
                <w:color w:val="auto"/>
                <w:sz w:val="20"/>
                <w:szCs w:val="20"/>
              </w:rPr>
              <w:t xml:space="preserve">A. GENERALITES </w:t>
            </w:r>
            <w:r w:rsidRPr="00C34900">
              <w:rPr>
                <w:rFonts w:ascii="Arial" w:hAnsi="Arial" w:cs="Arial"/>
                <w:color w:val="auto"/>
                <w:sz w:val="20"/>
                <w:szCs w:val="20"/>
              </w:rPr>
              <w:t xml:space="preserve"> </w:t>
            </w:r>
          </w:p>
          <w:p w:rsidR="004A7735" w:rsidRPr="00C34900" w:rsidRDefault="00643B25" w:rsidP="002711DD">
            <w:pPr>
              <w:numPr>
                <w:ilvl w:val="0"/>
                <w:numId w:val="12"/>
              </w:numPr>
              <w:spacing w:after="0" w:line="240" w:lineRule="auto"/>
              <w:ind w:right="69" w:hanging="252"/>
              <w:jc w:val="left"/>
              <w:rPr>
                <w:rFonts w:ascii="Arial" w:hAnsi="Arial" w:cs="Arial"/>
                <w:color w:val="auto"/>
                <w:sz w:val="20"/>
                <w:szCs w:val="20"/>
              </w:rPr>
            </w:pPr>
            <w:r w:rsidRPr="00C34900">
              <w:rPr>
                <w:rFonts w:ascii="Arial" w:hAnsi="Arial" w:cs="Arial"/>
                <w:color w:val="auto"/>
                <w:sz w:val="20"/>
                <w:szCs w:val="20"/>
              </w:rPr>
              <w:t xml:space="preserve">Nom  </w:t>
            </w:r>
            <w:r w:rsidRPr="00C34900">
              <w:rPr>
                <w:rFonts w:ascii="Arial" w:hAnsi="Arial" w:cs="Arial"/>
                <w:color w:val="auto"/>
                <w:sz w:val="20"/>
                <w:szCs w:val="20"/>
              </w:rPr>
              <w:tab/>
              <w:t xml:space="preserve">et  </w:t>
            </w:r>
            <w:r w:rsidRPr="00C34900">
              <w:rPr>
                <w:rFonts w:ascii="Arial" w:hAnsi="Arial" w:cs="Arial"/>
                <w:color w:val="auto"/>
                <w:sz w:val="20"/>
                <w:szCs w:val="20"/>
              </w:rPr>
              <w:tab/>
              <w:t xml:space="preserve">adresse  </w:t>
            </w:r>
            <w:r w:rsidRPr="00C34900">
              <w:rPr>
                <w:rFonts w:ascii="Arial" w:hAnsi="Arial" w:cs="Arial"/>
                <w:color w:val="auto"/>
                <w:sz w:val="20"/>
                <w:szCs w:val="20"/>
              </w:rPr>
              <w:tab/>
              <w:t xml:space="preserve">du  </w:t>
            </w:r>
            <w:r w:rsidRPr="00C34900">
              <w:rPr>
                <w:rFonts w:ascii="Arial" w:hAnsi="Arial" w:cs="Arial"/>
                <w:color w:val="auto"/>
                <w:sz w:val="20"/>
                <w:szCs w:val="20"/>
              </w:rPr>
              <w:tab/>
              <w:t xml:space="preserve">Maître  d’Ouvrage  </w:t>
            </w:r>
            <w:r w:rsidRPr="00C34900">
              <w:rPr>
                <w:rFonts w:ascii="Arial" w:hAnsi="Arial" w:cs="Arial"/>
                <w:color w:val="auto"/>
                <w:sz w:val="20"/>
                <w:szCs w:val="20"/>
              </w:rPr>
              <w:tab/>
            </w:r>
            <w:r w:rsidR="006D55D8" w:rsidRPr="00C34900">
              <w:rPr>
                <w:rFonts w:ascii="Arial" w:hAnsi="Arial" w:cs="Arial"/>
                <w:i/>
                <w:color w:val="auto"/>
                <w:sz w:val="20"/>
                <w:szCs w:val="20"/>
                <w:lang w:val="fr-FR"/>
              </w:rPr>
              <w:t>…………………</w:t>
            </w:r>
            <w:r w:rsidRPr="00C34900">
              <w:rPr>
                <w:rFonts w:ascii="Arial" w:hAnsi="Arial" w:cs="Arial"/>
                <w:color w:val="auto"/>
                <w:sz w:val="20"/>
                <w:szCs w:val="20"/>
              </w:rPr>
              <w:t xml:space="preserve"> </w:t>
            </w:r>
          </w:p>
          <w:p w:rsidR="004A7735" w:rsidRPr="00C34900" w:rsidRDefault="00643B25" w:rsidP="002711DD">
            <w:pPr>
              <w:numPr>
                <w:ilvl w:val="0"/>
                <w:numId w:val="12"/>
              </w:numPr>
              <w:spacing w:after="0" w:line="240" w:lineRule="auto"/>
              <w:ind w:right="69" w:hanging="252"/>
              <w:jc w:val="left"/>
              <w:rPr>
                <w:rFonts w:ascii="Arial" w:hAnsi="Arial" w:cs="Arial"/>
                <w:color w:val="auto"/>
                <w:sz w:val="20"/>
                <w:szCs w:val="20"/>
              </w:rPr>
            </w:pPr>
            <w:r w:rsidRPr="00C34900">
              <w:rPr>
                <w:rFonts w:ascii="Arial" w:hAnsi="Arial" w:cs="Arial"/>
                <w:color w:val="auto"/>
                <w:sz w:val="20"/>
                <w:szCs w:val="20"/>
              </w:rPr>
              <w:t xml:space="preserve">BP : </w:t>
            </w:r>
            <w:r w:rsidR="006D55D8" w:rsidRPr="00C34900">
              <w:rPr>
                <w:rFonts w:ascii="Arial" w:hAnsi="Arial" w:cs="Arial"/>
                <w:color w:val="auto"/>
                <w:sz w:val="20"/>
                <w:szCs w:val="20"/>
                <w:lang w:val="fr-FR"/>
              </w:rPr>
              <w:t>……………..</w:t>
            </w: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rPr>
                <w:rFonts w:ascii="Arial" w:hAnsi="Arial" w:cs="Arial"/>
                <w:color w:val="auto"/>
                <w:sz w:val="20"/>
                <w:szCs w:val="20"/>
              </w:rPr>
            </w:pPr>
            <w:r w:rsidRPr="00C34900">
              <w:rPr>
                <w:rFonts w:ascii="Arial" w:hAnsi="Arial" w:cs="Arial"/>
                <w:color w:val="auto"/>
                <w:sz w:val="20"/>
                <w:szCs w:val="20"/>
              </w:rPr>
              <w:t>Référence de l’Appel d’Offres :</w:t>
            </w:r>
            <w:r w:rsidRPr="00C34900">
              <w:rPr>
                <w:rFonts w:ascii="Arial" w:hAnsi="Arial" w:cs="Arial"/>
                <w:i/>
                <w:color w:val="auto"/>
                <w:sz w:val="20"/>
                <w:szCs w:val="20"/>
              </w:rPr>
              <w:t xml:space="preserve"> </w:t>
            </w:r>
            <w:r w:rsidRPr="00C34900">
              <w:rPr>
                <w:rFonts w:ascii="Arial" w:hAnsi="Arial" w:cs="Arial"/>
                <w:color w:val="auto"/>
                <w:sz w:val="20"/>
                <w:szCs w:val="20"/>
              </w:rPr>
              <w:t>Appel d’Offres National Ouvert  N°</w:t>
            </w:r>
            <w:r w:rsidR="006D55D8" w:rsidRPr="00C34900">
              <w:rPr>
                <w:rFonts w:ascii="Arial" w:hAnsi="Arial" w:cs="Arial"/>
                <w:color w:val="auto"/>
                <w:sz w:val="20"/>
                <w:szCs w:val="20"/>
                <w:lang w:val="fr-FR"/>
              </w:rPr>
              <w:t>…….</w:t>
            </w:r>
            <w:r w:rsidRPr="00C34900">
              <w:rPr>
                <w:rFonts w:ascii="Arial" w:hAnsi="Arial" w:cs="Arial"/>
                <w:color w:val="auto"/>
                <w:sz w:val="20"/>
                <w:szCs w:val="20"/>
              </w:rPr>
              <w:t>/</w:t>
            </w:r>
            <w:r w:rsidR="006D55D8" w:rsidRPr="00C34900">
              <w:rPr>
                <w:rFonts w:ascii="Arial" w:hAnsi="Arial" w:cs="Arial"/>
                <w:color w:val="auto"/>
                <w:sz w:val="20"/>
                <w:szCs w:val="20"/>
                <w:lang w:val="fr-FR"/>
              </w:rPr>
              <w:t>AONO</w:t>
            </w:r>
            <w:r w:rsidRPr="00C34900">
              <w:rPr>
                <w:rFonts w:ascii="Arial" w:hAnsi="Arial" w:cs="Arial"/>
                <w:color w:val="auto"/>
                <w:sz w:val="20"/>
                <w:szCs w:val="20"/>
              </w:rPr>
              <w:t>/C</w:t>
            </w:r>
            <w:r w:rsidR="006D55D8" w:rsidRPr="00C34900">
              <w:rPr>
                <w:rFonts w:ascii="Arial" w:hAnsi="Arial" w:cs="Arial"/>
                <w:color w:val="auto"/>
                <w:sz w:val="20"/>
                <w:szCs w:val="20"/>
                <w:lang w:val="fr-FR"/>
              </w:rPr>
              <w:t>-NIETE</w:t>
            </w:r>
            <w:r w:rsidRPr="00C34900">
              <w:rPr>
                <w:rFonts w:ascii="Arial" w:hAnsi="Arial" w:cs="Arial"/>
                <w:color w:val="auto"/>
                <w:sz w:val="20"/>
                <w:szCs w:val="20"/>
              </w:rPr>
              <w:t xml:space="preserve">/2025 du </w:t>
            </w:r>
            <w:r w:rsidR="006D55D8" w:rsidRPr="00C34900">
              <w:rPr>
                <w:rFonts w:ascii="Arial" w:hAnsi="Arial" w:cs="Arial"/>
                <w:color w:val="auto"/>
                <w:sz w:val="20"/>
                <w:szCs w:val="20"/>
                <w:lang w:val="fr-FR"/>
              </w:rPr>
              <w:t>………………..</w:t>
            </w:r>
            <w:r w:rsidRPr="00C34900">
              <w:rPr>
                <w:rFonts w:ascii="Arial" w:hAnsi="Arial" w:cs="Arial"/>
                <w:color w:val="auto"/>
                <w:sz w:val="20"/>
                <w:szCs w:val="20"/>
              </w:rPr>
              <w:t xml:space="preserve"> Pour l’ACHAT D’UN CAMION BENNE A LA COMMUNE DE </w:t>
            </w:r>
            <w:r w:rsidR="006D55D8" w:rsidRPr="00C34900">
              <w:rPr>
                <w:rFonts w:ascii="Arial" w:hAnsi="Arial" w:cs="Arial"/>
                <w:color w:val="auto"/>
                <w:sz w:val="20"/>
                <w:szCs w:val="20"/>
                <w:lang w:val="fr-FR"/>
              </w:rPr>
              <w:t>NIETE</w:t>
            </w:r>
            <w:r w:rsidRPr="00C34900">
              <w:rPr>
                <w:rFonts w:ascii="Arial" w:hAnsi="Arial" w:cs="Arial"/>
                <w:color w:val="auto"/>
                <w:sz w:val="20"/>
                <w:szCs w:val="20"/>
              </w:rPr>
              <w:t>, DEPARTEMENT D</w:t>
            </w:r>
            <w:r w:rsidR="006D55D8" w:rsidRPr="00C34900">
              <w:rPr>
                <w:rFonts w:ascii="Arial" w:hAnsi="Arial" w:cs="Arial"/>
                <w:color w:val="auto"/>
                <w:sz w:val="20"/>
                <w:szCs w:val="20"/>
                <w:lang w:val="fr-FR"/>
              </w:rPr>
              <w:t>E L’OCEAN</w:t>
            </w:r>
            <w:r w:rsidRPr="00C34900">
              <w:rPr>
                <w:rFonts w:ascii="Arial" w:hAnsi="Arial" w:cs="Arial"/>
                <w:color w:val="auto"/>
                <w:sz w:val="20"/>
                <w:szCs w:val="20"/>
              </w:rPr>
              <w:t xml:space="preserve"> REGION DU </w:t>
            </w:r>
            <w:r w:rsidR="006D55D8" w:rsidRPr="00C34900">
              <w:rPr>
                <w:rFonts w:ascii="Arial" w:hAnsi="Arial" w:cs="Arial"/>
                <w:color w:val="auto"/>
                <w:sz w:val="20"/>
                <w:szCs w:val="20"/>
                <w:lang w:val="fr-FR"/>
              </w:rPr>
              <w:t>SUD</w:t>
            </w:r>
            <w:r w:rsidRPr="00C34900">
              <w:rPr>
                <w:rFonts w:ascii="Arial" w:hAnsi="Arial" w:cs="Arial"/>
                <w:color w:val="auto"/>
                <w:sz w:val="20"/>
                <w:szCs w:val="20"/>
              </w:rPr>
              <w:t xml:space="preserve"> Financement : BIP MINDDEVEL Exercice 2025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  </w:t>
            </w:r>
          </w:p>
          <w:p w:rsidR="004A7735" w:rsidRPr="00C34900" w:rsidRDefault="00643B25" w:rsidP="00C34900">
            <w:pPr>
              <w:spacing w:after="0" w:line="240" w:lineRule="auto"/>
              <w:ind w:left="264" w:firstLine="0"/>
              <w:jc w:val="left"/>
              <w:rPr>
                <w:rFonts w:ascii="Arial" w:hAnsi="Arial" w:cs="Arial"/>
                <w:color w:val="auto"/>
                <w:sz w:val="20"/>
                <w:szCs w:val="20"/>
              </w:rPr>
            </w:pPr>
            <w:r w:rsidRPr="00C34900">
              <w:rPr>
                <w:rFonts w:ascii="Arial" w:hAnsi="Arial" w:cs="Arial"/>
                <w:color w:val="auto"/>
                <w:sz w:val="20"/>
                <w:szCs w:val="20"/>
              </w:rPr>
              <w:t xml:space="preserve">Les fournitures à acquérir consistent à :  </w:t>
            </w:r>
          </w:p>
          <w:p w:rsidR="004A7735" w:rsidRPr="00C34900" w:rsidRDefault="00643B25" w:rsidP="00C34900">
            <w:pPr>
              <w:spacing w:after="0" w:line="240" w:lineRule="auto"/>
              <w:ind w:left="0" w:firstLine="0"/>
              <w:rPr>
                <w:rFonts w:ascii="Arial" w:hAnsi="Arial" w:cs="Arial"/>
                <w:color w:val="auto"/>
                <w:sz w:val="20"/>
                <w:szCs w:val="20"/>
              </w:rPr>
            </w:pPr>
            <w:r w:rsidRPr="00C34900">
              <w:rPr>
                <w:rFonts w:ascii="Arial" w:hAnsi="Arial" w:cs="Arial"/>
                <w:i/>
                <w:color w:val="auto"/>
                <w:sz w:val="20"/>
                <w:szCs w:val="20"/>
              </w:rPr>
              <w:t>Transport du camion, manutention (locale), mise en service et réception par le maitre d’Ouvrage ou le Maître d’Ouvrage Délégué]</w:t>
            </w:r>
            <w:r w:rsidRPr="00C34900">
              <w:rPr>
                <w:rFonts w:ascii="Arial" w:hAnsi="Arial" w:cs="Arial"/>
                <w:b/>
                <w:i/>
                <w:color w:val="auto"/>
                <w:sz w:val="20"/>
                <w:szCs w:val="20"/>
              </w:rPr>
              <w:t xml:space="preserve"> </w:t>
            </w:r>
            <w:r w:rsidRPr="00C34900">
              <w:rPr>
                <w:rFonts w:ascii="Arial" w:hAnsi="Arial" w:cs="Arial"/>
                <w:color w:val="auto"/>
                <w:sz w:val="20"/>
                <w:szCs w:val="20"/>
              </w:rPr>
              <w:t xml:space="preserve"> </w:t>
            </w:r>
          </w:p>
          <w:p w:rsidR="004A7735" w:rsidRPr="00C34900" w:rsidRDefault="00643B25" w:rsidP="00C34900">
            <w:pPr>
              <w:spacing w:after="0" w:line="240" w:lineRule="auto"/>
              <w:ind w:left="0" w:right="64" w:firstLine="0"/>
              <w:rPr>
                <w:rFonts w:ascii="Arial" w:hAnsi="Arial" w:cs="Arial"/>
                <w:color w:val="auto"/>
                <w:sz w:val="20"/>
                <w:szCs w:val="20"/>
              </w:rPr>
            </w:pPr>
            <w:r w:rsidRPr="00C34900">
              <w:rPr>
                <w:rFonts w:ascii="Arial" w:hAnsi="Arial" w:cs="Arial"/>
                <w:b/>
                <w:color w:val="auto"/>
                <w:sz w:val="20"/>
                <w:szCs w:val="20"/>
                <w:u w:val="single" w:color="000000"/>
              </w:rPr>
              <w:t>NB</w:t>
            </w:r>
            <w:r w:rsidRPr="00C34900">
              <w:rPr>
                <w:rFonts w:ascii="Arial" w:hAnsi="Arial" w:cs="Arial"/>
                <w:color w:val="auto"/>
                <w:sz w:val="20"/>
                <w:szCs w:val="20"/>
              </w:rPr>
              <w:t xml:space="preserve"> : Les informations sur les prestations à exécuter sont détaillées dans le bordereau des prix unitaires, le détail quantitatif et estimatif et le Cahier de spécifications Techniques descriptives (fournitures) ou la consistance des prestations (services quantifiables).</w:t>
            </w:r>
            <w:r w:rsidRPr="00C34900">
              <w:rPr>
                <w:rFonts w:ascii="Arial" w:hAnsi="Arial" w:cs="Arial"/>
                <w:b/>
                <w:color w:val="auto"/>
                <w:sz w:val="20"/>
                <w:szCs w:val="20"/>
              </w:rPr>
              <w:t xml:space="preserve"> </w:t>
            </w:r>
          </w:p>
        </w:tc>
      </w:tr>
      <w:tr w:rsidR="004A7735" w:rsidRPr="00C34900">
        <w:trPr>
          <w:trHeight w:val="730"/>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1.2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5" w:firstLine="0"/>
              <w:rPr>
                <w:rFonts w:ascii="Arial" w:hAnsi="Arial" w:cs="Arial"/>
                <w:color w:val="auto"/>
                <w:sz w:val="20"/>
                <w:szCs w:val="20"/>
              </w:rPr>
            </w:pPr>
            <w:r w:rsidRPr="00C34900">
              <w:rPr>
                <w:rFonts w:ascii="Arial" w:hAnsi="Arial" w:cs="Arial"/>
                <w:color w:val="auto"/>
                <w:sz w:val="20"/>
                <w:szCs w:val="20"/>
              </w:rPr>
              <w:t xml:space="preserve">Le délai prévisionnel de livraison est de : </w:t>
            </w:r>
            <w:r w:rsidRPr="00C34900">
              <w:rPr>
                <w:rFonts w:ascii="Arial" w:hAnsi="Arial" w:cs="Arial"/>
                <w:b/>
                <w:color w:val="auto"/>
                <w:sz w:val="20"/>
                <w:szCs w:val="20"/>
              </w:rPr>
              <w:t>60 jours</w:t>
            </w:r>
            <w:r w:rsidRPr="00C34900">
              <w:rPr>
                <w:rFonts w:ascii="Arial" w:hAnsi="Arial" w:cs="Arial"/>
                <w:color w:val="auto"/>
                <w:sz w:val="20"/>
                <w:szCs w:val="20"/>
              </w:rPr>
              <w:t xml:space="preserve">  Ce délai pour chacune des tranches (le cas échéant), court à compter de la date de notification de l’ordre de service de commencer les prestations.</w:t>
            </w:r>
            <w:r w:rsidRPr="00C34900">
              <w:rPr>
                <w:rFonts w:ascii="Arial" w:hAnsi="Arial" w:cs="Arial"/>
                <w:b/>
                <w:color w:val="auto"/>
                <w:sz w:val="20"/>
                <w:szCs w:val="20"/>
              </w:rPr>
              <w:t xml:space="preserve"> </w:t>
            </w:r>
          </w:p>
        </w:tc>
      </w:tr>
      <w:tr w:rsidR="004A7735" w:rsidRPr="00C34900">
        <w:trPr>
          <w:trHeight w:val="490"/>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1.4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rPr>
                <w:rFonts w:ascii="Arial" w:hAnsi="Arial" w:cs="Arial"/>
                <w:color w:val="auto"/>
                <w:sz w:val="20"/>
                <w:szCs w:val="20"/>
              </w:rPr>
            </w:pPr>
            <w:r w:rsidRPr="00C34900">
              <w:rPr>
                <w:rFonts w:ascii="Arial" w:hAnsi="Arial" w:cs="Arial"/>
                <w:color w:val="auto"/>
                <w:sz w:val="20"/>
                <w:szCs w:val="20"/>
              </w:rPr>
              <w:t xml:space="preserve">Nom, Object de la fourniture : </w:t>
            </w:r>
            <w:r w:rsidRPr="00C34900">
              <w:rPr>
                <w:rFonts w:ascii="Arial" w:hAnsi="Arial" w:cs="Arial"/>
                <w:b/>
                <w:color w:val="auto"/>
                <w:sz w:val="20"/>
                <w:szCs w:val="20"/>
              </w:rPr>
              <w:t>Camion benne</w:t>
            </w:r>
            <w:r w:rsidRPr="00C34900">
              <w:rPr>
                <w:rFonts w:ascii="Arial" w:hAnsi="Arial" w:cs="Arial"/>
                <w:color w:val="auto"/>
                <w:sz w:val="20"/>
                <w:szCs w:val="20"/>
              </w:rPr>
              <w:t xml:space="preserve"> La prestation comporte plusieurs phases : Non ___ Conférence préalable à l’établissement des propositions : Non ___  </w:t>
            </w:r>
          </w:p>
        </w:tc>
      </w:tr>
      <w:tr w:rsidR="004A7735" w:rsidRPr="00C34900">
        <w:trPr>
          <w:trHeight w:val="967"/>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1.6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3" w:firstLine="0"/>
              <w:rPr>
                <w:rFonts w:ascii="Arial" w:hAnsi="Arial" w:cs="Arial"/>
                <w:color w:val="auto"/>
                <w:sz w:val="20"/>
                <w:szCs w:val="20"/>
              </w:rPr>
            </w:pPr>
            <w:r w:rsidRPr="00C34900">
              <w:rPr>
                <w:rFonts w:ascii="Arial" w:hAnsi="Arial" w:cs="Arial"/>
                <w:color w:val="auto"/>
                <w:sz w:val="20"/>
                <w:szCs w:val="20"/>
              </w:rPr>
              <w:t xml:space="preserve">Le Maître d’Ouvrage ou le Maître d’Ouvrage Délégué envisage la nécessité d’assurer une certaine continuité pour les activités en aval : Oui ___ Non ___ [si oui, préciser dans les termes , le champ, la nature et le calendrier des activités futures, et indiquer ici de quelle façon cet élément sera pris en compte dans l’évaluation] </w:t>
            </w:r>
          </w:p>
        </w:tc>
      </w:tr>
      <w:tr w:rsidR="004A7735" w:rsidRPr="00C34900">
        <w:trPr>
          <w:trHeight w:val="1448"/>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2.1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Source de financement : Les fournitures, objet du présent Appel d’Offres sont financées par : </w:t>
            </w:r>
          </w:p>
          <w:p w:rsidR="004A7735" w:rsidRPr="00C34900" w:rsidRDefault="00643B25" w:rsidP="00C34900">
            <w:pPr>
              <w:spacing w:after="0" w:line="240" w:lineRule="auto"/>
              <w:ind w:left="0" w:right="61" w:firstLine="0"/>
              <w:rPr>
                <w:rFonts w:ascii="Arial" w:hAnsi="Arial" w:cs="Arial"/>
                <w:color w:val="auto"/>
                <w:sz w:val="20"/>
                <w:szCs w:val="20"/>
              </w:rPr>
            </w:pPr>
            <w:r w:rsidRPr="00C34900">
              <w:rPr>
                <w:rFonts w:ascii="Arial" w:hAnsi="Arial" w:cs="Arial"/>
                <w:color w:val="auto"/>
                <w:sz w:val="20"/>
                <w:szCs w:val="20"/>
              </w:rPr>
              <w:t xml:space="preserve">Budget d’investissement public MINDDEVEL  Exercice  2025 Ligne ___________________________________ [Insérer pour les marchés sur financement extérieur, le nom de l’Emprunteur et indiquer le cas échéant, quelle est sa relation avec le Maître d’Ouvrage ou le Maître d’Ouvrage Délégué, comme il est indiqué dans l’Avis de présélection, le cas échéant. Indiquer aussi le nom exact du Projet] </w:t>
            </w:r>
          </w:p>
        </w:tc>
      </w:tr>
      <w:tr w:rsidR="004A7735" w:rsidRPr="00C34900">
        <w:trPr>
          <w:trHeight w:val="730"/>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4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0" w:firstLine="0"/>
              <w:rPr>
                <w:rFonts w:ascii="Arial" w:hAnsi="Arial" w:cs="Arial"/>
                <w:color w:val="auto"/>
                <w:sz w:val="20"/>
                <w:szCs w:val="20"/>
              </w:rPr>
            </w:pPr>
            <w:r w:rsidRPr="00C34900">
              <w:rPr>
                <w:rFonts w:ascii="Arial" w:hAnsi="Arial" w:cs="Arial"/>
                <w:color w:val="auto"/>
                <w:sz w:val="20"/>
                <w:szCs w:val="20"/>
              </w:rPr>
              <w:t>L’appel d’offres est ouvert: N°</w:t>
            </w:r>
            <w:r w:rsidR="006D55D8" w:rsidRPr="00C34900">
              <w:rPr>
                <w:rFonts w:ascii="Arial" w:hAnsi="Arial" w:cs="Arial"/>
                <w:color w:val="auto"/>
                <w:sz w:val="20"/>
                <w:szCs w:val="20"/>
                <w:lang w:val="fr-FR"/>
              </w:rPr>
              <w:t>……..</w:t>
            </w:r>
            <w:r w:rsidRPr="00C34900">
              <w:rPr>
                <w:rFonts w:ascii="Arial" w:hAnsi="Arial" w:cs="Arial"/>
                <w:color w:val="auto"/>
                <w:sz w:val="20"/>
                <w:szCs w:val="20"/>
              </w:rPr>
              <w:t>/</w:t>
            </w:r>
            <w:r w:rsidR="006D55D8" w:rsidRPr="00C34900">
              <w:rPr>
                <w:rFonts w:ascii="Arial" w:hAnsi="Arial" w:cs="Arial"/>
                <w:color w:val="auto"/>
                <w:sz w:val="20"/>
                <w:szCs w:val="20"/>
                <w:lang w:val="fr-FR"/>
              </w:rPr>
              <w:t>C-NIETE</w:t>
            </w:r>
            <w:r w:rsidRPr="00C34900">
              <w:rPr>
                <w:rFonts w:ascii="Arial" w:hAnsi="Arial" w:cs="Arial"/>
                <w:color w:val="auto"/>
                <w:sz w:val="20"/>
                <w:szCs w:val="20"/>
              </w:rPr>
              <w:t xml:space="preserve">/CIPM/2025 du </w:t>
            </w:r>
            <w:r w:rsidR="006D55D8" w:rsidRPr="00C34900">
              <w:rPr>
                <w:rFonts w:ascii="Arial" w:hAnsi="Arial" w:cs="Arial"/>
                <w:color w:val="auto"/>
                <w:sz w:val="20"/>
                <w:szCs w:val="20"/>
                <w:lang w:val="fr-FR"/>
              </w:rPr>
              <w:t>………………..</w:t>
            </w:r>
            <w:r w:rsidRPr="00C34900">
              <w:rPr>
                <w:rFonts w:ascii="Arial" w:hAnsi="Arial" w:cs="Arial"/>
                <w:color w:val="auto"/>
                <w:sz w:val="20"/>
                <w:szCs w:val="20"/>
              </w:rPr>
              <w:t xml:space="preserve"> Sont admis à participer à la présente consultation, les candidats figurant sur la liste ci-après [Indiquer en cas d’appel d’offres restreint, la liste des candidats pré-qualifiés.] </w:t>
            </w:r>
          </w:p>
        </w:tc>
      </w:tr>
      <w:tr w:rsidR="004A7735" w:rsidRPr="00C34900">
        <w:trPr>
          <w:trHeight w:val="1207"/>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5.1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0" w:firstLine="0"/>
              <w:rPr>
                <w:rFonts w:ascii="Arial" w:hAnsi="Arial" w:cs="Arial"/>
                <w:color w:val="auto"/>
                <w:sz w:val="20"/>
                <w:szCs w:val="20"/>
              </w:rPr>
            </w:pPr>
            <w:r w:rsidRPr="00C34900">
              <w:rPr>
                <w:rFonts w:ascii="Arial" w:hAnsi="Arial" w:cs="Arial"/>
                <w:color w:val="auto"/>
                <w:sz w:val="20"/>
                <w:szCs w:val="20"/>
              </w:rPr>
              <w:t xml:space="preserve">Le terme « fournitures » désigne tous les produits, matières premières, machines, équipements et tous autres matériaux ; déjà importées aux fins de fabrication ou d’assemblage au Cameroun que le Fournisseur est tenu de livrer en exécution du Marché NB : aucun, matériel et fourniture à acquérir dans le cadre de cette consultation ne devra provenir des lieux ci-après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lastRenderedPageBreak/>
              <w:t xml:space="preserve">:______________________________ [Indiquer les pays de provenance non éligibles </w:t>
            </w:r>
          </w:p>
        </w:tc>
      </w:tr>
      <w:tr w:rsidR="004A7735" w:rsidRPr="00C34900">
        <w:trPr>
          <w:trHeight w:val="490"/>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lastRenderedPageBreak/>
              <w:t xml:space="preserve">6.1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rPr>
                <w:rFonts w:ascii="Arial" w:hAnsi="Arial" w:cs="Arial"/>
                <w:color w:val="auto"/>
                <w:sz w:val="20"/>
                <w:szCs w:val="20"/>
              </w:rPr>
            </w:pPr>
            <w:r w:rsidRPr="00C34900">
              <w:rPr>
                <w:rFonts w:ascii="Arial" w:hAnsi="Arial" w:cs="Arial"/>
                <w:color w:val="auto"/>
                <w:sz w:val="20"/>
                <w:szCs w:val="20"/>
              </w:rPr>
              <w:t xml:space="preserve">La liste des documents permettant d’établir la qualification du soumissionnaire comprend les pièces prévues au point 13 du présent RPAO </w:t>
            </w:r>
          </w:p>
        </w:tc>
      </w:tr>
      <w:tr w:rsidR="004A7735" w:rsidRPr="00C34900">
        <w:trPr>
          <w:trHeight w:val="730"/>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6.2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rPr>
                <w:rFonts w:ascii="Arial" w:hAnsi="Arial" w:cs="Arial"/>
                <w:color w:val="auto"/>
                <w:sz w:val="20"/>
                <w:szCs w:val="20"/>
              </w:rPr>
            </w:pPr>
            <w:r w:rsidRPr="00C34900">
              <w:rPr>
                <w:rFonts w:ascii="Arial" w:hAnsi="Arial" w:cs="Arial"/>
                <w:color w:val="auto"/>
                <w:sz w:val="20"/>
                <w:szCs w:val="20"/>
              </w:rPr>
              <w:t xml:space="preserve">En cas de groupement d’entreprises, chaque membre du groupement doit présenter un dossier administratif complet. Toutefois, les pièces telles que l’attestation de domiciliation bancaire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(sauf cas de cotraitance conjointe), la quittance d’achat du DAO et le cautionnement de </w:t>
            </w:r>
          </w:p>
        </w:tc>
      </w:tr>
    </w:tbl>
    <w:p w:rsidR="004A7735" w:rsidRPr="00C34900" w:rsidRDefault="004A7735" w:rsidP="00C34900">
      <w:pPr>
        <w:spacing w:after="0" w:line="240" w:lineRule="auto"/>
        <w:ind w:left="-1013" w:right="15" w:firstLine="0"/>
        <w:jc w:val="left"/>
        <w:rPr>
          <w:rFonts w:ascii="Arial" w:hAnsi="Arial" w:cs="Arial"/>
          <w:color w:val="auto"/>
          <w:sz w:val="20"/>
          <w:szCs w:val="20"/>
        </w:rPr>
      </w:pPr>
    </w:p>
    <w:tbl>
      <w:tblPr>
        <w:tblStyle w:val="TableGrid"/>
        <w:tblW w:w="10348" w:type="dxa"/>
        <w:tblInd w:w="-281" w:type="dxa"/>
        <w:tblCellMar>
          <w:top w:w="40" w:type="dxa"/>
          <w:left w:w="108" w:type="dxa"/>
          <w:right w:w="45" w:type="dxa"/>
        </w:tblCellMar>
        <w:tblLook w:val="04A0" w:firstRow="1" w:lastRow="0" w:firstColumn="1" w:lastColumn="0" w:noHBand="0" w:noVBand="1"/>
      </w:tblPr>
      <w:tblGrid>
        <w:gridCol w:w="1985"/>
        <w:gridCol w:w="8363"/>
      </w:tblGrid>
      <w:tr w:rsidR="004A7735" w:rsidRPr="00C34900">
        <w:trPr>
          <w:trHeight w:val="617"/>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2" w:firstLine="0"/>
              <w:jc w:val="left"/>
              <w:rPr>
                <w:rFonts w:ascii="Arial" w:hAnsi="Arial" w:cs="Arial"/>
                <w:color w:val="auto"/>
                <w:sz w:val="20"/>
                <w:szCs w:val="20"/>
              </w:rPr>
            </w:pPr>
            <w:r w:rsidRPr="00C34900">
              <w:rPr>
                <w:rFonts w:ascii="Arial" w:hAnsi="Arial" w:cs="Arial"/>
                <w:b/>
                <w:color w:val="auto"/>
                <w:sz w:val="20"/>
                <w:szCs w:val="20"/>
              </w:rPr>
              <w:t>Références du</w:t>
            </w: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RGAO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Description de la disposition du RPAO </w:t>
            </w:r>
          </w:p>
        </w:tc>
      </w:tr>
      <w:tr w:rsidR="004A7735" w:rsidRPr="00C34900">
        <w:trPr>
          <w:trHeight w:val="487"/>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soumission" prévues au point 12 du RPAO sont uniquement présentés par le mandataire du groupement. </w:t>
            </w:r>
          </w:p>
        </w:tc>
      </w:tr>
      <w:tr w:rsidR="004A7735" w:rsidRPr="00C34900">
        <w:trPr>
          <w:trHeight w:val="490"/>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6.4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rPr>
                <w:rFonts w:ascii="Arial" w:hAnsi="Arial" w:cs="Arial"/>
                <w:color w:val="auto"/>
                <w:sz w:val="20"/>
                <w:szCs w:val="20"/>
              </w:rPr>
            </w:pPr>
            <w:r w:rsidRPr="00C34900">
              <w:rPr>
                <w:rFonts w:ascii="Arial" w:hAnsi="Arial" w:cs="Arial"/>
                <w:color w:val="auto"/>
                <w:sz w:val="20"/>
                <w:szCs w:val="20"/>
              </w:rPr>
              <w:t xml:space="preserve">Renseignements nécessaires à produire pour justifier la satisfaction aux critères d’éligibilité à la préférence nationale : [Le cas échéant] </w:t>
            </w:r>
          </w:p>
        </w:tc>
      </w:tr>
      <w:tr w:rsidR="004A7735" w:rsidRPr="00C34900">
        <w:trPr>
          <w:trHeight w:val="1687"/>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9" w:firstLine="0"/>
              <w:rPr>
                <w:rFonts w:ascii="Arial" w:hAnsi="Arial" w:cs="Arial"/>
                <w:color w:val="auto"/>
                <w:sz w:val="20"/>
                <w:szCs w:val="20"/>
              </w:rPr>
            </w:pPr>
            <w:r w:rsidRPr="00C34900">
              <w:rPr>
                <w:rFonts w:ascii="Arial" w:hAnsi="Arial" w:cs="Arial"/>
                <w:color w:val="auto"/>
                <w:sz w:val="20"/>
                <w:szCs w:val="20"/>
              </w:rPr>
              <w:t xml:space="preserve">Aux fins de la visite du site des fournitures et /ou des Services quantifiables, à organiser au plus [date à insérer, le cas échéant] après la publication de l’Avis d’Appel d’Offres, le service du Maître d’Ouvrage ou Maître d’ouvrage Délégué à contacter est le suivant [à indiquer} :  - BP : </w:t>
            </w:r>
            <w:r w:rsidR="006D55D8" w:rsidRPr="00C34900">
              <w:rPr>
                <w:rFonts w:ascii="Arial" w:hAnsi="Arial" w:cs="Arial"/>
                <w:color w:val="auto"/>
                <w:sz w:val="20"/>
                <w:szCs w:val="20"/>
                <w:lang w:val="fr-FR"/>
              </w:rPr>
              <w:t>NIETE</w:t>
            </w: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 Tél : </w:t>
            </w:r>
            <w:r w:rsidR="006D55D8" w:rsidRPr="00C34900">
              <w:rPr>
                <w:rFonts w:ascii="Arial" w:hAnsi="Arial" w:cs="Arial"/>
                <w:color w:val="auto"/>
                <w:sz w:val="20"/>
                <w:szCs w:val="20"/>
                <w:lang w:val="fr-FR"/>
              </w:rPr>
              <w:t>……………………..</w:t>
            </w: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Email : [à insérer </w:t>
            </w:r>
          </w:p>
        </w:tc>
      </w:tr>
      <w:tr w:rsidR="004A7735" w:rsidRPr="00C34900">
        <w:trPr>
          <w:trHeight w:val="250"/>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2" w:firstLine="0"/>
              <w:jc w:val="center"/>
              <w:rPr>
                <w:rFonts w:ascii="Arial" w:hAnsi="Arial" w:cs="Arial"/>
                <w:color w:val="auto"/>
                <w:sz w:val="20"/>
                <w:szCs w:val="20"/>
              </w:rPr>
            </w:pPr>
            <w:r w:rsidRPr="00C34900">
              <w:rPr>
                <w:rFonts w:ascii="Arial" w:hAnsi="Arial" w:cs="Arial"/>
                <w:b/>
                <w:color w:val="auto"/>
                <w:sz w:val="20"/>
                <w:szCs w:val="20"/>
              </w:rPr>
              <w:t xml:space="preserve">B DOSSIER D’APPEL D’OFFRES </w:t>
            </w:r>
          </w:p>
        </w:tc>
      </w:tr>
      <w:tr w:rsidR="00C34900" w:rsidRPr="00C34900">
        <w:trPr>
          <w:trHeight w:val="968"/>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right="63" w:firstLine="0"/>
              <w:jc w:val="center"/>
              <w:rPr>
                <w:rFonts w:ascii="Arial" w:hAnsi="Arial" w:cs="Arial"/>
                <w:color w:val="auto"/>
                <w:sz w:val="20"/>
                <w:szCs w:val="20"/>
              </w:rPr>
            </w:pPr>
            <w:r w:rsidRPr="00C34900">
              <w:rPr>
                <w:rFonts w:ascii="Arial" w:hAnsi="Arial" w:cs="Arial"/>
                <w:b/>
                <w:color w:val="auto"/>
                <w:sz w:val="20"/>
                <w:szCs w:val="20"/>
              </w:rPr>
              <w:t xml:space="preserve">8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0" w:firstLine="0"/>
              <w:rPr>
                <w:rFonts w:ascii="Arial" w:hAnsi="Arial" w:cs="Arial"/>
                <w:color w:val="auto"/>
                <w:sz w:val="20"/>
                <w:szCs w:val="20"/>
              </w:rPr>
            </w:pPr>
            <w:r w:rsidRPr="00C34900">
              <w:rPr>
                <w:rFonts w:ascii="Arial" w:hAnsi="Arial" w:cs="Arial"/>
                <w:color w:val="auto"/>
                <w:sz w:val="20"/>
                <w:szCs w:val="20"/>
              </w:rPr>
              <w:t xml:space="preserve">Les renseignements complémentaires peuvent être obtenus aux heures ouvrables à [service (SIGAMP), numéro de porte, BP, téléphone, fax, e-mail]ou en ligne sur la plateforme COLEPS aux adresses http://www.marchespublics.cm et http://www.publiccontracts.cm, ou tout autres moyens de communication électronique indiqué par le Maître d’Ouvrage. </w:t>
            </w:r>
          </w:p>
        </w:tc>
      </w:tr>
      <w:tr w:rsidR="00C34900" w:rsidRPr="00C34900">
        <w:trPr>
          <w:trHeight w:val="250"/>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0" w:firstLine="0"/>
              <w:jc w:val="center"/>
              <w:rPr>
                <w:rFonts w:ascii="Arial" w:hAnsi="Arial" w:cs="Arial"/>
                <w:color w:val="auto"/>
                <w:sz w:val="20"/>
                <w:szCs w:val="20"/>
              </w:rPr>
            </w:pPr>
            <w:r w:rsidRPr="00C34900">
              <w:rPr>
                <w:rFonts w:ascii="Arial" w:hAnsi="Arial" w:cs="Arial"/>
                <w:b/>
                <w:color w:val="auto"/>
                <w:sz w:val="20"/>
                <w:szCs w:val="20"/>
              </w:rPr>
              <w:t xml:space="preserve">C- PREPARATION DES OFFRE </w:t>
            </w:r>
          </w:p>
        </w:tc>
      </w:tr>
      <w:tr w:rsidR="00C34900" w:rsidRPr="00C34900">
        <w:trPr>
          <w:trHeight w:val="490"/>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right="61" w:firstLine="0"/>
              <w:jc w:val="center"/>
              <w:rPr>
                <w:rFonts w:ascii="Arial" w:hAnsi="Arial" w:cs="Arial"/>
                <w:color w:val="auto"/>
                <w:sz w:val="20"/>
                <w:szCs w:val="20"/>
              </w:rPr>
            </w:pPr>
            <w:r w:rsidRPr="00C34900">
              <w:rPr>
                <w:rFonts w:ascii="Arial" w:hAnsi="Arial" w:cs="Arial"/>
                <w:b/>
                <w:color w:val="auto"/>
                <w:sz w:val="20"/>
                <w:szCs w:val="20"/>
              </w:rPr>
              <w:t xml:space="preserve">11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La </w:t>
            </w:r>
            <w:r w:rsidRPr="00C34900">
              <w:rPr>
                <w:rFonts w:ascii="Arial" w:hAnsi="Arial" w:cs="Arial"/>
                <w:color w:val="auto"/>
                <w:sz w:val="20"/>
                <w:szCs w:val="20"/>
              </w:rPr>
              <w:tab/>
              <w:t xml:space="preserve">langue </w:t>
            </w:r>
            <w:r w:rsidRPr="00C34900">
              <w:rPr>
                <w:rFonts w:ascii="Arial" w:hAnsi="Arial" w:cs="Arial"/>
                <w:color w:val="auto"/>
                <w:sz w:val="20"/>
                <w:szCs w:val="20"/>
              </w:rPr>
              <w:tab/>
              <w:t xml:space="preserve">de </w:t>
            </w:r>
            <w:r w:rsidRPr="00C34900">
              <w:rPr>
                <w:rFonts w:ascii="Arial" w:hAnsi="Arial" w:cs="Arial"/>
                <w:color w:val="auto"/>
                <w:sz w:val="20"/>
                <w:szCs w:val="20"/>
              </w:rPr>
              <w:tab/>
              <w:t xml:space="preserve">soumission </w:t>
            </w:r>
            <w:r w:rsidRPr="00C34900">
              <w:rPr>
                <w:rFonts w:ascii="Arial" w:hAnsi="Arial" w:cs="Arial"/>
                <w:color w:val="auto"/>
                <w:sz w:val="20"/>
                <w:szCs w:val="20"/>
              </w:rPr>
              <w:tab/>
              <w:t xml:space="preserve">est </w:t>
            </w:r>
            <w:r w:rsidRPr="00C34900">
              <w:rPr>
                <w:rFonts w:ascii="Arial" w:hAnsi="Arial" w:cs="Arial"/>
                <w:color w:val="auto"/>
                <w:sz w:val="20"/>
                <w:szCs w:val="20"/>
              </w:rPr>
              <w:tab/>
              <w:t xml:space="preserve">: </w:t>
            </w:r>
            <w:r w:rsidRPr="00C34900">
              <w:rPr>
                <w:rFonts w:ascii="Arial" w:hAnsi="Arial" w:cs="Arial"/>
                <w:color w:val="auto"/>
                <w:sz w:val="20"/>
                <w:szCs w:val="20"/>
              </w:rPr>
              <w:tab/>
              <w:t xml:space="preserve">[insérer </w:t>
            </w:r>
            <w:r w:rsidRPr="00C34900">
              <w:rPr>
                <w:rFonts w:ascii="Arial" w:hAnsi="Arial" w:cs="Arial"/>
                <w:color w:val="auto"/>
                <w:sz w:val="20"/>
                <w:szCs w:val="20"/>
              </w:rPr>
              <w:tab/>
              <w:t xml:space="preserve">« </w:t>
            </w:r>
            <w:r w:rsidRPr="00C34900">
              <w:rPr>
                <w:rFonts w:ascii="Arial" w:hAnsi="Arial" w:cs="Arial"/>
                <w:color w:val="auto"/>
                <w:sz w:val="20"/>
                <w:szCs w:val="20"/>
              </w:rPr>
              <w:tab/>
              <w:t xml:space="preserve">Anglais </w:t>
            </w:r>
            <w:r w:rsidRPr="00C34900">
              <w:rPr>
                <w:rFonts w:ascii="Arial" w:hAnsi="Arial" w:cs="Arial"/>
                <w:color w:val="auto"/>
                <w:sz w:val="20"/>
                <w:szCs w:val="20"/>
              </w:rPr>
              <w:tab/>
              <w:t xml:space="preserve">», </w:t>
            </w:r>
            <w:r w:rsidRPr="00C34900">
              <w:rPr>
                <w:rFonts w:ascii="Arial" w:hAnsi="Arial" w:cs="Arial"/>
                <w:color w:val="auto"/>
                <w:sz w:val="20"/>
                <w:szCs w:val="20"/>
              </w:rPr>
              <w:tab/>
              <w:t xml:space="preserve">ou </w:t>
            </w:r>
            <w:r w:rsidRPr="00C34900">
              <w:rPr>
                <w:rFonts w:ascii="Arial" w:hAnsi="Arial" w:cs="Arial"/>
                <w:color w:val="auto"/>
                <w:sz w:val="20"/>
                <w:szCs w:val="20"/>
              </w:rPr>
              <w:tab/>
              <w:t xml:space="preserve">« </w:t>
            </w:r>
            <w:r w:rsidRPr="00C34900">
              <w:rPr>
                <w:rFonts w:ascii="Arial" w:hAnsi="Arial" w:cs="Arial"/>
                <w:color w:val="auto"/>
                <w:sz w:val="20"/>
                <w:szCs w:val="20"/>
              </w:rPr>
              <w:tab/>
              <w:t xml:space="preserve">Français »__________________________________ </w:t>
            </w:r>
          </w:p>
        </w:tc>
      </w:tr>
      <w:tr w:rsidR="00C34900" w:rsidRPr="00C34900">
        <w:trPr>
          <w:trHeight w:val="730"/>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right="61" w:firstLine="0"/>
              <w:jc w:val="center"/>
              <w:rPr>
                <w:rFonts w:ascii="Arial" w:hAnsi="Arial" w:cs="Arial"/>
                <w:color w:val="auto"/>
                <w:sz w:val="20"/>
                <w:szCs w:val="20"/>
              </w:rPr>
            </w:pPr>
            <w:r w:rsidRPr="00C34900">
              <w:rPr>
                <w:rFonts w:ascii="Arial" w:hAnsi="Arial" w:cs="Arial"/>
                <w:b/>
                <w:color w:val="auto"/>
                <w:sz w:val="20"/>
                <w:szCs w:val="20"/>
              </w:rPr>
              <w:t xml:space="preserve">12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4" w:firstLine="0"/>
              <w:rPr>
                <w:rFonts w:ascii="Arial" w:hAnsi="Arial" w:cs="Arial"/>
                <w:color w:val="auto"/>
                <w:sz w:val="20"/>
                <w:szCs w:val="20"/>
              </w:rPr>
            </w:pPr>
            <w:r w:rsidRPr="00C34900">
              <w:rPr>
                <w:rFonts w:ascii="Arial" w:hAnsi="Arial" w:cs="Arial"/>
                <w:color w:val="auto"/>
                <w:sz w:val="20"/>
                <w:szCs w:val="20"/>
              </w:rPr>
              <w:t xml:space="preserve">Le soumissionnaire devra produire une offre regroupée en trois volumes et présentée comme suit: (En cas de soumission en ligne, le candidat devra produire sous pli scellé une clé USB ou CD/DVD contenant la copie de sauvegarde des trois volumes ci-après :) </w:t>
            </w:r>
          </w:p>
        </w:tc>
      </w:tr>
      <w:tr w:rsidR="00C34900" w:rsidRPr="00C34900" w:rsidTr="00C34900">
        <w:trPr>
          <w:trHeight w:val="6784"/>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right="63" w:firstLine="0"/>
              <w:jc w:val="center"/>
              <w:rPr>
                <w:rFonts w:ascii="Arial" w:hAnsi="Arial" w:cs="Arial"/>
                <w:color w:val="auto"/>
                <w:sz w:val="20"/>
                <w:szCs w:val="20"/>
              </w:rPr>
            </w:pPr>
            <w:r w:rsidRPr="00C34900">
              <w:rPr>
                <w:rFonts w:ascii="Arial" w:hAnsi="Arial" w:cs="Arial"/>
                <w:b/>
                <w:color w:val="auto"/>
                <w:sz w:val="20"/>
                <w:szCs w:val="20"/>
              </w:rPr>
              <w:lastRenderedPageBreak/>
              <w:t xml:space="preserve">13.1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A-Volume1.:</w:t>
            </w: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Pièces administratives Pour les soumissionnaires installés au Cameroun :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 Elles comprendront notamment :  </w:t>
            </w:r>
          </w:p>
          <w:p w:rsidR="004A7735" w:rsidRPr="00C34900" w:rsidRDefault="00643B25" w:rsidP="002711DD">
            <w:pPr>
              <w:numPr>
                <w:ilvl w:val="0"/>
                <w:numId w:val="13"/>
              </w:numPr>
              <w:tabs>
                <w:tab w:val="left" w:pos="328"/>
                <w:tab w:val="left" w:pos="546"/>
              </w:tabs>
              <w:spacing w:after="0" w:line="240" w:lineRule="auto"/>
              <w:ind w:firstLine="0"/>
              <w:rPr>
                <w:rFonts w:ascii="Arial" w:hAnsi="Arial" w:cs="Arial"/>
                <w:color w:val="auto"/>
                <w:sz w:val="20"/>
                <w:szCs w:val="20"/>
              </w:rPr>
            </w:pPr>
            <w:r w:rsidRPr="00C34900">
              <w:rPr>
                <w:rFonts w:ascii="Arial" w:hAnsi="Arial" w:cs="Arial"/>
                <w:color w:val="auto"/>
                <w:sz w:val="20"/>
                <w:szCs w:val="20"/>
              </w:rPr>
              <w:t xml:space="preserve">La déclaration d’intention de soumissionner timbrée signée suivant modèle joint) du représentant légal ou du mandataire dument désigné ;!  </w:t>
            </w:r>
          </w:p>
          <w:p w:rsidR="004A7735" w:rsidRPr="00C34900" w:rsidRDefault="00643B25" w:rsidP="002711DD">
            <w:pPr>
              <w:numPr>
                <w:ilvl w:val="0"/>
                <w:numId w:val="13"/>
              </w:numPr>
              <w:tabs>
                <w:tab w:val="left" w:pos="295"/>
              </w:tabs>
              <w:spacing w:after="0" w:line="240" w:lineRule="auto"/>
              <w:ind w:firstLine="0"/>
              <w:rPr>
                <w:rFonts w:ascii="Arial" w:hAnsi="Arial" w:cs="Arial"/>
                <w:color w:val="auto"/>
                <w:sz w:val="20"/>
                <w:szCs w:val="20"/>
              </w:rPr>
            </w:pPr>
            <w:r w:rsidRPr="00C34900">
              <w:rPr>
                <w:rFonts w:ascii="Arial" w:hAnsi="Arial" w:cs="Arial"/>
                <w:color w:val="auto"/>
                <w:sz w:val="20"/>
                <w:szCs w:val="20"/>
              </w:rPr>
              <w:t xml:space="preserve">L’accord de groupement -----------------------(préciser la forme du groupement notarié ou sous seing privé) et spécifiant le mandataire le cas échéant (en cas de groupements solidaires)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  </w:t>
            </w:r>
          </w:p>
          <w:p w:rsidR="004A7735" w:rsidRPr="00C34900" w:rsidRDefault="00643B25" w:rsidP="002711DD">
            <w:pPr>
              <w:numPr>
                <w:ilvl w:val="0"/>
                <w:numId w:val="13"/>
              </w:numPr>
              <w:tabs>
                <w:tab w:val="left" w:pos="295"/>
              </w:tabs>
              <w:spacing w:after="0" w:line="240" w:lineRule="auto"/>
              <w:ind w:firstLine="0"/>
              <w:rPr>
                <w:rFonts w:ascii="Arial" w:hAnsi="Arial" w:cs="Arial"/>
                <w:color w:val="auto"/>
                <w:sz w:val="20"/>
                <w:szCs w:val="20"/>
              </w:rPr>
            </w:pPr>
            <w:r w:rsidRPr="00C34900">
              <w:rPr>
                <w:rFonts w:ascii="Arial" w:hAnsi="Arial" w:cs="Arial"/>
                <w:color w:val="auto"/>
                <w:sz w:val="20"/>
                <w:szCs w:val="20"/>
              </w:rPr>
              <w:t xml:space="preserve">Le pouvoir de signature, le cas échéant ;  </w:t>
            </w:r>
          </w:p>
          <w:p w:rsidR="004A7735" w:rsidRPr="00C34900" w:rsidRDefault="00643B25" w:rsidP="002711DD">
            <w:pPr>
              <w:numPr>
                <w:ilvl w:val="0"/>
                <w:numId w:val="13"/>
              </w:numPr>
              <w:tabs>
                <w:tab w:val="left" w:pos="273"/>
              </w:tabs>
              <w:spacing w:after="0" w:line="240" w:lineRule="auto"/>
              <w:ind w:firstLine="0"/>
              <w:rPr>
                <w:rFonts w:ascii="Arial" w:hAnsi="Arial" w:cs="Arial"/>
                <w:color w:val="auto"/>
                <w:sz w:val="20"/>
                <w:szCs w:val="20"/>
              </w:rPr>
            </w:pPr>
            <w:r w:rsidRPr="00C34900">
              <w:rPr>
                <w:rFonts w:ascii="Arial" w:hAnsi="Arial" w:cs="Arial"/>
                <w:color w:val="auto"/>
                <w:sz w:val="20"/>
                <w:szCs w:val="20"/>
              </w:rPr>
              <w:t xml:space="preserve">L’attestation de non-redevance délivrée par l’autorité compétente de l’administration fiscale certifiant que le soumissionnaire a effectué les déclarations réglementaires en matière d'impôts pour l'exercice en cours, datant de moins de trois mois.  </w:t>
            </w:r>
          </w:p>
          <w:p w:rsidR="00C34900" w:rsidRPr="00C34900" w:rsidRDefault="00643B25" w:rsidP="002711DD">
            <w:pPr>
              <w:numPr>
                <w:ilvl w:val="0"/>
                <w:numId w:val="13"/>
              </w:numPr>
              <w:tabs>
                <w:tab w:val="left" w:pos="328"/>
              </w:tabs>
              <w:spacing w:after="0" w:line="240" w:lineRule="auto"/>
              <w:ind w:firstLine="0"/>
              <w:rPr>
                <w:rFonts w:ascii="Arial" w:hAnsi="Arial" w:cs="Arial"/>
                <w:color w:val="auto"/>
                <w:sz w:val="20"/>
                <w:szCs w:val="20"/>
              </w:rPr>
            </w:pPr>
            <w:r w:rsidRPr="00C34900">
              <w:rPr>
                <w:rFonts w:ascii="Arial" w:hAnsi="Arial" w:cs="Arial"/>
                <w:color w:val="auto"/>
                <w:sz w:val="20"/>
                <w:szCs w:val="20"/>
              </w:rPr>
              <w:t xml:space="preserve">Une attestation de non-faillite établie par le Tribunal de Première Instance ou tout autre document établi par l’institution compétente du pays de résidence du soumissionnaire étranger ; </w:t>
            </w:r>
          </w:p>
          <w:p w:rsidR="004A7735" w:rsidRPr="00C34900" w:rsidRDefault="00643B25" w:rsidP="002711DD">
            <w:pPr>
              <w:numPr>
                <w:ilvl w:val="0"/>
                <w:numId w:val="13"/>
              </w:numPr>
              <w:tabs>
                <w:tab w:val="left" w:pos="447"/>
              </w:tabs>
              <w:spacing w:after="0" w:line="240" w:lineRule="auto"/>
              <w:ind w:firstLine="0"/>
              <w:rPr>
                <w:rFonts w:ascii="Arial" w:hAnsi="Arial" w:cs="Arial"/>
                <w:color w:val="auto"/>
                <w:sz w:val="20"/>
                <w:szCs w:val="20"/>
              </w:rPr>
            </w:pPr>
            <w:r w:rsidRPr="00C34900">
              <w:rPr>
                <w:rFonts w:ascii="Arial" w:hAnsi="Arial" w:cs="Arial"/>
                <w:color w:val="auto"/>
                <w:sz w:val="20"/>
                <w:szCs w:val="20"/>
              </w:rPr>
              <w:t xml:space="preserve">L’attestation de domiciliation bancaire du soumissionnaire, délivrée par une banque agréée par le Ministère des Finances du Cameroun sauf disposition contraires prévues par la convention de financement ; (en cas de co-traitance conjointe chaque membre du groupement devra fournir l’attestation de domiciliation bancaire afférente au marché, objet du lot dont il est titulaire)  </w:t>
            </w:r>
          </w:p>
          <w:p w:rsidR="004A7735" w:rsidRPr="00C34900" w:rsidRDefault="00643B25" w:rsidP="002711DD">
            <w:pPr>
              <w:numPr>
                <w:ilvl w:val="0"/>
                <w:numId w:val="14"/>
              </w:numPr>
              <w:spacing w:after="0" w:line="240" w:lineRule="auto"/>
              <w:ind w:right="59" w:firstLine="0"/>
              <w:rPr>
                <w:rFonts w:ascii="Arial" w:hAnsi="Arial" w:cs="Arial"/>
                <w:color w:val="auto"/>
                <w:sz w:val="20"/>
                <w:szCs w:val="20"/>
              </w:rPr>
            </w:pPr>
            <w:r w:rsidRPr="00C34900">
              <w:rPr>
                <w:rFonts w:ascii="Arial" w:hAnsi="Arial" w:cs="Arial"/>
                <w:color w:val="auto"/>
                <w:sz w:val="20"/>
                <w:szCs w:val="20"/>
              </w:rPr>
              <w:t xml:space="preserve">La quittance d’achat du Dossier d’Appel d’Offres d’une somme non remboursable de </w:t>
            </w:r>
            <w:r w:rsidRPr="00C34900">
              <w:rPr>
                <w:rFonts w:ascii="Arial" w:hAnsi="Arial" w:cs="Arial"/>
                <w:b/>
                <w:color w:val="auto"/>
                <w:sz w:val="20"/>
                <w:szCs w:val="20"/>
              </w:rPr>
              <w:t>100 000</w:t>
            </w:r>
            <w:r w:rsidRPr="00C34900">
              <w:rPr>
                <w:rFonts w:ascii="Arial" w:hAnsi="Arial" w:cs="Arial"/>
                <w:color w:val="auto"/>
                <w:sz w:val="20"/>
                <w:szCs w:val="20"/>
              </w:rPr>
              <w:t xml:space="preserve"> (cent mille) francs CFA] payable à à la Recette Municipale de la Commune de Matomb.  </w:t>
            </w:r>
          </w:p>
          <w:p w:rsidR="004A7735" w:rsidRPr="00C34900" w:rsidRDefault="00643B25" w:rsidP="002711DD">
            <w:pPr>
              <w:numPr>
                <w:ilvl w:val="0"/>
                <w:numId w:val="14"/>
              </w:numPr>
              <w:spacing w:after="0" w:line="240" w:lineRule="auto"/>
              <w:ind w:right="59" w:firstLine="0"/>
              <w:rPr>
                <w:rFonts w:ascii="Arial" w:hAnsi="Arial" w:cs="Arial"/>
                <w:color w:val="auto"/>
                <w:sz w:val="20"/>
                <w:szCs w:val="20"/>
              </w:rPr>
            </w:pPr>
            <w:r w:rsidRPr="00C34900">
              <w:rPr>
                <w:rFonts w:ascii="Arial" w:hAnsi="Arial" w:cs="Arial"/>
                <w:color w:val="auto"/>
                <w:sz w:val="20"/>
                <w:szCs w:val="20"/>
              </w:rPr>
              <w:t xml:space="preserve">La caution de soumission acquittée à la main (suivant modèle joint) d’un montant de </w:t>
            </w:r>
            <w:r w:rsidR="006D55D8" w:rsidRPr="00C34900">
              <w:rPr>
                <w:rFonts w:ascii="Arial" w:hAnsi="Arial" w:cs="Arial"/>
                <w:b/>
                <w:color w:val="auto"/>
                <w:sz w:val="20"/>
                <w:szCs w:val="20"/>
                <w:lang w:val="fr-FR"/>
              </w:rPr>
              <w:t xml:space="preserve">1 800 </w:t>
            </w:r>
            <w:r w:rsidRPr="00C34900">
              <w:rPr>
                <w:rFonts w:ascii="Arial" w:hAnsi="Arial" w:cs="Arial"/>
                <w:b/>
                <w:color w:val="auto"/>
                <w:sz w:val="20"/>
                <w:szCs w:val="20"/>
              </w:rPr>
              <w:t>000</w:t>
            </w:r>
            <w:r w:rsidRPr="00C34900">
              <w:rPr>
                <w:rFonts w:ascii="Arial" w:hAnsi="Arial" w:cs="Arial"/>
                <w:color w:val="auto"/>
                <w:sz w:val="20"/>
                <w:szCs w:val="20"/>
              </w:rPr>
              <w:t xml:space="preserve"> (</w:t>
            </w:r>
            <w:r w:rsidR="006D55D8" w:rsidRPr="00C34900">
              <w:rPr>
                <w:rFonts w:ascii="Arial" w:hAnsi="Arial" w:cs="Arial"/>
                <w:color w:val="auto"/>
                <w:sz w:val="20"/>
                <w:szCs w:val="20"/>
                <w:lang w:val="fr-FR"/>
              </w:rPr>
              <w:t>un million huit cent mille</w:t>
            </w:r>
            <w:r w:rsidRPr="00C34900">
              <w:rPr>
                <w:rFonts w:ascii="Arial" w:hAnsi="Arial" w:cs="Arial"/>
                <w:color w:val="auto"/>
                <w:sz w:val="20"/>
                <w:szCs w:val="20"/>
              </w:rPr>
              <w:t xml:space="preserve"> mille) francs CFA et d’une durée de validité de 01mois ou jours au-delà de la date limite initiale de validité des offres, délivrée par un établissement bancaire de </w:t>
            </w:r>
          </w:p>
        </w:tc>
      </w:tr>
    </w:tbl>
    <w:p w:rsidR="004A7735" w:rsidRPr="00C34900" w:rsidRDefault="004A7735" w:rsidP="00C34900">
      <w:pPr>
        <w:spacing w:after="0" w:line="240" w:lineRule="auto"/>
        <w:ind w:left="-1013" w:right="15" w:firstLine="0"/>
        <w:rPr>
          <w:rFonts w:ascii="Arial" w:hAnsi="Arial" w:cs="Arial"/>
          <w:color w:val="auto"/>
          <w:sz w:val="20"/>
          <w:szCs w:val="20"/>
        </w:rPr>
      </w:pPr>
    </w:p>
    <w:tbl>
      <w:tblPr>
        <w:tblStyle w:val="TableGrid"/>
        <w:tblW w:w="10348" w:type="dxa"/>
        <w:tblInd w:w="-281" w:type="dxa"/>
        <w:tblCellMar>
          <w:top w:w="40" w:type="dxa"/>
          <w:left w:w="108" w:type="dxa"/>
          <w:right w:w="45" w:type="dxa"/>
        </w:tblCellMar>
        <w:tblLook w:val="04A0" w:firstRow="1" w:lastRow="0" w:firstColumn="1" w:lastColumn="0" w:noHBand="0" w:noVBand="1"/>
      </w:tblPr>
      <w:tblGrid>
        <w:gridCol w:w="1985"/>
        <w:gridCol w:w="8363"/>
      </w:tblGrid>
      <w:tr w:rsidR="004A7735" w:rsidRPr="00C34900">
        <w:trPr>
          <w:trHeight w:val="617"/>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2" w:firstLine="0"/>
              <w:jc w:val="left"/>
              <w:rPr>
                <w:rFonts w:ascii="Arial" w:hAnsi="Arial" w:cs="Arial"/>
                <w:color w:val="auto"/>
                <w:sz w:val="20"/>
                <w:szCs w:val="20"/>
              </w:rPr>
            </w:pPr>
            <w:r w:rsidRPr="00C34900">
              <w:rPr>
                <w:rFonts w:ascii="Arial" w:hAnsi="Arial" w:cs="Arial"/>
                <w:b/>
                <w:color w:val="auto"/>
                <w:sz w:val="20"/>
                <w:szCs w:val="20"/>
              </w:rPr>
              <w:t>Références du</w:t>
            </w: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RGAO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Description de la disposition du RPAO </w:t>
            </w:r>
          </w:p>
        </w:tc>
      </w:tr>
      <w:tr w:rsidR="00C34900" w:rsidRPr="00C34900" w:rsidTr="00C34900">
        <w:trPr>
          <w:trHeight w:val="9447"/>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4" w:firstLine="0"/>
              <w:rPr>
                <w:rFonts w:ascii="Arial" w:hAnsi="Arial" w:cs="Arial"/>
                <w:color w:val="auto"/>
                <w:sz w:val="20"/>
                <w:szCs w:val="20"/>
              </w:rPr>
            </w:pPr>
            <w:r w:rsidRPr="00C34900">
              <w:rPr>
                <w:rFonts w:ascii="Arial" w:hAnsi="Arial" w:cs="Arial"/>
                <w:color w:val="auto"/>
                <w:sz w:val="20"/>
                <w:szCs w:val="20"/>
              </w:rPr>
              <w:t xml:space="preserve">premier ordre ou un organisme financier de première catégorie autorisée par le Ministère en charge des Finances du Cameroun à émettre des cautions dans le cadre des marchés publics ou toute autre forme prévue par la règlementation en vigueur (Chèque certifié, chèque de banque, hypothèque légale) sauf dispositions contraires prévues par la convention de financement;  </w:t>
            </w:r>
          </w:p>
          <w:p w:rsidR="004A7735" w:rsidRPr="00C34900" w:rsidRDefault="00643B25" w:rsidP="00C34900">
            <w:pPr>
              <w:spacing w:after="0" w:line="240" w:lineRule="auto"/>
              <w:ind w:left="0" w:right="561" w:firstLine="0"/>
              <w:jc w:val="left"/>
              <w:rPr>
                <w:rFonts w:ascii="Arial" w:hAnsi="Arial" w:cs="Arial"/>
                <w:color w:val="auto"/>
                <w:sz w:val="20"/>
                <w:szCs w:val="20"/>
              </w:rPr>
            </w:pPr>
            <w:r w:rsidRPr="00C34900">
              <w:rPr>
                <w:rFonts w:ascii="Arial" w:hAnsi="Arial" w:cs="Arial"/>
                <w:color w:val="auto"/>
                <w:sz w:val="20"/>
                <w:szCs w:val="20"/>
              </w:rPr>
              <w:t xml:space="preserve">i. Une attestation de non-exclusion des marchés publics délivrée par l’organisme chargé  de la régulation des marchés publics portant le numéro et l’objet de l’Appel d’Offres ; j. Une attestation délivrée par la Caisse Nationale de Prévoyance Sociale portant  mention de l’objet et références de l’Appel d’Offres et certifiant que le soumissionnaire  a satisfait à ses obligations sociales vis-à-vis de ladite caisse datant de moins de trois  mois à compter de la date de signature de ladite attestation ; ou établie  postérieurement à la date de signature de l’Avis d’Appel d’Offres ;  k. L’attestation de catégorisation le cas échéant ; </w:t>
            </w:r>
          </w:p>
          <w:p w:rsidR="004A7735" w:rsidRPr="00C34900" w:rsidRDefault="00643B25" w:rsidP="002711DD">
            <w:pPr>
              <w:numPr>
                <w:ilvl w:val="0"/>
                <w:numId w:val="15"/>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Une Copie du registre de commerce certifiée par l’autorité compétente de  l’administration judicaire ;  </w:t>
            </w:r>
          </w:p>
          <w:p w:rsidR="004A7735" w:rsidRPr="00C34900" w:rsidRDefault="00643B25" w:rsidP="002711DD">
            <w:pPr>
              <w:numPr>
                <w:ilvl w:val="0"/>
                <w:numId w:val="15"/>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Une copie de l'Attestation d’immatriculation ; </w:t>
            </w:r>
          </w:p>
          <w:p w:rsidR="004A7735" w:rsidRPr="00C34900" w:rsidRDefault="00643B25" w:rsidP="002711DD">
            <w:pPr>
              <w:numPr>
                <w:ilvl w:val="0"/>
                <w:numId w:val="15"/>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L’attestation de catégorisation, le cas échéant ; </w:t>
            </w:r>
          </w:p>
          <w:p w:rsidR="004A7735" w:rsidRPr="00C34900" w:rsidRDefault="00643B25" w:rsidP="00C34900">
            <w:pPr>
              <w:spacing w:after="0" w:line="240" w:lineRule="auto"/>
              <w:ind w:left="0" w:right="14" w:firstLine="0"/>
              <w:jc w:val="left"/>
              <w:rPr>
                <w:rFonts w:ascii="Arial" w:hAnsi="Arial" w:cs="Arial"/>
                <w:color w:val="auto"/>
                <w:sz w:val="20"/>
                <w:szCs w:val="20"/>
              </w:rPr>
            </w:pPr>
            <w:r w:rsidRPr="00C34900">
              <w:rPr>
                <w:rFonts w:ascii="Arial" w:hAnsi="Arial" w:cs="Arial"/>
                <w:color w:val="auto"/>
                <w:sz w:val="20"/>
                <w:szCs w:val="20"/>
              </w:rPr>
              <w:t xml:space="preserve">NB : En cas de groupement, chaque membre du groupement devra présenter un dossier  administratif complet à l’exception des pièces a, f et g qui seront fournies en plus  uniquement par le mandataire.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Pour les soumissionnaires non installés au Cameroun :  </w:t>
            </w:r>
          </w:p>
          <w:p w:rsidR="004A7735" w:rsidRPr="00C34900" w:rsidRDefault="00643B25" w:rsidP="00C34900">
            <w:pPr>
              <w:spacing w:after="0" w:line="240" w:lineRule="auto"/>
              <w:ind w:left="0" w:firstLine="0"/>
              <w:rPr>
                <w:rFonts w:ascii="Arial" w:hAnsi="Arial" w:cs="Arial"/>
                <w:color w:val="auto"/>
                <w:sz w:val="20"/>
                <w:szCs w:val="20"/>
              </w:rPr>
            </w:pPr>
            <w:r w:rsidRPr="00C34900">
              <w:rPr>
                <w:rFonts w:ascii="Arial" w:hAnsi="Arial" w:cs="Arial"/>
                <w:color w:val="auto"/>
                <w:sz w:val="20"/>
                <w:szCs w:val="20"/>
              </w:rPr>
              <w:t xml:space="preserve">Ils seront dispensés de la production des pièces auxquelles ils ne sont pas assujettis, ils devront produire notamment les documents attestant : </w:t>
            </w:r>
          </w:p>
          <w:p w:rsidR="004A7735" w:rsidRPr="00C34900" w:rsidRDefault="00643B25" w:rsidP="002711DD">
            <w:pPr>
              <w:numPr>
                <w:ilvl w:val="0"/>
                <w:numId w:val="16"/>
              </w:numPr>
              <w:spacing w:after="0" w:line="240" w:lineRule="auto"/>
              <w:ind w:right="584" w:firstLine="0"/>
              <w:jc w:val="left"/>
              <w:rPr>
                <w:rFonts w:ascii="Arial" w:hAnsi="Arial" w:cs="Arial"/>
                <w:color w:val="auto"/>
                <w:sz w:val="20"/>
                <w:szCs w:val="20"/>
              </w:rPr>
            </w:pPr>
            <w:r w:rsidRPr="00C34900">
              <w:rPr>
                <w:rFonts w:ascii="Arial" w:hAnsi="Arial" w:cs="Arial"/>
                <w:color w:val="auto"/>
                <w:sz w:val="20"/>
                <w:szCs w:val="20"/>
              </w:rPr>
              <w:t xml:space="preserve">qu’ils ne sont pas en état de liquidation judiciaire ou en faillite; </w:t>
            </w:r>
          </w:p>
          <w:p w:rsidR="004A7735" w:rsidRPr="00C34900" w:rsidRDefault="00643B25" w:rsidP="002711DD">
            <w:pPr>
              <w:numPr>
                <w:ilvl w:val="0"/>
                <w:numId w:val="16"/>
              </w:numPr>
              <w:spacing w:after="0" w:line="240" w:lineRule="auto"/>
              <w:ind w:right="584" w:firstLine="0"/>
              <w:jc w:val="left"/>
              <w:rPr>
                <w:rFonts w:ascii="Arial" w:hAnsi="Arial" w:cs="Arial"/>
                <w:color w:val="auto"/>
                <w:sz w:val="20"/>
                <w:szCs w:val="20"/>
              </w:rPr>
            </w:pPr>
            <w:r w:rsidRPr="00C34900">
              <w:rPr>
                <w:rFonts w:ascii="Arial" w:hAnsi="Arial" w:cs="Arial"/>
                <w:color w:val="auto"/>
                <w:sz w:val="20"/>
                <w:szCs w:val="20"/>
              </w:rPr>
              <w:t xml:space="preserve">qu’ils ne sont pas frappés de l'une des interdictions ou d’échéances prévues  par les lois et règlements en vigueur, aussi bien au plan national  qu'international; o qu’ils ont souscrit les déclarations prévues par les lois et règlements en vigueur.  </w:t>
            </w:r>
          </w:p>
          <w:p w:rsidR="004A7735" w:rsidRPr="00C34900" w:rsidRDefault="00643B25" w:rsidP="00C34900">
            <w:pPr>
              <w:spacing w:after="0" w:line="240" w:lineRule="auto"/>
              <w:ind w:left="0" w:firstLine="0"/>
              <w:rPr>
                <w:rFonts w:ascii="Arial" w:hAnsi="Arial" w:cs="Arial"/>
                <w:color w:val="auto"/>
                <w:sz w:val="20"/>
                <w:szCs w:val="20"/>
              </w:rPr>
            </w:pPr>
            <w:r w:rsidRPr="00C34900">
              <w:rPr>
                <w:rFonts w:ascii="Arial" w:hAnsi="Arial" w:cs="Arial"/>
                <w:color w:val="auto"/>
                <w:sz w:val="20"/>
                <w:szCs w:val="20"/>
              </w:rPr>
              <w:t xml:space="preserve">(La production des pièces relatives à leur situation fiscale, à leur régularité vis-à-vis de la sécurité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sociale et à leur non-faillite ou à leur non-cessation de paiement relèvera de leur lieu de  résidence) [à compléter le cas échéant]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NB : Sous peine de rejet, les pièces du dossier administratif requises doivent être  </w:t>
            </w:r>
          </w:p>
          <w:p w:rsidR="004A7735" w:rsidRPr="00C34900" w:rsidRDefault="00643B25" w:rsidP="00C34900">
            <w:pPr>
              <w:spacing w:after="0" w:line="240" w:lineRule="auto"/>
              <w:ind w:left="0" w:firstLine="0"/>
              <w:rPr>
                <w:rFonts w:ascii="Arial" w:hAnsi="Arial" w:cs="Arial"/>
                <w:color w:val="auto"/>
                <w:sz w:val="20"/>
                <w:szCs w:val="20"/>
              </w:rPr>
            </w:pPr>
            <w:r w:rsidRPr="00C34900">
              <w:rPr>
                <w:rFonts w:ascii="Arial" w:hAnsi="Arial" w:cs="Arial"/>
                <w:color w:val="auto"/>
                <w:sz w:val="20"/>
                <w:szCs w:val="20"/>
              </w:rPr>
              <w:t xml:space="preserve">produites en originaux ou en copies certifiées conformes par le service émetteur oul’autorité administrative compétente, conformément aux dispositions du Règlement  </w:t>
            </w:r>
          </w:p>
          <w:p w:rsidR="004A7735" w:rsidRPr="00C34900" w:rsidRDefault="00643B25" w:rsidP="00C34900">
            <w:pPr>
              <w:spacing w:after="0" w:line="240" w:lineRule="auto"/>
              <w:ind w:left="0" w:firstLine="0"/>
              <w:jc w:val="left"/>
              <w:rPr>
                <w:rFonts w:ascii="Arial" w:hAnsi="Arial" w:cs="Arial"/>
                <w:color w:val="auto"/>
                <w:sz w:val="20"/>
                <w:szCs w:val="20"/>
                <w:lang w:val="fr-FR"/>
              </w:rPr>
            </w:pPr>
            <w:r w:rsidRPr="00C34900">
              <w:rPr>
                <w:rFonts w:ascii="Arial" w:hAnsi="Arial" w:cs="Arial"/>
                <w:color w:val="auto"/>
                <w:sz w:val="20"/>
                <w:szCs w:val="20"/>
              </w:rPr>
              <w:t>Particulier de l’Appel d’Offres. Elles doivent être valides à la date limite de dépôt des</w:t>
            </w:r>
            <w:r w:rsidR="00C34900">
              <w:rPr>
                <w:rFonts w:ascii="Arial" w:hAnsi="Arial" w:cs="Arial"/>
                <w:color w:val="auto"/>
                <w:sz w:val="20"/>
                <w:szCs w:val="20"/>
                <w:lang w:val="fr-FR"/>
              </w:rPr>
              <w:t xml:space="preserve"> offres</w:t>
            </w:r>
          </w:p>
        </w:tc>
      </w:tr>
    </w:tbl>
    <w:p w:rsidR="004A7735" w:rsidRPr="00C34900" w:rsidRDefault="004A7735" w:rsidP="00C34900">
      <w:pPr>
        <w:spacing w:after="0" w:line="240" w:lineRule="auto"/>
        <w:ind w:left="-1013" w:right="15" w:firstLine="0"/>
        <w:rPr>
          <w:rFonts w:ascii="Arial" w:hAnsi="Arial" w:cs="Arial"/>
          <w:color w:val="auto"/>
          <w:sz w:val="20"/>
          <w:szCs w:val="20"/>
        </w:rPr>
      </w:pPr>
    </w:p>
    <w:tbl>
      <w:tblPr>
        <w:tblStyle w:val="TableGrid"/>
        <w:tblW w:w="10348" w:type="dxa"/>
        <w:tblInd w:w="-281" w:type="dxa"/>
        <w:tblCellMar>
          <w:top w:w="40" w:type="dxa"/>
          <w:left w:w="108" w:type="dxa"/>
          <w:right w:w="6" w:type="dxa"/>
        </w:tblCellMar>
        <w:tblLook w:val="04A0" w:firstRow="1" w:lastRow="0" w:firstColumn="1" w:lastColumn="0" w:noHBand="0" w:noVBand="1"/>
      </w:tblPr>
      <w:tblGrid>
        <w:gridCol w:w="1985"/>
        <w:gridCol w:w="8363"/>
      </w:tblGrid>
      <w:tr w:rsidR="004A7735" w:rsidRPr="00C34900">
        <w:trPr>
          <w:trHeight w:val="617"/>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2" w:firstLine="0"/>
              <w:jc w:val="left"/>
              <w:rPr>
                <w:rFonts w:ascii="Arial" w:hAnsi="Arial" w:cs="Arial"/>
                <w:color w:val="auto"/>
                <w:sz w:val="20"/>
                <w:szCs w:val="20"/>
              </w:rPr>
            </w:pPr>
            <w:r w:rsidRPr="00C34900">
              <w:rPr>
                <w:rFonts w:ascii="Arial" w:hAnsi="Arial" w:cs="Arial"/>
                <w:b/>
                <w:color w:val="auto"/>
                <w:sz w:val="20"/>
                <w:szCs w:val="20"/>
              </w:rPr>
              <w:t>Références du</w:t>
            </w: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RGAO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Description de la disposition du RPAO </w:t>
            </w:r>
          </w:p>
        </w:tc>
      </w:tr>
      <w:tr w:rsidR="00C34900" w:rsidRPr="00C34900" w:rsidTr="00C34900">
        <w:trPr>
          <w:trHeight w:val="10014"/>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p w:rsidR="004A7735" w:rsidRPr="00C34900" w:rsidRDefault="00643B25" w:rsidP="00C34900">
            <w:pPr>
              <w:spacing w:after="0" w:line="240" w:lineRule="auto"/>
              <w:ind w:left="0" w:right="5228" w:firstLine="0"/>
              <w:rPr>
                <w:rFonts w:ascii="Arial" w:hAnsi="Arial" w:cs="Arial"/>
                <w:color w:val="auto"/>
                <w:sz w:val="20"/>
                <w:szCs w:val="20"/>
              </w:rPr>
            </w:pPr>
            <w:r w:rsidRPr="00C34900">
              <w:rPr>
                <w:rFonts w:ascii="Arial" w:hAnsi="Arial" w:cs="Arial"/>
                <w:b/>
                <w:color w:val="auto"/>
                <w:sz w:val="20"/>
                <w:szCs w:val="20"/>
              </w:rPr>
              <w:t xml:space="preserve">B-Volume 2 : Offre technique </w:t>
            </w:r>
            <w:r w:rsidRPr="00C34900">
              <w:rPr>
                <w:rFonts w:ascii="Arial" w:hAnsi="Arial" w:cs="Arial"/>
                <w:color w:val="auto"/>
                <w:sz w:val="20"/>
                <w:szCs w:val="20"/>
              </w:rPr>
              <w:t xml:space="preserve">Elle comprend notamment : </w:t>
            </w:r>
          </w:p>
          <w:p w:rsidR="004A7735" w:rsidRPr="00C34900" w:rsidRDefault="00643B25" w:rsidP="00C34900">
            <w:pPr>
              <w:spacing w:after="0" w:line="240" w:lineRule="auto"/>
              <w:ind w:left="0" w:firstLine="0"/>
              <w:jc w:val="left"/>
              <w:rPr>
                <w:rFonts w:ascii="Arial" w:hAnsi="Arial" w:cs="Arial"/>
                <w:b/>
                <w:color w:val="auto"/>
                <w:sz w:val="20"/>
                <w:szCs w:val="20"/>
              </w:rPr>
            </w:pPr>
            <w:r w:rsidRPr="00C34900">
              <w:rPr>
                <w:rFonts w:ascii="Arial" w:hAnsi="Arial" w:cs="Arial"/>
                <w:b/>
                <w:color w:val="auto"/>
                <w:sz w:val="20"/>
                <w:szCs w:val="20"/>
              </w:rPr>
              <w:t xml:space="preserve">b1. Les renseignements sur la qualification </w:t>
            </w:r>
          </w:p>
          <w:p w:rsidR="004A7735" w:rsidRPr="00C34900" w:rsidRDefault="00643B25" w:rsidP="00C34900">
            <w:pPr>
              <w:spacing w:after="0" w:line="240" w:lineRule="auto"/>
              <w:ind w:left="0" w:right="358" w:firstLine="0"/>
              <w:jc w:val="left"/>
              <w:rPr>
                <w:rFonts w:ascii="Arial" w:hAnsi="Arial" w:cs="Arial"/>
                <w:color w:val="auto"/>
                <w:sz w:val="20"/>
                <w:szCs w:val="20"/>
              </w:rPr>
            </w:pPr>
            <w:r w:rsidRPr="00C34900">
              <w:rPr>
                <w:rFonts w:ascii="Arial" w:hAnsi="Arial" w:cs="Arial"/>
                <w:color w:val="auto"/>
                <w:sz w:val="20"/>
                <w:szCs w:val="20"/>
              </w:rPr>
              <w:t xml:space="preserve">La liste des documents à fournir par les soumissionnaires pour justifier leur qualification  comprend, notamment en ce qui concerne les références, le matériel et le personnel : </w:t>
            </w:r>
            <w:r w:rsidRPr="00C34900">
              <w:rPr>
                <w:rFonts w:ascii="Arial" w:hAnsi="Arial" w:cs="Arial"/>
                <w:b/>
                <w:color w:val="auto"/>
                <w:sz w:val="20"/>
                <w:szCs w:val="20"/>
              </w:rPr>
              <w:t>b.1.1 Références du soumissionnaire</w:t>
            </w:r>
            <w:r w:rsidRPr="00C34900">
              <w:rPr>
                <w:rFonts w:ascii="Arial" w:hAnsi="Arial" w:cs="Arial"/>
                <w:color w:val="auto"/>
                <w:sz w:val="20"/>
                <w:szCs w:val="20"/>
              </w:rPr>
              <w:t xml:space="preserve"> </w:t>
            </w:r>
          </w:p>
          <w:p w:rsidR="004A7735" w:rsidRPr="00C34900" w:rsidRDefault="00643B25" w:rsidP="00C34900">
            <w:pPr>
              <w:spacing w:after="0" w:line="240" w:lineRule="auto"/>
              <w:ind w:left="0" w:right="251" w:firstLine="0"/>
              <w:jc w:val="left"/>
              <w:rPr>
                <w:rFonts w:ascii="Arial" w:hAnsi="Arial" w:cs="Arial"/>
                <w:color w:val="auto"/>
                <w:sz w:val="20"/>
                <w:szCs w:val="20"/>
              </w:rPr>
            </w:pPr>
            <w:r w:rsidRPr="00C34900">
              <w:rPr>
                <w:rFonts w:ascii="Arial" w:hAnsi="Arial" w:cs="Arial"/>
                <w:color w:val="auto"/>
                <w:sz w:val="20"/>
                <w:szCs w:val="20"/>
              </w:rPr>
              <w:t xml:space="preserve">a. une liste des marchés réalisés en tant que fournisseur principal (ou sous-traitant) au  cours des [à préciser] dernières années doit être fournie avec les noms des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Administrations bénéficiaires (Maître d’ouvrage, objet, montant, date de réception)  conformément au formulaire type joint en annexe. </w:t>
            </w:r>
          </w:p>
          <w:p w:rsidR="004A7735" w:rsidRPr="00C34900" w:rsidRDefault="00643B25" w:rsidP="00C34900">
            <w:pPr>
              <w:spacing w:after="0" w:line="240" w:lineRule="auto"/>
              <w:ind w:left="0" w:right="583" w:firstLine="0"/>
              <w:jc w:val="left"/>
              <w:rPr>
                <w:rFonts w:ascii="Arial" w:hAnsi="Arial" w:cs="Arial"/>
                <w:color w:val="auto"/>
                <w:sz w:val="20"/>
                <w:szCs w:val="20"/>
              </w:rPr>
            </w:pPr>
            <w:r w:rsidRPr="00C34900">
              <w:rPr>
                <w:rFonts w:ascii="Arial" w:hAnsi="Arial" w:cs="Arial"/>
                <w:color w:val="auto"/>
                <w:sz w:val="20"/>
                <w:szCs w:val="20"/>
              </w:rPr>
              <w:t xml:space="preserve">Ces références devront être accompagnées des pièces justificatives, en l’occurrence :  b. Copies des premières, et dernière page du contrat ; </w:t>
            </w:r>
          </w:p>
          <w:p w:rsidR="004A7735" w:rsidRPr="00C34900" w:rsidRDefault="00643B25" w:rsidP="002711DD">
            <w:pPr>
              <w:numPr>
                <w:ilvl w:val="0"/>
                <w:numId w:val="17"/>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PV de réception définitive ou provisoire ; </w:t>
            </w:r>
          </w:p>
          <w:p w:rsidR="004A7735" w:rsidRPr="00C34900" w:rsidRDefault="00643B25" w:rsidP="002711DD">
            <w:pPr>
              <w:numPr>
                <w:ilvl w:val="0"/>
                <w:numId w:val="17"/>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Attestation de bonne fin signée du Maitre d’Ouvrage, le cas échéant ; </w:t>
            </w:r>
          </w:p>
          <w:p w:rsidR="004A7735" w:rsidRPr="00C34900" w:rsidRDefault="00643B25" w:rsidP="002711DD">
            <w:pPr>
              <w:numPr>
                <w:ilvl w:val="0"/>
                <w:numId w:val="17"/>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Autres justificatifs, le cas échéant à préciser. </w:t>
            </w:r>
          </w:p>
          <w:p w:rsidR="004A7735" w:rsidRPr="00C34900" w:rsidRDefault="00643B25" w:rsidP="002711DD">
            <w:pPr>
              <w:numPr>
                <w:ilvl w:val="0"/>
                <w:numId w:val="17"/>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Dans le cadre de la passation des marchés relevant du seuil des lettres- commandes,  et lorsqu'il est expressément prévu par le dossier de consultation, les références du  promoteur ou d'un responsable technique d'une Petite et Moyenne Entreprise  nationale nouvellement constituée, [se substituent ou pas] [à préciser] à celles de  la personne morale lorsque cette dernière ne dispose pas encore du nombre d'années d'expérience ou des références requises. </w:t>
            </w:r>
          </w:p>
          <w:p w:rsidR="004A7735" w:rsidRPr="00C34900" w:rsidRDefault="004A7735" w:rsidP="00C34900">
            <w:pPr>
              <w:spacing w:after="0" w:line="240" w:lineRule="auto"/>
              <w:ind w:left="0" w:firstLine="0"/>
              <w:jc w:val="left"/>
              <w:rPr>
                <w:rFonts w:ascii="Arial" w:hAnsi="Arial" w:cs="Arial"/>
                <w:color w:val="auto"/>
                <w:sz w:val="20"/>
                <w:szCs w:val="20"/>
              </w:rPr>
            </w:pPr>
          </w:p>
          <w:p w:rsidR="004A7735" w:rsidRPr="00C34900" w:rsidRDefault="00643B25" w:rsidP="00C34900">
            <w:pPr>
              <w:spacing w:after="0" w:line="240" w:lineRule="auto"/>
              <w:ind w:left="0" w:right="5" w:firstLine="0"/>
              <w:jc w:val="left"/>
              <w:rPr>
                <w:rFonts w:ascii="Arial" w:hAnsi="Arial" w:cs="Arial"/>
                <w:color w:val="auto"/>
                <w:sz w:val="20"/>
                <w:szCs w:val="20"/>
              </w:rPr>
            </w:pPr>
            <w:r w:rsidRPr="00C34900">
              <w:rPr>
                <w:rFonts w:ascii="Arial" w:hAnsi="Arial" w:cs="Arial"/>
                <w:color w:val="auto"/>
                <w:sz w:val="20"/>
                <w:szCs w:val="20"/>
              </w:rPr>
              <w:t xml:space="preserve">Ces références devront être accompagnées des pièces justificatives, en l’occurrence, le CV, le  contrat de travail, divers actes de promotion intervenus dans la carrière, le cas échéant. </w:t>
            </w:r>
            <w:r w:rsidRPr="00C34900">
              <w:rPr>
                <w:rFonts w:ascii="Arial" w:hAnsi="Arial" w:cs="Arial"/>
                <w:b/>
                <w:color w:val="auto"/>
                <w:sz w:val="20"/>
                <w:szCs w:val="20"/>
              </w:rPr>
              <w:t>b.1.2. Personnel</w:t>
            </w: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rPr>
                <w:rFonts w:ascii="Arial" w:hAnsi="Arial" w:cs="Arial"/>
                <w:color w:val="auto"/>
                <w:sz w:val="20"/>
                <w:szCs w:val="20"/>
              </w:rPr>
            </w:pPr>
            <w:r w:rsidRPr="00C34900">
              <w:rPr>
                <w:rFonts w:ascii="Arial" w:hAnsi="Arial" w:cs="Arial"/>
                <w:color w:val="auto"/>
                <w:sz w:val="20"/>
                <w:szCs w:val="20"/>
              </w:rPr>
              <w:t xml:space="preserve">Une liste du personnel à mobiliser dans le cadre des services connexes (installation du matériel et formation des utilisateurs) selon le modèle annexé au DAO. </w:t>
            </w:r>
          </w:p>
          <w:p w:rsidR="00C34900" w:rsidRDefault="00643B25" w:rsidP="00C34900">
            <w:pPr>
              <w:spacing w:after="0" w:line="240" w:lineRule="auto"/>
              <w:ind w:left="0" w:right="101" w:firstLine="0"/>
              <w:rPr>
                <w:rFonts w:ascii="Arial" w:hAnsi="Arial" w:cs="Arial"/>
                <w:color w:val="auto"/>
                <w:sz w:val="20"/>
                <w:szCs w:val="20"/>
              </w:rPr>
            </w:pPr>
            <w:r w:rsidRPr="00C34900">
              <w:rPr>
                <w:rFonts w:ascii="Arial" w:hAnsi="Arial" w:cs="Arial"/>
                <w:color w:val="auto"/>
                <w:sz w:val="20"/>
                <w:szCs w:val="20"/>
              </w:rPr>
              <w:t xml:space="preserve">NB : Exiger une copie du diplôme et les justificatifs de l’expérience pour le personnel proposé, à savoir : </w:t>
            </w:r>
          </w:p>
          <w:p w:rsidR="00C34900" w:rsidRDefault="00643B25" w:rsidP="00C34900">
            <w:pPr>
              <w:spacing w:after="0" w:line="240" w:lineRule="auto"/>
              <w:ind w:left="0" w:right="101" w:firstLine="0"/>
              <w:rPr>
                <w:rFonts w:ascii="Arial" w:hAnsi="Arial" w:cs="Arial"/>
                <w:color w:val="auto"/>
                <w:sz w:val="20"/>
                <w:szCs w:val="20"/>
              </w:rPr>
            </w:pPr>
            <w:r w:rsidRPr="00C34900">
              <w:rPr>
                <w:rFonts w:ascii="Arial" w:hAnsi="Arial" w:cs="Arial"/>
                <w:color w:val="auto"/>
                <w:sz w:val="20"/>
                <w:szCs w:val="20"/>
              </w:rPr>
              <w:t xml:space="preserve">g. copie certifiée conforme du diplôme datant de trois (03) mois au plus; </w:t>
            </w:r>
          </w:p>
          <w:p w:rsidR="004A7735" w:rsidRPr="00C34900" w:rsidRDefault="00643B25" w:rsidP="00C34900">
            <w:pPr>
              <w:spacing w:after="0" w:line="240" w:lineRule="auto"/>
              <w:ind w:left="0" w:right="101" w:firstLine="0"/>
              <w:rPr>
                <w:rFonts w:ascii="Arial" w:hAnsi="Arial" w:cs="Arial"/>
                <w:color w:val="auto"/>
                <w:sz w:val="20"/>
                <w:szCs w:val="20"/>
              </w:rPr>
            </w:pPr>
            <w:r w:rsidRPr="00C34900">
              <w:rPr>
                <w:rFonts w:ascii="Arial" w:hAnsi="Arial" w:cs="Arial"/>
                <w:color w:val="auto"/>
                <w:sz w:val="20"/>
                <w:szCs w:val="20"/>
              </w:rPr>
              <w:t xml:space="preserve">h. attestation d’inscription aux ordres nationaux ; le cas échéant; </w:t>
            </w:r>
          </w:p>
          <w:p w:rsidR="004A7735" w:rsidRPr="00C34900" w:rsidRDefault="00643B25" w:rsidP="002711DD">
            <w:pPr>
              <w:numPr>
                <w:ilvl w:val="0"/>
                <w:numId w:val="18"/>
              </w:numPr>
              <w:spacing w:after="0" w:line="240" w:lineRule="auto"/>
              <w:ind w:hanging="204"/>
              <w:jc w:val="left"/>
              <w:rPr>
                <w:rFonts w:ascii="Arial" w:hAnsi="Arial" w:cs="Arial"/>
                <w:color w:val="auto"/>
                <w:sz w:val="20"/>
                <w:szCs w:val="20"/>
              </w:rPr>
            </w:pPr>
            <w:r w:rsidRPr="00C34900">
              <w:rPr>
                <w:rFonts w:ascii="Arial" w:hAnsi="Arial" w:cs="Arial"/>
                <w:color w:val="auto"/>
                <w:sz w:val="20"/>
                <w:szCs w:val="20"/>
              </w:rPr>
              <w:t xml:space="preserve">curriculum vitae daté et signé ; </w:t>
            </w:r>
          </w:p>
          <w:p w:rsidR="004A7735" w:rsidRPr="00C34900" w:rsidRDefault="00643B25" w:rsidP="002711DD">
            <w:pPr>
              <w:numPr>
                <w:ilvl w:val="0"/>
                <w:numId w:val="18"/>
              </w:numPr>
              <w:spacing w:after="0" w:line="240" w:lineRule="auto"/>
              <w:ind w:hanging="204"/>
              <w:jc w:val="left"/>
              <w:rPr>
                <w:rFonts w:ascii="Arial" w:hAnsi="Arial" w:cs="Arial"/>
                <w:color w:val="auto"/>
                <w:sz w:val="20"/>
                <w:szCs w:val="20"/>
              </w:rPr>
            </w:pPr>
            <w:r w:rsidRPr="00C34900">
              <w:rPr>
                <w:rFonts w:ascii="Arial" w:hAnsi="Arial" w:cs="Arial"/>
                <w:color w:val="auto"/>
                <w:sz w:val="20"/>
                <w:szCs w:val="20"/>
              </w:rPr>
              <w:t xml:space="preserve">attestation de disponibilité signée ; </w:t>
            </w:r>
          </w:p>
          <w:p w:rsidR="004A7735" w:rsidRPr="00C34900" w:rsidRDefault="00643B25" w:rsidP="002711DD">
            <w:pPr>
              <w:numPr>
                <w:ilvl w:val="0"/>
                <w:numId w:val="18"/>
              </w:numPr>
              <w:spacing w:after="0" w:line="240" w:lineRule="auto"/>
              <w:ind w:hanging="204"/>
              <w:jc w:val="left"/>
              <w:rPr>
                <w:rFonts w:ascii="Arial" w:hAnsi="Arial" w:cs="Arial"/>
                <w:color w:val="auto"/>
                <w:sz w:val="20"/>
                <w:szCs w:val="20"/>
              </w:rPr>
            </w:pPr>
            <w:r w:rsidRPr="00C34900">
              <w:rPr>
                <w:rFonts w:ascii="Arial" w:hAnsi="Arial" w:cs="Arial"/>
                <w:color w:val="auto"/>
                <w:sz w:val="20"/>
                <w:szCs w:val="20"/>
              </w:rPr>
              <w:t xml:space="preserve">attestations ou contrats de travail, le cas échéant. </w:t>
            </w:r>
          </w:p>
          <w:p w:rsidR="004A7735" w:rsidRPr="00C34900" w:rsidRDefault="00643B25" w:rsidP="00C34900">
            <w:pPr>
              <w:spacing w:after="0" w:line="240" w:lineRule="auto"/>
              <w:ind w:left="0" w:right="64" w:firstLine="0"/>
              <w:jc w:val="left"/>
              <w:rPr>
                <w:rFonts w:ascii="Arial" w:hAnsi="Arial" w:cs="Arial"/>
                <w:color w:val="auto"/>
                <w:sz w:val="20"/>
                <w:szCs w:val="20"/>
              </w:rPr>
            </w:pPr>
            <w:r w:rsidRPr="00C34900">
              <w:rPr>
                <w:rFonts w:ascii="Arial" w:hAnsi="Arial" w:cs="Arial"/>
                <w:color w:val="auto"/>
                <w:sz w:val="20"/>
                <w:szCs w:val="20"/>
              </w:rPr>
              <w:t xml:space="preserve">NB : Toutes les pièces citées ci-dessus devront être conformes ; signées et datées de trois  mois au plus pour compter de la date limite de dépôt des offres par les services émetteurs ou une autorité habilitée.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b.1.3 Matériels à mobiliser (le cas échéant)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Une liste de petits matériels nécessaires à l’installation des équipements ou exécution des  services connexes, le cas échéant. </w:t>
            </w:r>
          </w:p>
        </w:tc>
      </w:tr>
    </w:tbl>
    <w:p w:rsidR="004A7735" w:rsidRPr="00C34900" w:rsidRDefault="004A7735" w:rsidP="00C34900">
      <w:pPr>
        <w:spacing w:after="0" w:line="240" w:lineRule="auto"/>
        <w:ind w:left="-1013" w:right="15" w:firstLine="0"/>
        <w:rPr>
          <w:rFonts w:ascii="Arial" w:hAnsi="Arial" w:cs="Arial"/>
          <w:color w:val="auto"/>
          <w:sz w:val="20"/>
          <w:szCs w:val="20"/>
        </w:rPr>
      </w:pPr>
    </w:p>
    <w:tbl>
      <w:tblPr>
        <w:tblStyle w:val="TableGrid"/>
        <w:tblW w:w="10348" w:type="dxa"/>
        <w:tblInd w:w="-281" w:type="dxa"/>
        <w:tblCellMar>
          <w:top w:w="40" w:type="dxa"/>
          <w:left w:w="108" w:type="dxa"/>
          <w:right w:w="48" w:type="dxa"/>
        </w:tblCellMar>
        <w:tblLook w:val="04A0" w:firstRow="1" w:lastRow="0" w:firstColumn="1" w:lastColumn="0" w:noHBand="0" w:noVBand="1"/>
      </w:tblPr>
      <w:tblGrid>
        <w:gridCol w:w="1985"/>
        <w:gridCol w:w="8363"/>
      </w:tblGrid>
      <w:tr w:rsidR="004A7735" w:rsidRPr="00C34900">
        <w:trPr>
          <w:trHeight w:val="617"/>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2" w:firstLine="0"/>
              <w:jc w:val="left"/>
              <w:rPr>
                <w:rFonts w:ascii="Arial" w:hAnsi="Arial" w:cs="Arial"/>
                <w:color w:val="auto"/>
                <w:sz w:val="20"/>
                <w:szCs w:val="20"/>
              </w:rPr>
            </w:pPr>
            <w:r w:rsidRPr="00C34900">
              <w:rPr>
                <w:rFonts w:ascii="Arial" w:hAnsi="Arial" w:cs="Arial"/>
                <w:b/>
                <w:color w:val="auto"/>
                <w:sz w:val="20"/>
                <w:szCs w:val="20"/>
              </w:rPr>
              <w:t>Références du</w:t>
            </w: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RGAO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Description de la disposition du RPAO </w:t>
            </w:r>
          </w:p>
        </w:tc>
      </w:tr>
      <w:tr w:rsidR="00C34900" w:rsidRPr="00C34900" w:rsidTr="0013571A">
        <w:trPr>
          <w:trHeight w:val="9872"/>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rPr>
                <w:rFonts w:ascii="Arial" w:hAnsi="Arial" w:cs="Arial"/>
                <w:color w:val="auto"/>
                <w:sz w:val="20"/>
                <w:szCs w:val="20"/>
              </w:rPr>
            </w:pPr>
            <w:r w:rsidRPr="00C34900">
              <w:rPr>
                <w:rFonts w:ascii="Arial" w:hAnsi="Arial" w:cs="Arial"/>
                <w:color w:val="auto"/>
                <w:sz w:val="20"/>
                <w:szCs w:val="20"/>
              </w:rPr>
              <w:t xml:space="preserve">NB la justification de cette liste se traduit par la production des copies certifiées des cartes grises  </w:t>
            </w:r>
          </w:p>
          <w:p w:rsidR="00C34900" w:rsidRDefault="00643B25" w:rsidP="00C34900">
            <w:pPr>
              <w:spacing w:after="0" w:line="240" w:lineRule="auto"/>
              <w:ind w:left="0" w:right="61" w:firstLine="0"/>
              <w:rPr>
                <w:rFonts w:ascii="Arial" w:hAnsi="Arial" w:cs="Arial"/>
                <w:color w:val="auto"/>
                <w:sz w:val="20"/>
                <w:szCs w:val="20"/>
              </w:rPr>
            </w:pPr>
            <w:r w:rsidRPr="00C34900">
              <w:rPr>
                <w:rFonts w:ascii="Arial" w:hAnsi="Arial" w:cs="Arial"/>
                <w:color w:val="auto"/>
                <w:sz w:val="20"/>
                <w:szCs w:val="20"/>
              </w:rPr>
              <w:t xml:space="preserve">pour les matériels roulants certifiées par les services émetteurs compétents et la ou les factures d’achat pour les autres certifiés par une autorité compétente et ressortant le numéro de  contribuable du vendeur. Si le matériel est à louer, ces justificatifs devront être accompagnées d’un engagement de location de matériel signé des deux parties le cas échéant.  </w:t>
            </w:r>
          </w:p>
          <w:p w:rsidR="004A7735" w:rsidRPr="00C34900" w:rsidRDefault="00643B25" w:rsidP="00C34900">
            <w:pPr>
              <w:spacing w:after="0" w:line="240" w:lineRule="auto"/>
              <w:ind w:left="0" w:right="61" w:firstLine="0"/>
              <w:rPr>
                <w:rFonts w:ascii="Arial" w:hAnsi="Arial" w:cs="Arial"/>
                <w:b/>
                <w:color w:val="auto"/>
                <w:sz w:val="20"/>
                <w:szCs w:val="20"/>
              </w:rPr>
            </w:pPr>
            <w:r w:rsidRPr="00C34900">
              <w:rPr>
                <w:rFonts w:ascii="Arial" w:hAnsi="Arial" w:cs="Arial"/>
                <w:b/>
                <w:color w:val="auto"/>
                <w:sz w:val="20"/>
                <w:szCs w:val="20"/>
              </w:rPr>
              <w:t xml:space="preserve">b.2.Proposition technique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La liste des documents à fournir par les soumissionnaires pour justifier leur proposition  technique comprend : </w:t>
            </w:r>
          </w:p>
          <w:p w:rsidR="004A7735" w:rsidRPr="00C34900" w:rsidRDefault="00643B25" w:rsidP="00C34900">
            <w:pPr>
              <w:spacing w:after="0" w:line="240" w:lineRule="auto"/>
              <w:ind w:left="0" w:right="688" w:firstLine="0"/>
              <w:jc w:val="left"/>
              <w:rPr>
                <w:rFonts w:ascii="Arial" w:hAnsi="Arial" w:cs="Arial"/>
                <w:color w:val="auto"/>
                <w:sz w:val="20"/>
                <w:szCs w:val="20"/>
              </w:rPr>
            </w:pPr>
            <w:r w:rsidRPr="00C34900">
              <w:rPr>
                <w:rFonts w:ascii="Arial" w:hAnsi="Arial" w:cs="Arial"/>
                <w:color w:val="auto"/>
                <w:sz w:val="20"/>
                <w:szCs w:val="20"/>
              </w:rPr>
              <w:t xml:space="preserve">l. les preuves écrites sous forme de  prospectus, catalogues ou dessins ou  fiches techniques (seuls les documents produits par les fabricants feront foi pour les  équipements) attestant que les fournitures se conforment aux spécifications techniques  et normes spécifiées, , avec les détails des principales caractéristiques techniques et  de performance des Fournitures et Services connexes, démontrant qu’ils correspondent  pour l’essentiel aux spécifications.; </w:t>
            </w:r>
          </w:p>
          <w:p w:rsidR="004A7735" w:rsidRPr="00C34900" w:rsidRDefault="00643B25" w:rsidP="002711DD">
            <w:pPr>
              <w:numPr>
                <w:ilvl w:val="0"/>
                <w:numId w:val="19"/>
              </w:numPr>
              <w:tabs>
                <w:tab w:val="left" w:pos="306"/>
                <w:tab w:val="left" w:pos="491"/>
              </w:tabs>
              <w:spacing w:after="0" w:line="240" w:lineRule="auto"/>
              <w:ind w:right="70" w:firstLine="0"/>
              <w:jc w:val="left"/>
              <w:rPr>
                <w:rFonts w:ascii="Arial" w:hAnsi="Arial" w:cs="Arial"/>
                <w:color w:val="auto"/>
                <w:sz w:val="20"/>
                <w:szCs w:val="20"/>
              </w:rPr>
            </w:pPr>
            <w:r w:rsidRPr="00C34900">
              <w:rPr>
                <w:rFonts w:ascii="Arial" w:hAnsi="Arial" w:cs="Arial"/>
                <w:color w:val="auto"/>
                <w:sz w:val="20"/>
                <w:szCs w:val="20"/>
              </w:rPr>
              <w:t xml:space="preserve">les Fiches d’Informations Techniques sur les Fournitures, le cas échéant, dûment  complétées et signées, pour certification des informations fournies, par le responsable  technique de l’offre pour le candidat, pour les seuls articles pour lesquels une offre est  présentée (voir annexe); </w:t>
            </w:r>
          </w:p>
          <w:p w:rsidR="004A7735" w:rsidRPr="00C34900" w:rsidRDefault="00643B25" w:rsidP="002711DD">
            <w:pPr>
              <w:numPr>
                <w:ilvl w:val="0"/>
                <w:numId w:val="19"/>
              </w:numPr>
              <w:tabs>
                <w:tab w:val="left" w:pos="240"/>
              </w:tabs>
              <w:spacing w:after="0" w:line="240" w:lineRule="auto"/>
              <w:ind w:right="70" w:firstLine="0"/>
              <w:jc w:val="left"/>
              <w:rPr>
                <w:rFonts w:ascii="Arial" w:hAnsi="Arial" w:cs="Arial"/>
                <w:color w:val="auto"/>
                <w:sz w:val="20"/>
                <w:szCs w:val="20"/>
              </w:rPr>
            </w:pPr>
            <w:r w:rsidRPr="00C34900">
              <w:rPr>
                <w:rFonts w:ascii="Arial" w:hAnsi="Arial" w:cs="Arial"/>
                <w:color w:val="auto"/>
                <w:sz w:val="20"/>
                <w:szCs w:val="20"/>
              </w:rPr>
              <w:t xml:space="preserve">Certificat de Bonnes Pratiques de Fabrication (ou de distribution le cas échéant) de  chaque site de production de médicaments, auquel il sera fait appel dans le cadre du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Marché ; </w:t>
            </w:r>
          </w:p>
          <w:p w:rsidR="004A7735" w:rsidRPr="00C34900" w:rsidRDefault="00643B25" w:rsidP="002711DD">
            <w:pPr>
              <w:numPr>
                <w:ilvl w:val="0"/>
                <w:numId w:val="20"/>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Le Numéro d’enregistrement du produit au Cameroun, le cas échéant ; </w:t>
            </w:r>
          </w:p>
          <w:p w:rsidR="004A7735" w:rsidRPr="00C34900" w:rsidRDefault="00643B25" w:rsidP="002711DD">
            <w:pPr>
              <w:numPr>
                <w:ilvl w:val="0"/>
                <w:numId w:val="20"/>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Tous documents jugés utiles par le candidat pour présenter ses produits ; </w:t>
            </w:r>
          </w:p>
          <w:p w:rsidR="004A7735" w:rsidRPr="00C34900" w:rsidRDefault="00643B25" w:rsidP="002711DD">
            <w:pPr>
              <w:numPr>
                <w:ilvl w:val="0"/>
                <w:numId w:val="20"/>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le calendrier, le planning et le délai de livraison des fournitures; </w:t>
            </w:r>
          </w:p>
          <w:p w:rsidR="004A7735" w:rsidRPr="00C34900" w:rsidRDefault="00643B25" w:rsidP="002711DD">
            <w:pPr>
              <w:numPr>
                <w:ilvl w:val="0"/>
                <w:numId w:val="20"/>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le certificat d’origine délivré au moment de l’embarquement, le cas échéant ; </w:t>
            </w:r>
          </w:p>
          <w:p w:rsidR="004A7735" w:rsidRPr="00C34900" w:rsidRDefault="00643B25" w:rsidP="002711DD">
            <w:pPr>
              <w:numPr>
                <w:ilvl w:val="0"/>
                <w:numId w:val="20"/>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le justificatif du service après-vente (engagement sur l’honneur), (disponibilité des pièces  de rechange, atelier de réparation, personnel technique), le cas échéant ; y. Période de garantie ;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z. La charte d’intégrité dûment rempli et signé (suivant modèle joint); </w:t>
            </w:r>
          </w:p>
          <w:p w:rsidR="004A7735" w:rsidRPr="00C34900" w:rsidRDefault="00643B25" w:rsidP="002711DD">
            <w:pPr>
              <w:numPr>
                <w:ilvl w:val="0"/>
                <w:numId w:val="21"/>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La déclaration sur l’honneur de non abandon des marchés au cours des trois dernières  années. </w:t>
            </w:r>
          </w:p>
          <w:p w:rsidR="004A7735" w:rsidRPr="00C34900" w:rsidRDefault="00643B25" w:rsidP="002711DD">
            <w:pPr>
              <w:numPr>
                <w:ilvl w:val="0"/>
                <w:numId w:val="21"/>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l’agrément ou l’autorisation du fabricant ; </w:t>
            </w:r>
          </w:p>
          <w:p w:rsidR="004A7735" w:rsidRPr="00C34900" w:rsidRDefault="00643B25" w:rsidP="002711DD">
            <w:pPr>
              <w:numPr>
                <w:ilvl w:val="0"/>
                <w:numId w:val="21"/>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les échantillons, le cas échéant ; ee. l’autorisation d’exercice (délivrée par les autorités en charge de la santé publique) en  </w:t>
            </w:r>
          </w:p>
          <w:p w:rsidR="004A7735" w:rsidRPr="00C34900" w:rsidRDefault="00643B25" w:rsidP="00C34900">
            <w:pPr>
              <w:spacing w:after="0" w:line="240" w:lineRule="auto"/>
              <w:ind w:left="0" w:right="746" w:firstLine="0"/>
              <w:jc w:val="left"/>
              <w:rPr>
                <w:rFonts w:ascii="Arial" w:hAnsi="Arial" w:cs="Arial"/>
                <w:color w:val="auto"/>
                <w:sz w:val="20"/>
                <w:szCs w:val="20"/>
              </w:rPr>
            </w:pPr>
            <w:r w:rsidRPr="00C34900">
              <w:rPr>
                <w:rFonts w:ascii="Arial" w:hAnsi="Arial" w:cs="Arial"/>
                <w:color w:val="auto"/>
                <w:sz w:val="20"/>
                <w:szCs w:val="20"/>
              </w:rPr>
              <w:t xml:space="preserve">qualité de fabriquant ou de distributeur des équipements, du matériel, des produits  pharmaceutiques et consommables médicaux dans son pays d’origine, le cas  échéant ;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ff. l’autorisation de Mise sur le marché (AMM) au Cameroun ou la dérogation spéciale  d’importation, le cas échéant ; </w:t>
            </w:r>
          </w:p>
        </w:tc>
      </w:tr>
    </w:tbl>
    <w:p w:rsidR="004A7735" w:rsidRPr="00C34900" w:rsidRDefault="004A7735" w:rsidP="00C34900">
      <w:pPr>
        <w:spacing w:after="0" w:line="240" w:lineRule="auto"/>
        <w:ind w:left="-1013" w:right="15" w:firstLine="0"/>
        <w:rPr>
          <w:rFonts w:ascii="Arial" w:hAnsi="Arial" w:cs="Arial"/>
          <w:color w:val="auto"/>
          <w:sz w:val="20"/>
          <w:szCs w:val="20"/>
        </w:rPr>
      </w:pPr>
    </w:p>
    <w:tbl>
      <w:tblPr>
        <w:tblStyle w:val="TableGrid"/>
        <w:tblW w:w="10348" w:type="dxa"/>
        <w:tblInd w:w="-281" w:type="dxa"/>
        <w:tblCellMar>
          <w:top w:w="40" w:type="dxa"/>
          <w:left w:w="108" w:type="dxa"/>
          <w:right w:w="47" w:type="dxa"/>
        </w:tblCellMar>
        <w:tblLook w:val="04A0" w:firstRow="1" w:lastRow="0" w:firstColumn="1" w:lastColumn="0" w:noHBand="0" w:noVBand="1"/>
      </w:tblPr>
      <w:tblGrid>
        <w:gridCol w:w="1985"/>
        <w:gridCol w:w="8363"/>
      </w:tblGrid>
      <w:tr w:rsidR="004A7735" w:rsidRPr="00C34900">
        <w:trPr>
          <w:trHeight w:val="617"/>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2" w:firstLine="0"/>
              <w:jc w:val="left"/>
              <w:rPr>
                <w:rFonts w:ascii="Arial" w:hAnsi="Arial" w:cs="Arial"/>
                <w:color w:val="auto"/>
                <w:sz w:val="20"/>
                <w:szCs w:val="20"/>
              </w:rPr>
            </w:pPr>
            <w:r w:rsidRPr="00C34900">
              <w:rPr>
                <w:rFonts w:ascii="Arial" w:hAnsi="Arial" w:cs="Arial"/>
                <w:b/>
                <w:color w:val="auto"/>
                <w:sz w:val="20"/>
                <w:szCs w:val="20"/>
              </w:rPr>
              <w:t>Références du</w:t>
            </w: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RGAO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Description de la disposition du RPAO </w:t>
            </w:r>
          </w:p>
        </w:tc>
      </w:tr>
      <w:tr w:rsidR="00C34900" w:rsidRPr="00C34900" w:rsidTr="0013571A">
        <w:trPr>
          <w:trHeight w:val="10156"/>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2711DD">
            <w:pPr>
              <w:numPr>
                <w:ilvl w:val="0"/>
                <w:numId w:val="22"/>
              </w:numPr>
              <w:spacing w:after="0" w:line="240" w:lineRule="auto"/>
              <w:ind w:right="145" w:firstLine="0"/>
              <w:jc w:val="left"/>
              <w:rPr>
                <w:rFonts w:ascii="Arial" w:hAnsi="Arial" w:cs="Arial"/>
                <w:color w:val="auto"/>
                <w:sz w:val="20"/>
                <w:szCs w:val="20"/>
              </w:rPr>
            </w:pPr>
            <w:r w:rsidRPr="00C34900">
              <w:rPr>
                <w:rFonts w:ascii="Arial" w:hAnsi="Arial" w:cs="Arial"/>
                <w:color w:val="auto"/>
                <w:sz w:val="20"/>
                <w:szCs w:val="20"/>
              </w:rPr>
              <w:t xml:space="preserve">le document de suivi de lots des équipements, du matériel, des produits  pharmaceutiques et consommables médicaux dans son pays d’origine. </w:t>
            </w:r>
          </w:p>
          <w:p w:rsidR="004A7735" w:rsidRPr="00C34900" w:rsidRDefault="00643B25" w:rsidP="002711DD">
            <w:pPr>
              <w:numPr>
                <w:ilvl w:val="0"/>
                <w:numId w:val="22"/>
              </w:numPr>
              <w:spacing w:after="0" w:line="240" w:lineRule="auto"/>
              <w:ind w:right="145" w:firstLine="0"/>
              <w:jc w:val="left"/>
              <w:rPr>
                <w:rFonts w:ascii="Arial" w:hAnsi="Arial" w:cs="Arial"/>
                <w:color w:val="auto"/>
                <w:sz w:val="20"/>
                <w:szCs w:val="20"/>
              </w:rPr>
            </w:pPr>
            <w:r w:rsidRPr="00C34900">
              <w:rPr>
                <w:rFonts w:ascii="Arial" w:hAnsi="Arial" w:cs="Arial"/>
                <w:color w:val="auto"/>
                <w:sz w:val="20"/>
                <w:szCs w:val="20"/>
              </w:rPr>
              <w:t xml:space="preserve">Certificat d’Homologation ou de l’Attestation de dépôt de la demande  d’homologation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NB : - Seuls les critères éliminatoires présentés dans cette rubrique pourront être opposés aux soumissionnaires ; </w:t>
            </w:r>
          </w:p>
          <w:p w:rsidR="004A7735" w:rsidRPr="00C34900" w:rsidRDefault="00643B25" w:rsidP="002711DD">
            <w:pPr>
              <w:numPr>
                <w:ilvl w:val="0"/>
                <w:numId w:val="22"/>
              </w:numPr>
              <w:spacing w:after="0" w:line="240" w:lineRule="auto"/>
              <w:ind w:right="145" w:firstLine="0"/>
              <w:jc w:val="left"/>
              <w:rPr>
                <w:rFonts w:ascii="Arial" w:hAnsi="Arial" w:cs="Arial"/>
                <w:color w:val="auto"/>
                <w:sz w:val="20"/>
                <w:szCs w:val="20"/>
              </w:rPr>
            </w:pPr>
            <w:r w:rsidRPr="00C34900">
              <w:rPr>
                <w:rFonts w:ascii="Arial" w:hAnsi="Arial" w:cs="Arial"/>
                <w:color w:val="auto"/>
                <w:sz w:val="20"/>
                <w:szCs w:val="20"/>
              </w:rPr>
              <w:t xml:space="preserve">Les soumissionnaires ayant fourni une attestation de dépôt de la demande  </w:t>
            </w:r>
          </w:p>
          <w:p w:rsidR="004A7735" w:rsidRPr="00C34900" w:rsidRDefault="00643B25" w:rsidP="00C34900">
            <w:pPr>
              <w:spacing w:after="0" w:line="240" w:lineRule="auto"/>
              <w:ind w:left="0" w:right="312" w:firstLine="0"/>
              <w:jc w:val="left"/>
              <w:rPr>
                <w:rFonts w:ascii="Arial" w:hAnsi="Arial" w:cs="Arial"/>
                <w:color w:val="auto"/>
                <w:sz w:val="20"/>
                <w:szCs w:val="20"/>
              </w:rPr>
            </w:pPr>
            <w:r w:rsidRPr="00C34900">
              <w:rPr>
                <w:rFonts w:ascii="Arial" w:hAnsi="Arial" w:cs="Arial"/>
                <w:color w:val="auto"/>
                <w:sz w:val="20"/>
                <w:szCs w:val="20"/>
              </w:rPr>
              <w:t xml:space="preserve">d’homologation doivent produire le certificat d’homologation requis avant la signature du  marché au cas où ils seraient attributaires. A défaut, l’attribution en question sera  annulée et le marché attribué au candidat classé immédiatement suivant et remplissant  les mêmes conditions </w:t>
            </w:r>
          </w:p>
          <w:p w:rsidR="004A7735" w:rsidRPr="0013571A" w:rsidRDefault="00643B25" w:rsidP="00C34900">
            <w:pPr>
              <w:spacing w:after="0" w:line="240" w:lineRule="auto"/>
              <w:ind w:left="0" w:firstLine="0"/>
              <w:jc w:val="left"/>
              <w:rPr>
                <w:rFonts w:ascii="Arial" w:hAnsi="Arial" w:cs="Arial"/>
                <w:b/>
                <w:color w:val="auto"/>
                <w:sz w:val="20"/>
                <w:szCs w:val="20"/>
              </w:rPr>
            </w:pPr>
            <w:r w:rsidRPr="0013571A">
              <w:rPr>
                <w:rFonts w:ascii="Arial" w:hAnsi="Arial" w:cs="Arial"/>
                <w:b/>
                <w:color w:val="auto"/>
                <w:sz w:val="20"/>
                <w:szCs w:val="20"/>
              </w:rPr>
              <w:t xml:space="preserve">b.3. Les preuves d’acceptation des conditions du marché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Le soumissionnaire remettra les copies dûment paraphées à chaque page, datées et signées  à la dernière page, avec la mention « Lu et approuvé » des documents ci-après : </w:t>
            </w:r>
          </w:p>
          <w:p w:rsidR="004A7735" w:rsidRPr="00C34900" w:rsidRDefault="00643B25" w:rsidP="002711DD">
            <w:pPr>
              <w:numPr>
                <w:ilvl w:val="0"/>
                <w:numId w:val="22"/>
              </w:numPr>
              <w:spacing w:after="0" w:line="240" w:lineRule="auto"/>
              <w:ind w:right="145" w:firstLine="0"/>
              <w:jc w:val="left"/>
              <w:rPr>
                <w:rFonts w:ascii="Arial" w:hAnsi="Arial" w:cs="Arial"/>
                <w:color w:val="auto"/>
                <w:sz w:val="20"/>
                <w:szCs w:val="20"/>
              </w:rPr>
            </w:pPr>
            <w:r w:rsidRPr="00C34900">
              <w:rPr>
                <w:rFonts w:ascii="Arial" w:hAnsi="Arial" w:cs="Arial"/>
                <w:color w:val="auto"/>
                <w:sz w:val="20"/>
                <w:szCs w:val="20"/>
              </w:rPr>
              <w:t xml:space="preserve">Le Cahier des Clauses Administratives Particulières (CCAP); kk. Les spécifications techniques. </w:t>
            </w:r>
          </w:p>
          <w:p w:rsidR="0013571A" w:rsidRPr="0013571A" w:rsidRDefault="00643B25" w:rsidP="00C34900">
            <w:pPr>
              <w:spacing w:after="0" w:line="240" w:lineRule="auto"/>
              <w:ind w:left="0" w:right="814" w:firstLine="0"/>
              <w:jc w:val="left"/>
              <w:rPr>
                <w:rFonts w:ascii="Arial" w:hAnsi="Arial" w:cs="Arial"/>
                <w:color w:val="auto"/>
                <w:sz w:val="20"/>
                <w:szCs w:val="20"/>
                <w:lang w:val="fr-FR"/>
              </w:rPr>
            </w:pPr>
            <w:r w:rsidRPr="0013571A">
              <w:rPr>
                <w:rFonts w:ascii="Arial" w:hAnsi="Arial" w:cs="Arial"/>
                <w:b/>
                <w:color w:val="auto"/>
                <w:sz w:val="20"/>
                <w:szCs w:val="20"/>
              </w:rPr>
              <w:t>b-4-Le soumissionnaire remplira et souscrira les modèles de formulaires de la Charte  d’intégrité et d’Engagement social et environnemental</w:t>
            </w:r>
            <w:r w:rsidRPr="00C34900">
              <w:rPr>
                <w:rFonts w:ascii="Arial" w:hAnsi="Arial" w:cs="Arial"/>
                <w:color w:val="auto"/>
                <w:sz w:val="20"/>
                <w:szCs w:val="20"/>
              </w:rPr>
              <w:t xml:space="preserve"> </w:t>
            </w:r>
            <w:r w:rsidR="0013571A">
              <w:rPr>
                <w:rFonts w:ascii="Arial" w:hAnsi="Arial" w:cs="Arial"/>
                <w:color w:val="auto"/>
                <w:sz w:val="20"/>
                <w:szCs w:val="20"/>
                <w:lang w:val="fr-FR"/>
              </w:rPr>
              <w:t>(sans objet)</w:t>
            </w:r>
          </w:p>
          <w:p w:rsidR="004A7735" w:rsidRPr="0013571A" w:rsidRDefault="00643B25" w:rsidP="00C34900">
            <w:pPr>
              <w:spacing w:after="0" w:line="240" w:lineRule="auto"/>
              <w:ind w:left="0" w:right="814" w:firstLine="0"/>
              <w:jc w:val="left"/>
              <w:rPr>
                <w:rFonts w:ascii="Arial" w:hAnsi="Arial" w:cs="Arial"/>
                <w:b/>
                <w:color w:val="auto"/>
                <w:sz w:val="20"/>
                <w:szCs w:val="20"/>
              </w:rPr>
            </w:pPr>
            <w:r w:rsidRPr="0013571A">
              <w:rPr>
                <w:rFonts w:ascii="Arial" w:hAnsi="Arial" w:cs="Arial"/>
                <w:b/>
                <w:color w:val="auto"/>
                <w:sz w:val="20"/>
                <w:szCs w:val="20"/>
              </w:rPr>
              <w:t xml:space="preserve">b .5.Commentaires Spécifications techniques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Le soumissionnaire devra joindre la note d’observation sur les spécifications techniques des  fournitures, assortie d’éventuelles propositions.  </w:t>
            </w:r>
          </w:p>
          <w:p w:rsidR="004A7735" w:rsidRPr="0013571A" w:rsidRDefault="00643B25" w:rsidP="00C34900">
            <w:pPr>
              <w:spacing w:after="0" w:line="240" w:lineRule="auto"/>
              <w:ind w:left="0" w:firstLine="0"/>
              <w:jc w:val="left"/>
              <w:rPr>
                <w:rFonts w:ascii="Arial" w:hAnsi="Arial" w:cs="Arial"/>
                <w:b/>
                <w:color w:val="auto"/>
                <w:sz w:val="20"/>
                <w:szCs w:val="20"/>
              </w:rPr>
            </w:pPr>
            <w:r w:rsidRPr="0013571A">
              <w:rPr>
                <w:rFonts w:ascii="Arial" w:hAnsi="Arial" w:cs="Arial"/>
                <w:b/>
                <w:color w:val="auto"/>
                <w:sz w:val="20"/>
                <w:szCs w:val="20"/>
              </w:rPr>
              <w:t xml:space="preserve">b .6 Capacité financière </w:t>
            </w:r>
          </w:p>
          <w:p w:rsidR="004A7735" w:rsidRPr="00C34900" w:rsidRDefault="00643B25" w:rsidP="002711DD">
            <w:pPr>
              <w:numPr>
                <w:ilvl w:val="0"/>
                <w:numId w:val="23"/>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le Chiffre d’affaires du soumissionnaire supérieur ou égal à ………… (à déterminer) de  Francs CFA  </w:t>
            </w:r>
          </w:p>
          <w:p w:rsidR="004A7735" w:rsidRPr="00C34900" w:rsidRDefault="00643B25" w:rsidP="002711DD">
            <w:pPr>
              <w:numPr>
                <w:ilvl w:val="0"/>
                <w:numId w:val="23"/>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Les bilans certifiés des exercices de référence ou Déclaration Statistique et  Fiscale (DSF) le cas échéant; </w:t>
            </w:r>
          </w:p>
          <w:p w:rsidR="004A7735" w:rsidRPr="00C34900" w:rsidRDefault="00643B25" w:rsidP="002711DD">
            <w:pPr>
              <w:numPr>
                <w:ilvl w:val="0"/>
                <w:numId w:val="23"/>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L’accès à une ligne de crédit. b-7- l’attestation de non abandon de marchés au cours des trois dernières années  </w:t>
            </w:r>
          </w:p>
          <w:p w:rsidR="004A7735" w:rsidRPr="0013571A" w:rsidRDefault="00643B25" w:rsidP="00C34900">
            <w:pPr>
              <w:spacing w:after="0" w:line="240" w:lineRule="auto"/>
              <w:ind w:left="0" w:firstLine="0"/>
              <w:jc w:val="left"/>
              <w:rPr>
                <w:rFonts w:ascii="Arial" w:hAnsi="Arial" w:cs="Arial"/>
                <w:b/>
                <w:color w:val="auto"/>
                <w:sz w:val="20"/>
                <w:szCs w:val="20"/>
              </w:rPr>
            </w:pPr>
            <w:r w:rsidRPr="0013571A">
              <w:rPr>
                <w:rFonts w:ascii="Arial" w:hAnsi="Arial" w:cs="Arial"/>
                <w:b/>
                <w:color w:val="auto"/>
                <w:sz w:val="20"/>
                <w:szCs w:val="20"/>
              </w:rPr>
              <w:t xml:space="preserve">b.8. Le soumissionnaire remplira et souscrira les formulaires ci-après:  </w:t>
            </w:r>
          </w:p>
          <w:p w:rsidR="004A7735" w:rsidRPr="00C34900" w:rsidRDefault="00643B25" w:rsidP="002711DD">
            <w:pPr>
              <w:numPr>
                <w:ilvl w:val="0"/>
                <w:numId w:val="24"/>
              </w:numPr>
              <w:spacing w:after="0" w:line="240" w:lineRule="auto"/>
              <w:ind w:right="424" w:firstLine="0"/>
              <w:jc w:val="left"/>
              <w:rPr>
                <w:rFonts w:ascii="Arial" w:hAnsi="Arial" w:cs="Arial"/>
                <w:color w:val="auto"/>
                <w:sz w:val="20"/>
                <w:szCs w:val="20"/>
              </w:rPr>
            </w:pPr>
            <w:r w:rsidRPr="00C34900">
              <w:rPr>
                <w:rFonts w:ascii="Arial" w:hAnsi="Arial" w:cs="Arial"/>
                <w:color w:val="auto"/>
                <w:sz w:val="20"/>
                <w:szCs w:val="20"/>
              </w:rPr>
              <w:t xml:space="preserve">la charte d’Intégrité  </w:t>
            </w:r>
          </w:p>
          <w:p w:rsidR="0013571A" w:rsidRDefault="00643B25" w:rsidP="002711DD">
            <w:pPr>
              <w:numPr>
                <w:ilvl w:val="0"/>
                <w:numId w:val="24"/>
              </w:numPr>
              <w:spacing w:after="0" w:line="240" w:lineRule="auto"/>
              <w:ind w:right="424" w:firstLine="0"/>
              <w:jc w:val="left"/>
              <w:rPr>
                <w:rFonts w:ascii="Arial" w:hAnsi="Arial" w:cs="Arial"/>
                <w:color w:val="auto"/>
                <w:sz w:val="20"/>
                <w:szCs w:val="20"/>
              </w:rPr>
            </w:pPr>
            <w:r w:rsidRPr="00C34900">
              <w:rPr>
                <w:rFonts w:ascii="Arial" w:hAnsi="Arial" w:cs="Arial"/>
                <w:color w:val="auto"/>
                <w:sz w:val="20"/>
                <w:szCs w:val="20"/>
              </w:rPr>
              <w:t xml:space="preserve">La Déclaration d’engagement au respect des clauses sociales et environnementales  </w:t>
            </w:r>
          </w:p>
          <w:p w:rsidR="0013571A" w:rsidRDefault="0013571A" w:rsidP="0013571A">
            <w:pPr>
              <w:spacing w:after="0" w:line="240" w:lineRule="auto"/>
              <w:ind w:left="0" w:right="424" w:firstLine="0"/>
              <w:jc w:val="left"/>
              <w:rPr>
                <w:rFonts w:ascii="Arial" w:hAnsi="Arial" w:cs="Arial"/>
                <w:color w:val="auto"/>
                <w:sz w:val="20"/>
                <w:szCs w:val="20"/>
              </w:rPr>
            </w:pPr>
          </w:p>
          <w:p w:rsidR="004A7735" w:rsidRPr="0013571A" w:rsidRDefault="00643B25" w:rsidP="0013571A">
            <w:pPr>
              <w:spacing w:after="0" w:line="240" w:lineRule="auto"/>
              <w:ind w:left="0" w:right="424" w:firstLine="0"/>
              <w:jc w:val="left"/>
              <w:rPr>
                <w:rFonts w:ascii="Arial" w:hAnsi="Arial" w:cs="Arial"/>
                <w:b/>
                <w:color w:val="auto"/>
                <w:sz w:val="20"/>
                <w:szCs w:val="20"/>
              </w:rPr>
            </w:pPr>
            <w:r w:rsidRPr="0013571A">
              <w:rPr>
                <w:rFonts w:ascii="Arial" w:hAnsi="Arial" w:cs="Arial"/>
                <w:b/>
                <w:color w:val="auto"/>
                <w:sz w:val="20"/>
                <w:szCs w:val="20"/>
              </w:rPr>
              <w:t xml:space="preserve">C. Volume3 : Offre financière Cette enveloppe comprendra : </w:t>
            </w:r>
          </w:p>
          <w:p w:rsidR="004A7735" w:rsidRPr="00C34900" w:rsidRDefault="00643B25" w:rsidP="00C34900">
            <w:pPr>
              <w:spacing w:after="0" w:line="240" w:lineRule="auto"/>
              <w:ind w:left="0" w:right="189" w:firstLine="0"/>
              <w:jc w:val="left"/>
              <w:rPr>
                <w:rFonts w:ascii="Arial" w:hAnsi="Arial" w:cs="Arial"/>
                <w:color w:val="auto"/>
                <w:sz w:val="20"/>
                <w:szCs w:val="20"/>
              </w:rPr>
            </w:pPr>
            <w:r w:rsidRPr="00C34900">
              <w:rPr>
                <w:rFonts w:ascii="Arial" w:hAnsi="Arial" w:cs="Arial"/>
                <w:color w:val="auto"/>
                <w:sz w:val="20"/>
                <w:szCs w:val="20"/>
              </w:rPr>
              <w:t xml:space="preserve">c.1.La soumission proprement dite, en original rédigée selon le modèle joint, timbré au  tarif en vigueur, signée, caheté et datée ;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c.2.Le Bordereau des prix unitaires et/ou forfaitaires dûment rempli selon le modèle joint  signée et datée;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c.3.Le Détail quantitatif et estimatif dûment rempli selon le modèle joint signée et datée ;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c.4.Le Sous-détail des prix unitaires et/ou la décomposition des prix forfaitaires (le cas  échéant) selon le modèle joint signée et datée. </w:t>
            </w:r>
          </w:p>
        </w:tc>
      </w:tr>
    </w:tbl>
    <w:p w:rsidR="004A7735" w:rsidRPr="00C34900" w:rsidRDefault="004A7735" w:rsidP="00C34900">
      <w:pPr>
        <w:spacing w:after="0" w:line="240" w:lineRule="auto"/>
        <w:ind w:left="-1013" w:right="15" w:firstLine="0"/>
        <w:rPr>
          <w:rFonts w:ascii="Arial" w:hAnsi="Arial" w:cs="Arial"/>
          <w:color w:val="auto"/>
          <w:sz w:val="20"/>
          <w:szCs w:val="20"/>
        </w:rPr>
      </w:pPr>
    </w:p>
    <w:tbl>
      <w:tblPr>
        <w:tblStyle w:val="TableGrid"/>
        <w:tblW w:w="10348" w:type="dxa"/>
        <w:tblInd w:w="-281" w:type="dxa"/>
        <w:tblCellMar>
          <w:top w:w="40" w:type="dxa"/>
          <w:left w:w="108" w:type="dxa"/>
        </w:tblCellMar>
        <w:tblLook w:val="04A0" w:firstRow="1" w:lastRow="0" w:firstColumn="1" w:lastColumn="0" w:noHBand="0" w:noVBand="1"/>
      </w:tblPr>
      <w:tblGrid>
        <w:gridCol w:w="1985"/>
        <w:gridCol w:w="8363"/>
      </w:tblGrid>
      <w:tr w:rsidR="004A7735" w:rsidRPr="00C34900">
        <w:trPr>
          <w:trHeight w:val="617"/>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2" w:firstLine="0"/>
              <w:jc w:val="left"/>
              <w:rPr>
                <w:rFonts w:ascii="Arial" w:hAnsi="Arial" w:cs="Arial"/>
                <w:color w:val="auto"/>
                <w:sz w:val="20"/>
                <w:szCs w:val="20"/>
              </w:rPr>
            </w:pPr>
            <w:r w:rsidRPr="00C34900">
              <w:rPr>
                <w:rFonts w:ascii="Arial" w:hAnsi="Arial" w:cs="Arial"/>
                <w:b/>
                <w:color w:val="auto"/>
                <w:sz w:val="20"/>
                <w:szCs w:val="20"/>
              </w:rPr>
              <w:t>Références du</w:t>
            </w: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RGAO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Description de la disposition du RPAO </w:t>
            </w:r>
          </w:p>
        </w:tc>
      </w:tr>
      <w:tr w:rsidR="00C34900" w:rsidRPr="00C34900" w:rsidTr="0013571A">
        <w:trPr>
          <w:trHeight w:val="2643"/>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Les soumissionnaires utiliseront à cet effet les pièces et modèles ou formulaires types prévus  dans le Dossier d’Appel d’Offres.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[Préciser le cas échéant, si le soumissionnaire doit joindre la version numérique de l’offre  financière [si oui en trois exemplaires dont un, à conserver par le Président de la Commission,  un à remettre à la sous-commission d’analyse et le troisième à transmettre à l’ARMP].  </w:t>
            </w:r>
          </w:p>
          <w:p w:rsidR="004A7735" w:rsidRPr="00C34900" w:rsidRDefault="00643B25" w:rsidP="00C34900">
            <w:pPr>
              <w:spacing w:after="0" w:line="240" w:lineRule="auto"/>
              <w:ind w:left="0" w:firstLine="0"/>
              <w:rPr>
                <w:rFonts w:ascii="Arial" w:hAnsi="Arial" w:cs="Arial"/>
                <w:color w:val="auto"/>
                <w:sz w:val="20"/>
                <w:szCs w:val="20"/>
              </w:rPr>
            </w:pPr>
            <w:r w:rsidRPr="00C34900">
              <w:rPr>
                <w:rFonts w:ascii="Arial" w:hAnsi="Arial" w:cs="Arial"/>
                <w:color w:val="auto"/>
                <w:sz w:val="20"/>
                <w:szCs w:val="20"/>
              </w:rPr>
              <w:t xml:space="preserve">Pendant l’évaluation s’il y a divergence entre les informations de l’offre physique et de l’offre numérique, celles de l’offre physique font foi.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NB: Les différentes parties d’un même dossier seront séparées par les intercalaires de couleur aussi bien dans l’original que dans les copies, de manière à faciliter son examen. </w:t>
            </w:r>
          </w:p>
        </w:tc>
      </w:tr>
      <w:tr w:rsidR="00C34900" w:rsidRPr="00C34900" w:rsidTr="0013571A">
        <w:trPr>
          <w:trHeight w:val="1509"/>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right="108" w:firstLine="0"/>
              <w:jc w:val="center"/>
              <w:rPr>
                <w:rFonts w:ascii="Arial" w:hAnsi="Arial" w:cs="Arial"/>
                <w:color w:val="auto"/>
                <w:sz w:val="20"/>
                <w:szCs w:val="20"/>
              </w:rPr>
            </w:pPr>
            <w:r w:rsidRPr="00C34900">
              <w:rPr>
                <w:rFonts w:ascii="Arial" w:hAnsi="Arial" w:cs="Arial"/>
                <w:b/>
                <w:color w:val="auto"/>
                <w:sz w:val="20"/>
                <w:szCs w:val="20"/>
              </w:rPr>
              <w:lastRenderedPageBreak/>
              <w:t xml:space="preserve">13.2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103" w:firstLine="0"/>
              <w:rPr>
                <w:rFonts w:ascii="Arial" w:hAnsi="Arial" w:cs="Arial"/>
                <w:color w:val="auto"/>
                <w:sz w:val="20"/>
                <w:szCs w:val="20"/>
              </w:rPr>
            </w:pPr>
            <w:r w:rsidRPr="00C34900">
              <w:rPr>
                <w:rFonts w:ascii="Arial" w:hAnsi="Arial" w:cs="Arial"/>
                <w:color w:val="auto"/>
                <w:sz w:val="20"/>
                <w:szCs w:val="20"/>
              </w:rPr>
              <w:t xml:space="preserve">Impôts : Les prix proposés doivent être libellés Toutes taxes comprises [Indiquer ici, le cas  échéant, l’exclusion spécifique des taxes, impôts ou droits qui peuvent être admises dans le prix de l’offre. Cette Clause doit être conforme à l’Article 35 du CCAP.] </w:t>
            </w:r>
          </w:p>
          <w:p w:rsidR="004A7735" w:rsidRPr="00C34900" w:rsidRDefault="00643B25" w:rsidP="00C34900">
            <w:pPr>
              <w:spacing w:after="0" w:line="240" w:lineRule="auto"/>
              <w:ind w:left="0" w:right="103" w:firstLine="0"/>
              <w:rPr>
                <w:rFonts w:ascii="Arial" w:hAnsi="Arial" w:cs="Arial"/>
                <w:color w:val="auto"/>
                <w:sz w:val="20"/>
                <w:szCs w:val="20"/>
              </w:rPr>
            </w:pPr>
            <w:r w:rsidRPr="00C34900">
              <w:rPr>
                <w:rFonts w:ascii="Arial" w:hAnsi="Arial" w:cs="Arial"/>
                <w:color w:val="auto"/>
                <w:sz w:val="20"/>
                <w:szCs w:val="20"/>
              </w:rPr>
              <w:t xml:space="preserve">S’agissant d’un appel d’offres international, l’incoterm est ----------------------, le Maitre d’Ouvrage ou le Maitre d’Ouvrage délégué doit prévoir l’incoterm (Delivered At Place (DAP)………….) de la commande et le régime fiscal et douanier y afférant. </w:t>
            </w:r>
          </w:p>
        </w:tc>
      </w:tr>
      <w:tr w:rsidR="00C34900" w:rsidRPr="00C34900">
        <w:trPr>
          <w:trHeight w:val="370"/>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108" w:firstLine="0"/>
              <w:jc w:val="center"/>
              <w:rPr>
                <w:rFonts w:ascii="Arial" w:hAnsi="Arial" w:cs="Arial"/>
                <w:color w:val="auto"/>
                <w:sz w:val="20"/>
                <w:szCs w:val="20"/>
              </w:rPr>
            </w:pPr>
            <w:r w:rsidRPr="00C34900">
              <w:rPr>
                <w:rFonts w:ascii="Arial" w:hAnsi="Arial" w:cs="Arial"/>
                <w:b/>
                <w:color w:val="auto"/>
                <w:sz w:val="20"/>
                <w:szCs w:val="20"/>
              </w:rPr>
              <w:t xml:space="preserve">13.3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Les prix du marché sont [insérer « seront » ou « ne seront pas »] révisables </w:t>
            </w:r>
          </w:p>
        </w:tc>
      </w:tr>
      <w:tr w:rsidR="00C34900" w:rsidRPr="00C34900" w:rsidTr="0013571A">
        <w:trPr>
          <w:trHeight w:val="2655"/>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right="105" w:firstLine="0"/>
              <w:jc w:val="center"/>
              <w:rPr>
                <w:rFonts w:ascii="Arial" w:hAnsi="Arial" w:cs="Arial"/>
                <w:color w:val="auto"/>
                <w:sz w:val="20"/>
                <w:szCs w:val="20"/>
              </w:rPr>
            </w:pPr>
            <w:r w:rsidRPr="00C34900">
              <w:rPr>
                <w:rFonts w:ascii="Arial" w:hAnsi="Arial" w:cs="Arial"/>
                <w:b/>
                <w:color w:val="auto"/>
                <w:sz w:val="20"/>
                <w:szCs w:val="20"/>
              </w:rPr>
              <w:t xml:space="preserve">14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103" w:firstLine="0"/>
              <w:rPr>
                <w:rFonts w:ascii="Arial" w:hAnsi="Arial" w:cs="Arial"/>
                <w:color w:val="auto"/>
                <w:sz w:val="20"/>
                <w:szCs w:val="20"/>
              </w:rPr>
            </w:pPr>
            <w:r w:rsidRPr="00C34900">
              <w:rPr>
                <w:rFonts w:ascii="Arial" w:hAnsi="Arial" w:cs="Arial"/>
                <w:color w:val="auto"/>
                <w:sz w:val="20"/>
                <w:szCs w:val="20"/>
              </w:rPr>
              <w:t>L’élément dépenses locales doit être libellé dans la monnaie nationale : Oui ___ Non __ [Dans le cadre de la présente consultation, la(les) monnaie(s) de l’offre est (sont) définie(s)  suivant l’option A (monnaie locale uniquement) ou l’option B (Monnaies locale et étrangères) de l’article 14 du RGAO]</w:t>
            </w:r>
            <w:r w:rsidRPr="00C34900">
              <w:rPr>
                <w:rFonts w:ascii="Arial" w:eastAsia="Calibri" w:hAnsi="Arial" w:cs="Arial"/>
                <w:color w:val="auto"/>
                <w:sz w:val="20"/>
                <w:szCs w:val="20"/>
              </w:rPr>
              <w:t xml:space="preserve"> </w:t>
            </w:r>
            <w:r w:rsidRPr="00C34900">
              <w:rPr>
                <w:rFonts w:ascii="Arial" w:hAnsi="Arial" w:cs="Arial"/>
                <w:color w:val="auto"/>
                <w:sz w:val="20"/>
                <w:szCs w:val="20"/>
              </w:rPr>
              <w:t xml:space="preserve">Le taux de change pour convertir l’offre du soumissionnaire en monnaie locale ainsi que pour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convertir les futurs décomptes en monnaie étrangère, sera celui [à préciser : exemple celui de la BEAC en l’occurrence à la date du : ___ ] </w:t>
            </w:r>
          </w:p>
          <w:p w:rsidR="004A7735" w:rsidRPr="00C34900" w:rsidRDefault="00643B25" w:rsidP="00C34900">
            <w:pPr>
              <w:spacing w:after="0" w:line="240" w:lineRule="auto"/>
              <w:ind w:left="0" w:right="103" w:firstLine="0"/>
              <w:rPr>
                <w:rFonts w:ascii="Arial" w:hAnsi="Arial" w:cs="Arial"/>
                <w:color w:val="auto"/>
                <w:sz w:val="20"/>
                <w:szCs w:val="20"/>
              </w:rPr>
            </w:pPr>
            <w:r w:rsidRPr="00C34900">
              <w:rPr>
                <w:rFonts w:ascii="Arial" w:hAnsi="Arial" w:cs="Arial"/>
                <w:color w:val="auto"/>
                <w:sz w:val="20"/>
                <w:szCs w:val="20"/>
              </w:rPr>
              <w:t xml:space="preserve">à préciser (retenir une date qui ne sera pas antérieure de plus de vingt-huit (28) jours à la date limite de dépôt des offres, ni postérieure à la date initiale d’expiration du délai de validité des offres ; par exemple trois jours ouvrables avant la date limite de dépôt des offres)]]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 </w:t>
            </w:r>
          </w:p>
        </w:tc>
      </w:tr>
      <w:tr w:rsidR="00C34900" w:rsidRPr="00C34900" w:rsidTr="0013571A">
        <w:trPr>
          <w:trHeight w:val="1929"/>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right="108" w:firstLine="0"/>
              <w:jc w:val="center"/>
              <w:rPr>
                <w:rFonts w:ascii="Arial" w:hAnsi="Arial" w:cs="Arial"/>
                <w:color w:val="auto"/>
                <w:sz w:val="20"/>
                <w:szCs w:val="20"/>
              </w:rPr>
            </w:pPr>
            <w:r w:rsidRPr="00C34900">
              <w:rPr>
                <w:rFonts w:ascii="Arial" w:hAnsi="Arial" w:cs="Arial"/>
                <w:b/>
                <w:color w:val="auto"/>
                <w:sz w:val="20"/>
                <w:szCs w:val="20"/>
              </w:rPr>
              <w:t xml:space="preserve">18.1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104" w:firstLine="0"/>
              <w:rPr>
                <w:rFonts w:ascii="Arial" w:hAnsi="Arial" w:cs="Arial"/>
                <w:color w:val="auto"/>
                <w:sz w:val="20"/>
                <w:szCs w:val="20"/>
              </w:rPr>
            </w:pPr>
            <w:r w:rsidRPr="00C34900">
              <w:rPr>
                <w:rFonts w:ascii="Arial" w:hAnsi="Arial" w:cs="Arial"/>
                <w:color w:val="auto"/>
                <w:sz w:val="20"/>
                <w:szCs w:val="20"/>
              </w:rPr>
              <w:t xml:space="preserve">La période de validité des offres est de.................... Jours à partir de la date limite de dépôt des offres.[Insérer le nombre de jours suivant la date limite de dépôt des offres. Cette période doit être réaliste et donner un temps suffisant pour évaluer les offres, compte tenu de la complexité des prestations, et obtenir les références, les éclaircissements et les autorisations nécessaires (y compris la “non-objection” du Bailleur de fonds) et notifier l’attribution du marché.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Normalement, la période de validité ne doit pas dépasser cent vingt (120) jours.] </w:t>
            </w:r>
          </w:p>
        </w:tc>
      </w:tr>
      <w:tr w:rsidR="00C34900" w:rsidRPr="00C34900">
        <w:trPr>
          <w:trHeight w:val="814"/>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right="108" w:firstLine="0"/>
              <w:jc w:val="center"/>
              <w:rPr>
                <w:rFonts w:ascii="Arial" w:hAnsi="Arial" w:cs="Arial"/>
                <w:color w:val="auto"/>
                <w:sz w:val="20"/>
                <w:szCs w:val="20"/>
              </w:rPr>
            </w:pPr>
            <w:r w:rsidRPr="00C34900">
              <w:rPr>
                <w:rFonts w:ascii="Arial" w:hAnsi="Arial" w:cs="Arial"/>
                <w:b/>
                <w:color w:val="auto"/>
                <w:sz w:val="20"/>
                <w:szCs w:val="20"/>
              </w:rPr>
              <w:t xml:space="preserve">19.1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eastAsia="Calibri" w:hAnsi="Arial" w:cs="Arial"/>
                <w:color w:val="auto"/>
                <w:sz w:val="20"/>
                <w:szCs w:val="20"/>
              </w:rPr>
              <w:t xml:space="preserve">Le Montant du  cautionnement de soumission s’élève  à </w:t>
            </w:r>
            <w:r w:rsidR="0013571A">
              <w:rPr>
                <w:rFonts w:ascii="Arial" w:eastAsia="Calibri" w:hAnsi="Arial" w:cs="Arial"/>
                <w:b/>
                <w:color w:val="auto"/>
                <w:sz w:val="20"/>
                <w:szCs w:val="20"/>
                <w:lang w:val="fr-FR"/>
              </w:rPr>
              <w:t>1 80</w:t>
            </w:r>
            <w:r w:rsidRPr="00C34900">
              <w:rPr>
                <w:rFonts w:ascii="Arial" w:eastAsia="Calibri" w:hAnsi="Arial" w:cs="Arial"/>
                <w:b/>
                <w:color w:val="auto"/>
                <w:sz w:val="20"/>
                <w:szCs w:val="20"/>
              </w:rPr>
              <w:t>0 000 (</w:t>
            </w:r>
            <w:r w:rsidR="0013571A">
              <w:rPr>
                <w:rFonts w:ascii="Arial" w:eastAsia="Calibri" w:hAnsi="Arial" w:cs="Arial"/>
                <w:b/>
                <w:color w:val="auto"/>
                <w:sz w:val="20"/>
                <w:szCs w:val="20"/>
                <w:lang w:val="fr-FR"/>
              </w:rPr>
              <w:t>un million huit cent mille</w:t>
            </w:r>
            <w:r w:rsidRPr="00C34900">
              <w:rPr>
                <w:rFonts w:ascii="Arial" w:eastAsia="Calibri" w:hAnsi="Arial" w:cs="Arial"/>
                <w:b/>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eastAsia="Calibri" w:hAnsi="Arial" w:cs="Arial"/>
                <w:b/>
                <w:color w:val="auto"/>
                <w:sz w:val="20"/>
                <w:szCs w:val="20"/>
              </w:rPr>
              <w:t>FCFA</w:t>
            </w:r>
            <w:r w:rsidRPr="00C34900">
              <w:rPr>
                <w:rFonts w:ascii="Arial" w:hAnsi="Arial" w:cs="Arial"/>
                <w:color w:val="auto"/>
                <w:sz w:val="20"/>
                <w:szCs w:val="20"/>
              </w:rPr>
              <w:t xml:space="preserve"> </w:t>
            </w:r>
          </w:p>
        </w:tc>
      </w:tr>
      <w:tr w:rsidR="00C34900" w:rsidRPr="00C34900" w:rsidTr="0013571A">
        <w:trPr>
          <w:trHeight w:val="495"/>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right="105" w:firstLine="0"/>
              <w:jc w:val="center"/>
              <w:rPr>
                <w:rFonts w:ascii="Arial" w:hAnsi="Arial" w:cs="Arial"/>
                <w:color w:val="auto"/>
                <w:sz w:val="20"/>
                <w:szCs w:val="20"/>
              </w:rPr>
            </w:pPr>
            <w:r w:rsidRPr="00C34900">
              <w:rPr>
                <w:rFonts w:ascii="Arial" w:hAnsi="Arial" w:cs="Arial"/>
                <w:b/>
                <w:color w:val="auto"/>
                <w:sz w:val="20"/>
                <w:szCs w:val="20"/>
              </w:rPr>
              <w:t xml:space="preserve">20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13571A">
            <w:pPr>
              <w:spacing w:after="0" w:line="240" w:lineRule="auto"/>
              <w:ind w:left="0" w:right="147" w:firstLine="0"/>
              <w:jc w:val="left"/>
              <w:rPr>
                <w:rFonts w:ascii="Arial" w:hAnsi="Arial" w:cs="Arial"/>
                <w:color w:val="auto"/>
                <w:sz w:val="20"/>
                <w:szCs w:val="20"/>
              </w:rPr>
            </w:pPr>
            <w:r w:rsidRPr="00C34900">
              <w:rPr>
                <w:rFonts w:ascii="Arial" w:hAnsi="Arial" w:cs="Arial"/>
                <w:color w:val="auto"/>
                <w:sz w:val="20"/>
                <w:szCs w:val="20"/>
              </w:rPr>
              <w:t xml:space="preserve">Le soumissionnaire devra fournir une offre originale et 06 copies  de chaque proposition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 </w:t>
            </w:r>
          </w:p>
        </w:tc>
      </w:tr>
    </w:tbl>
    <w:p w:rsidR="004A7735" w:rsidRPr="00C34900" w:rsidRDefault="004A7735" w:rsidP="00C34900">
      <w:pPr>
        <w:spacing w:after="0" w:line="240" w:lineRule="auto"/>
        <w:ind w:left="-1013" w:right="15" w:firstLine="0"/>
        <w:rPr>
          <w:rFonts w:ascii="Arial" w:hAnsi="Arial" w:cs="Arial"/>
          <w:color w:val="auto"/>
          <w:sz w:val="20"/>
          <w:szCs w:val="20"/>
        </w:rPr>
      </w:pPr>
    </w:p>
    <w:tbl>
      <w:tblPr>
        <w:tblStyle w:val="TableGrid"/>
        <w:tblW w:w="10348" w:type="dxa"/>
        <w:tblInd w:w="-281" w:type="dxa"/>
        <w:tblCellMar>
          <w:top w:w="40" w:type="dxa"/>
          <w:left w:w="108" w:type="dxa"/>
          <w:right w:w="45" w:type="dxa"/>
        </w:tblCellMar>
        <w:tblLook w:val="04A0" w:firstRow="1" w:lastRow="0" w:firstColumn="1" w:lastColumn="0" w:noHBand="0" w:noVBand="1"/>
      </w:tblPr>
      <w:tblGrid>
        <w:gridCol w:w="1985"/>
        <w:gridCol w:w="8363"/>
      </w:tblGrid>
      <w:tr w:rsidR="004A7735" w:rsidRPr="00C34900">
        <w:trPr>
          <w:trHeight w:val="617"/>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2" w:firstLine="0"/>
              <w:jc w:val="left"/>
              <w:rPr>
                <w:rFonts w:ascii="Arial" w:hAnsi="Arial" w:cs="Arial"/>
                <w:color w:val="auto"/>
                <w:sz w:val="20"/>
                <w:szCs w:val="20"/>
              </w:rPr>
            </w:pPr>
            <w:r w:rsidRPr="00C34900">
              <w:rPr>
                <w:rFonts w:ascii="Arial" w:hAnsi="Arial" w:cs="Arial"/>
                <w:b/>
                <w:color w:val="auto"/>
                <w:sz w:val="20"/>
                <w:szCs w:val="20"/>
              </w:rPr>
              <w:t>Références du</w:t>
            </w: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RGAO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Description de la disposition du RPAO </w:t>
            </w:r>
          </w:p>
        </w:tc>
      </w:tr>
      <w:tr w:rsidR="00C34900" w:rsidRPr="00C34900">
        <w:trPr>
          <w:trHeight w:val="370"/>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0" w:firstLine="0"/>
              <w:jc w:val="center"/>
              <w:rPr>
                <w:rFonts w:ascii="Arial" w:hAnsi="Arial" w:cs="Arial"/>
                <w:color w:val="auto"/>
                <w:sz w:val="20"/>
                <w:szCs w:val="20"/>
              </w:rPr>
            </w:pPr>
            <w:r w:rsidRPr="00C34900">
              <w:rPr>
                <w:rFonts w:ascii="Arial" w:hAnsi="Arial" w:cs="Arial"/>
                <w:b/>
                <w:color w:val="auto"/>
                <w:sz w:val="20"/>
                <w:szCs w:val="20"/>
              </w:rPr>
              <w:t xml:space="preserve">21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Mode de soumission</w:t>
            </w:r>
            <w:r w:rsidRPr="00C34900">
              <w:rPr>
                <w:rFonts w:ascii="Arial" w:hAnsi="Arial" w:cs="Arial"/>
                <w:color w:val="auto"/>
                <w:sz w:val="20"/>
                <w:szCs w:val="20"/>
              </w:rPr>
              <w:t xml:space="preserve"> retenu pour cette consultation est hors ligne </w:t>
            </w:r>
          </w:p>
        </w:tc>
      </w:tr>
      <w:tr w:rsidR="00C34900" w:rsidRPr="00C34900">
        <w:trPr>
          <w:trHeight w:val="413"/>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4" w:firstLine="0"/>
              <w:jc w:val="center"/>
              <w:rPr>
                <w:rFonts w:ascii="Arial" w:hAnsi="Arial" w:cs="Arial"/>
                <w:color w:val="auto"/>
                <w:sz w:val="20"/>
                <w:szCs w:val="20"/>
              </w:rPr>
            </w:pPr>
            <w:r w:rsidRPr="00C34900">
              <w:rPr>
                <w:rFonts w:ascii="Arial" w:eastAsia="Calibri" w:hAnsi="Arial" w:cs="Arial"/>
                <w:b/>
                <w:color w:val="auto"/>
                <w:sz w:val="20"/>
                <w:szCs w:val="20"/>
              </w:rPr>
              <w:t>E. OUVERTURE DES PLIS ET EVALUATION DES OFFRES</w:t>
            </w:r>
            <w:r w:rsidRPr="00C34900">
              <w:rPr>
                <w:rFonts w:ascii="Arial" w:hAnsi="Arial" w:cs="Arial"/>
                <w:b/>
                <w:color w:val="auto"/>
                <w:sz w:val="20"/>
                <w:szCs w:val="20"/>
              </w:rPr>
              <w:t xml:space="preserve"> </w:t>
            </w:r>
          </w:p>
        </w:tc>
      </w:tr>
      <w:tr w:rsidR="00C34900" w:rsidRPr="00C34900" w:rsidTr="0013571A">
        <w:trPr>
          <w:trHeight w:val="8880"/>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right="62" w:firstLine="0"/>
              <w:jc w:val="center"/>
              <w:rPr>
                <w:rFonts w:ascii="Arial" w:hAnsi="Arial" w:cs="Arial"/>
                <w:color w:val="auto"/>
                <w:sz w:val="20"/>
                <w:szCs w:val="20"/>
              </w:rPr>
            </w:pPr>
            <w:r w:rsidRPr="00C34900">
              <w:rPr>
                <w:rFonts w:ascii="Arial" w:hAnsi="Arial" w:cs="Arial"/>
                <w:b/>
                <w:color w:val="auto"/>
                <w:sz w:val="20"/>
                <w:szCs w:val="20"/>
              </w:rPr>
              <w:lastRenderedPageBreak/>
              <w:t xml:space="preserve">25.1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13571A">
            <w:pPr>
              <w:spacing w:after="0" w:line="240" w:lineRule="auto"/>
              <w:ind w:left="0" w:right="58" w:firstLine="0"/>
              <w:rPr>
                <w:rFonts w:ascii="Arial" w:hAnsi="Arial" w:cs="Arial"/>
                <w:color w:val="auto"/>
                <w:sz w:val="20"/>
                <w:szCs w:val="20"/>
              </w:rPr>
            </w:pPr>
            <w:r w:rsidRPr="00C34900">
              <w:rPr>
                <w:rFonts w:ascii="Arial" w:hAnsi="Arial" w:cs="Arial"/>
                <w:color w:val="auto"/>
                <w:sz w:val="20"/>
                <w:szCs w:val="20"/>
              </w:rPr>
              <w:t xml:space="preserve">L’Ouverture des offres aura lieu, le </w:t>
            </w:r>
            <w:r w:rsidR="0013571A">
              <w:rPr>
                <w:rFonts w:ascii="Arial" w:hAnsi="Arial" w:cs="Arial"/>
                <w:b/>
                <w:color w:val="auto"/>
                <w:sz w:val="20"/>
                <w:szCs w:val="20"/>
                <w:lang w:val="fr-FR"/>
              </w:rPr>
              <w:t>……………….</w:t>
            </w:r>
            <w:r w:rsidRPr="00C34900">
              <w:rPr>
                <w:rFonts w:ascii="Arial" w:hAnsi="Arial" w:cs="Arial"/>
                <w:b/>
                <w:color w:val="auto"/>
                <w:sz w:val="20"/>
                <w:szCs w:val="20"/>
              </w:rPr>
              <w:t xml:space="preserve">  à </w:t>
            </w:r>
            <w:r w:rsidR="0013571A">
              <w:rPr>
                <w:rFonts w:ascii="Arial" w:hAnsi="Arial" w:cs="Arial"/>
                <w:b/>
                <w:color w:val="auto"/>
                <w:sz w:val="20"/>
                <w:szCs w:val="20"/>
                <w:lang w:val="fr-FR"/>
              </w:rPr>
              <w:t>…………….</w:t>
            </w:r>
            <w:r w:rsidRPr="00C34900">
              <w:rPr>
                <w:rFonts w:ascii="Arial" w:hAnsi="Arial" w:cs="Arial"/>
                <w:b/>
                <w:color w:val="auto"/>
                <w:sz w:val="20"/>
                <w:szCs w:val="20"/>
              </w:rPr>
              <w:t>heures</w:t>
            </w:r>
            <w:r w:rsidRPr="00C34900">
              <w:rPr>
                <w:rFonts w:ascii="Arial" w:hAnsi="Arial" w:cs="Arial"/>
                <w:color w:val="auto"/>
                <w:sz w:val="20"/>
                <w:szCs w:val="20"/>
              </w:rPr>
              <w:t xml:space="preserve"> précises dans la salle de </w:t>
            </w:r>
            <w:r w:rsidR="0013571A">
              <w:rPr>
                <w:rFonts w:ascii="Arial" w:hAnsi="Arial" w:cs="Arial"/>
                <w:color w:val="auto"/>
                <w:sz w:val="20"/>
                <w:szCs w:val="20"/>
                <w:lang w:val="fr-FR"/>
              </w:rPr>
              <w:t>délibérations</w:t>
            </w:r>
            <w:r w:rsidRPr="00C34900">
              <w:rPr>
                <w:rFonts w:ascii="Arial" w:hAnsi="Arial" w:cs="Arial"/>
                <w:color w:val="auto"/>
                <w:sz w:val="20"/>
                <w:szCs w:val="20"/>
              </w:rPr>
              <w:t xml:space="preserve"> la mairie de </w:t>
            </w:r>
            <w:r w:rsidR="0013571A">
              <w:rPr>
                <w:rFonts w:ascii="Arial" w:hAnsi="Arial" w:cs="Arial"/>
                <w:color w:val="auto"/>
                <w:sz w:val="20"/>
                <w:szCs w:val="20"/>
                <w:lang w:val="fr-FR"/>
              </w:rPr>
              <w:t>NIETE.</w:t>
            </w:r>
            <w:r w:rsidRPr="00C34900">
              <w:rPr>
                <w:rFonts w:ascii="Arial" w:hAnsi="Arial" w:cs="Arial"/>
                <w:color w:val="auto"/>
                <w:sz w:val="20"/>
                <w:szCs w:val="20"/>
              </w:rPr>
              <w:t xml:space="preserve"> L’ouverture des plis doit s’effectuer dans un délai maximum d’une heure après l’heure limite de dépôt des offres.] . Seuls les soumissionnaires peuvent assister à cette séance d'ouverture ou s'y faire représenter par une seule personne de leur choix dûment mandatée même en cas de groupement  d’entreprises. </w:t>
            </w:r>
          </w:p>
          <w:p w:rsidR="004A7735" w:rsidRPr="00C34900" w:rsidRDefault="00643B25" w:rsidP="0013571A">
            <w:pPr>
              <w:spacing w:after="0" w:line="240" w:lineRule="auto"/>
              <w:ind w:left="0" w:right="213" w:firstLine="0"/>
              <w:rPr>
                <w:rFonts w:ascii="Arial" w:hAnsi="Arial" w:cs="Arial"/>
                <w:color w:val="auto"/>
                <w:sz w:val="20"/>
                <w:szCs w:val="20"/>
              </w:rPr>
            </w:pPr>
            <w:r w:rsidRPr="00C34900">
              <w:rPr>
                <w:rFonts w:ascii="Arial" w:hAnsi="Arial" w:cs="Arial"/>
                <w:color w:val="auto"/>
                <w:sz w:val="20"/>
                <w:szCs w:val="20"/>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valides au moment du dépôt de l’Offre daté de trois  (03) mois au plus à compter de la date limite originelle d’ouverture des offres ou avoir  été établies postérieurement à la date de signature de l’avis d’appel d’offres. </w:t>
            </w:r>
          </w:p>
          <w:p w:rsidR="004A7735" w:rsidRPr="00C34900" w:rsidRDefault="00643B25" w:rsidP="0013571A">
            <w:pPr>
              <w:spacing w:after="0" w:line="240" w:lineRule="auto"/>
              <w:ind w:left="0" w:right="64" w:firstLine="0"/>
              <w:rPr>
                <w:rFonts w:ascii="Arial" w:hAnsi="Arial" w:cs="Arial"/>
                <w:color w:val="auto"/>
                <w:sz w:val="20"/>
                <w:szCs w:val="20"/>
              </w:rPr>
            </w:pPr>
            <w:r w:rsidRPr="00C34900">
              <w:rPr>
                <w:rFonts w:ascii="Arial" w:hAnsi="Arial" w:cs="Arial"/>
                <w:color w:val="auto"/>
                <w:sz w:val="20"/>
                <w:szCs w:val="20"/>
              </w:rPr>
              <w:t xml:space="preserve">En cas d’absence ou de non-conformité d’une pièce du dossier administratif lors de l’ouverture des plis, un délai de quarante-huit heures est accordé aux soumissionnaires concernés pour  produire ou remplacer la pièce en question. </w:t>
            </w:r>
          </w:p>
          <w:p w:rsidR="004A7735" w:rsidRPr="00C34900" w:rsidRDefault="00643B25" w:rsidP="0013571A">
            <w:pPr>
              <w:spacing w:after="0" w:line="240" w:lineRule="auto"/>
              <w:ind w:left="0" w:right="961" w:firstLine="0"/>
              <w:rPr>
                <w:rFonts w:ascii="Arial" w:hAnsi="Arial" w:cs="Arial"/>
                <w:color w:val="auto"/>
                <w:sz w:val="20"/>
                <w:szCs w:val="20"/>
              </w:rPr>
            </w:pPr>
            <w:r w:rsidRPr="00C34900">
              <w:rPr>
                <w:rFonts w:ascii="Arial" w:hAnsi="Arial" w:cs="Arial"/>
                <w:color w:val="auto"/>
                <w:sz w:val="20"/>
                <w:szCs w:val="20"/>
              </w:rPr>
              <w:t xml:space="preserve">Est déclarée irrecevable et rejetée par la Commission de Passation des Marchés,: • Toute offre produite en nombre insuffisant ou uniquement en copies pour la  soumission physique,  </w:t>
            </w:r>
          </w:p>
          <w:p w:rsidR="004A7735" w:rsidRPr="00C34900" w:rsidRDefault="00643B25" w:rsidP="002711DD">
            <w:pPr>
              <w:numPr>
                <w:ilvl w:val="0"/>
                <w:numId w:val="25"/>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Toute offre en noir sur blanc pour la soumission en ligne ;  </w:t>
            </w:r>
          </w:p>
          <w:p w:rsidR="004A7735" w:rsidRPr="00C34900" w:rsidRDefault="00643B25" w:rsidP="002711DD">
            <w:pPr>
              <w:numPr>
                <w:ilvl w:val="0"/>
                <w:numId w:val="25"/>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 les plis portant les indications sur l’identité des soumissionnaires,  </w:t>
            </w:r>
          </w:p>
          <w:p w:rsidR="004A7735" w:rsidRPr="00C34900" w:rsidRDefault="00643B25" w:rsidP="002711DD">
            <w:pPr>
              <w:numPr>
                <w:ilvl w:val="0"/>
                <w:numId w:val="25"/>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les plis parvenus postérieurement aux dates et heures limites de dépôt.  </w:t>
            </w:r>
          </w:p>
          <w:p w:rsidR="004A7735" w:rsidRPr="00C34900" w:rsidRDefault="00643B25" w:rsidP="002711DD">
            <w:pPr>
              <w:numPr>
                <w:ilvl w:val="0"/>
                <w:numId w:val="25"/>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les plis sans indication de l’identité de l’Appel d’Offres ; </w:t>
            </w:r>
          </w:p>
          <w:p w:rsidR="004A7735" w:rsidRPr="00C34900" w:rsidRDefault="00643B25" w:rsidP="002711DD">
            <w:pPr>
              <w:numPr>
                <w:ilvl w:val="0"/>
                <w:numId w:val="25"/>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les plis non-conformes au mode de soumission ; </w:t>
            </w:r>
          </w:p>
          <w:p w:rsidR="004A7735" w:rsidRPr="00C34900" w:rsidRDefault="00643B25" w:rsidP="002711DD">
            <w:pPr>
              <w:numPr>
                <w:ilvl w:val="0"/>
                <w:numId w:val="25"/>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Toute offre non conforme aux prescriptions du DAO, </w:t>
            </w:r>
          </w:p>
          <w:p w:rsidR="004A7735" w:rsidRPr="00C34900" w:rsidRDefault="00643B25" w:rsidP="002711DD">
            <w:pPr>
              <w:numPr>
                <w:ilvl w:val="0"/>
                <w:numId w:val="25"/>
              </w:numPr>
              <w:spacing w:after="0" w:line="240" w:lineRule="auto"/>
              <w:ind w:firstLine="0"/>
              <w:jc w:val="left"/>
              <w:rPr>
                <w:rFonts w:ascii="Arial" w:hAnsi="Arial" w:cs="Arial"/>
                <w:color w:val="auto"/>
                <w:sz w:val="20"/>
                <w:szCs w:val="20"/>
              </w:rPr>
            </w:pPr>
            <w:r w:rsidRPr="00C34900">
              <w:rPr>
                <w:rFonts w:ascii="Arial" w:hAnsi="Arial" w:cs="Arial"/>
                <w:b/>
                <w:color w:val="auto"/>
                <w:sz w:val="20"/>
                <w:szCs w:val="20"/>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n’est considérée comme absente. La  caution de soumission présentée par un soumissionnaire au cours de la séance  d’ouverture des plis est irrecevable. ;</w:t>
            </w:r>
            <w:r w:rsidRPr="00C34900">
              <w:rPr>
                <w:rFonts w:ascii="Arial" w:hAnsi="Arial" w:cs="Arial"/>
                <w:color w:val="auto"/>
                <w:sz w:val="20"/>
                <w:szCs w:val="20"/>
              </w:rPr>
              <w:t xml:space="preserve">  </w:t>
            </w:r>
          </w:p>
          <w:p w:rsidR="004A7735" w:rsidRPr="00C34900" w:rsidRDefault="00643B25" w:rsidP="002711DD">
            <w:pPr>
              <w:numPr>
                <w:ilvl w:val="0"/>
                <w:numId w:val="25"/>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Commission de Passation des Marchés </w:t>
            </w:r>
          </w:p>
          <w:p w:rsidR="004A7735" w:rsidRPr="00C34900" w:rsidRDefault="00643B25" w:rsidP="002711DD">
            <w:pPr>
              <w:numPr>
                <w:ilvl w:val="0"/>
                <w:numId w:val="25"/>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La Commission de Passation des Marchés établira un procès-verbal de la séance  </w:t>
            </w:r>
          </w:p>
        </w:tc>
      </w:tr>
    </w:tbl>
    <w:p w:rsidR="004A7735" w:rsidRPr="00C34900" w:rsidRDefault="004A7735" w:rsidP="00C34900">
      <w:pPr>
        <w:spacing w:after="0" w:line="240" w:lineRule="auto"/>
        <w:ind w:left="-1013" w:right="15" w:firstLine="0"/>
        <w:rPr>
          <w:rFonts w:ascii="Arial" w:hAnsi="Arial" w:cs="Arial"/>
          <w:color w:val="auto"/>
          <w:sz w:val="20"/>
          <w:szCs w:val="20"/>
        </w:rPr>
      </w:pPr>
    </w:p>
    <w:tbl>
      <w:tblPr>
        <w:tblStyle w:val="TableGrid"/>
        <w:tblW w:w="10348" w:type="dxa"/>
        <w:tblInd w:w="-281" w:type="dxa"/>
        <w:tblCellMar>
          <w:top w:w="40" w:type="dxa"/>
          <w:left w:w="108" w:type="dxa"/>
          <w:right w:w="45" w:type="dxa"/>
        </w:tblCellMar>
        <w:tblLook w:val="04A0" w:firstRow="1" w:lastRow="0" w:firstColumn="1" w:lastColumn="0" w:noHBand="0" w:noVBand="1"/>
      </w:tblPr>
      <w:tblGrid>
        <w:gridCol w:w="1985"/>
        <w:gridCol w:w="8363"/>
      </w:tblGrid>
      <w:tr w:rsidR="004A7735" w:rsidRPr="00C34900">
        <w:trPr>
          <w:trHeight w:val="617"/>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2" w:firstLine="0"/>
              <w:jc w:val="left"/>
              <w:rPr>
                <w:rFonts w:ascii="Arial" w:hAnsi="Arial" w:cs="Arial"/>
                <w:color w:val="auto"/>
                <w:sz w:val="20"/>
                <w:szCs w:val="20"/>
              </w:rPr>
            </w:pPr>
            <w:r w:rsidRPr="00C34900">
              <w:rPr>
                <w:rFonts w:ascii="Arial" w:hAnsi="Arial" w:cs="Arial"/>
                <w:b/>
                <w:color w:val="auto"/>
                <w:sz w:val="20"/>
                <w:szCs w:val="20"/>
              </w:rPr>
              <w:t>Références du</w:t>
            </w: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RGAO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Description de la disposition du RPAO </w:t>
            </w:r>
          </w:p>
        </w:tc>
      </w:tr>
      <w:tr w:rsidR="00C34900" w:rsidRPr="00C34900">
        <w:trPr>
          <w:trHeight w:val="1448"/>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d’ouverture des plis, dont une copie sera remise à tous les soumissionnaires </w:t>
            </w:r>
          </w:p>
          <w:p w:rsidR="004A7735" w:rsidRPr="00C34900" w:rsidRDefault="00643B25" w:rsidP="00C34900">
            <w:pPr>
              <w:spacing w:after="0" w:line="240" w:lineRule="auto"/>
              <w:ind w:left="0" w:firstLine="0"/>
              <w:rPr>
                <w:rFonts w:ascii="Arial" w:hAnsi="Arial" w:cs="Arial"/>
                <w:color w:val="auto"/>
                <w:sz w:val="20"/>
                <w:szCs w:val="20"/>
              </w:rPr>
            </w:pPr>
            <w:r w:rsidRPr="00C34900">
              <w:rPr>
                <w:rFonts w:ascii="Arial" w:hAnsi="Arial" w:cs="Arial"/>
                <w:color w:val="auto"/>
                <w:sz w:val="20"/>
                <w:szCs w:val="20"/>
              </w:rPr>
              <w:t xml:space="preserve">[L’ouverture de la séance de dépouillement doit se faire au plus tard une heure après celle limite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de réception des offres fixée dans le Dossier d’Appel d’Offres] </w:t>
            </w:r>
          </w:p>
        </w:tc>
      </w:tr>
      <w:tr w:rsidR="00C34900" w:rsidRPr="00C34900" w:rsidTr="0013571A">
        <w:trPr>
          <w:trHeight w:val="12565"/>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right="61" w:firstLine="0"/>
              <w:jc w:val="center"/>
              <w:rPr>
                <w:rFonts w:ascii="Arial" w:hAnsi="Arial" w:cs="Arial"/>
                <w:color w:val="auto"/>
                <w:sz w:val="20"/>
                <w:szCs w:val="20"/>
              </w:rPr>
            </w:pPr>
            <w:r w:rsidRPr="00C34900">
              <w:rPr>
                <w:rFonts w:ascii="Arial" w:hAnsi="Arial" w:cs="Arial"/>
                <w:b/>
                <w:color w:val="auto"/>
                <w:sz w:val="20"/>
                <w:szCs w:val="20"/>
              </w:rPr>
              <w:lastRenderedPageBreak/>
              <w:t xml:space="preserve">29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eastAsia="Calibri" w:hAnsi="Arial" w:cs="Arial"/>
                <w:color w:val="auto"/>
                <w:sz w:val="20"/>
                <w:szCs w:val="20"/>
              </w:rPr>
              <w:t xml:space="preserve">L’évaluation des offres se fera sur la base des critères ci-après :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eastAsia="Calibri" w:hAnsi="Arial" w:cs="Arial"/>
                <w:color w:val="auto"/>
                <w:sz w:val="20"/>
                <w:szCs w:val="20"/>
              </w:rPr>
              <w:t>[il appartient au Maître d’ouvrage ou au Maître d’Ouvrage Délégué de spécifier les critères  essentiels et ceux éliminatoires</w:t>
            </w:r>
            <w:r w:rsidRPr="00C34900">
              <w:rPr>
                <w:rFonts w:ascii="Arial" w:eastAsia="Calibri" w:hAnsi="Arial" w:cs="Arial"/>
                <w:b/>
                <w:color w:val="auto"/>
                <w:sz w:val="20"/>
                <w:szCs w:val="20"/>
              </w:rPr>
              <w:t>. Etant entendu qu’un critère ne peut être à la fois  éliminatoire et essentiel</w:t>
            </w:r>
            <w:r w:rsidRPr="00C34900">
              <w:rPr>
                <w:rFonts w:ascii="Arial" w:eastAsia="Calibri"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eastAsia="Calibri" w:hAnsi="Arial" w:cs="Arial"/>
                <w:b/>
                <w:color w:val="auto"/>
                <w:sz w:val="20"/>
                <w:szCs w:val="20"/>
              </w:rPr>
              <w:t xml:space="preserve">• Critères éliminatoires :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eastAsia="Calibri" w:hAnsi="Arial" w:cs="Arial"/>
                <w:color w:val="auto"/>
                <w:sz w:val="20"/>
                <w:szCs w:val="20"/>
              </w:rPr>
              <w:t xml:space="preserve">(Les critères éliminatoires fixent les conditions minimales à remplir pour être admis à l’évaluation  </w:t>
            </w:r>
          </w:p>
          <w:p w:rsidR="004A7735" w:rsidRPr="00C34900" w:rsidRDefault="00643B25" w:rsidP="00C34900">
            <w:pPr>
              <w:spacing w:after="0" w:line="240" w:lineRule="auto"/>
              <w:ind w:left="0" w:right="1673" w:firstLine="0"/>
              <w:jc w:val="left"/>
              <w:rPr>
                <w:rFonts w:ascii="Arial" w:hAnsi="Arial" w:cs="Arial"/>
                <w:color w:val="auto"/>
                <w:sz w:val="20"/>
                <w:szCs w:val="20"/>
              </w:rPr>
            </w:pPr>
            <w:r w:rsidRPr="00C34900">
              <w:rPr>
                <w:rFonts w:ascii="Arial" w:eastAsia="Calibri" w:hAnsi="Arial" w:cs="Arial"/>
                <w:color w:val="auto"/>
                <w:sz w:val="20"/>
                <w:szCs w:val="20"/>
              </w:rPr>
              <w:t xml:space="preserve">selon les critères essentiels. Ils ne doivent pas faire l’objet de notation.) Il s'agit notamment :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15.1 Critères éliminatoires :  </w:t>
            </w:r>
          </w:p>
          <w:p w:rsidR="004A7735" w:rsidRPr="00C34900" w:rsidRDefault="00643B25" w:rsidP="00C34900">
            <w:pPr>
              <w:spacing w:after="0" w:line="240" w:lineRule="auto"/>
              <w:ind w:left="0" w:right="70" w:firstLine="0"/>
              <w:rPr>
                <w:rFonts w:ascii="Arial" w:hAnsi="Arial" w:cs="Arial"/>
                <w:color w:val="auto"/>
                <w:sz w:val="20"/>
                <w:szCs w:val="20"/>
              </w:rPr>
            </w:pPr>
            <w:r w:rsidRPr="00C34900">
              <w:rPr>
                <w:rFonts w:ascii="Arial" w:hAnsi="Arial" w:cs="Arial"/>
                <w:color w:val="auto"/>
                <w:sz w:val="20"/>
                <w:szCs w:val="20"/>
              </w:rPr>
              <w:t xml:space="preserve">(Les critères éliminatoires fixent les conditions minimales à remplir pour être admis à l’évaluation selon les critères essentiels. Ils ne doivent pas faire l’objet de notation.)  Il s'agit notamment : </w:t>
            </w:r>
          </w:p>
          <w:p w:rsidR="004A7735" w:rsidRPr="00C34900" w:rsidRDefault="00643B25" w:rsidP="002711DD">
            <w:pPr>
              <w:numPr>
                <w:ilvl w:val="1"/>
                <w:numId w:val="26"/>
              </w:numPr>
              <w:spacing w:after="0" w:line="240" w:lineRule="auto"/>
              <w:ind w:hanging="360"/>
              <w:jc w:val="left"/>
              <w:rPr>
                <w:rFonts w:ascii="Arial" w:hAnsi="Arial" w:cs="Arial"/>
                <w:color w:val="auto"/>
                <w:sz w:val="20"/>
                <w:szCs w:val="20"/>
              </w:rPr>
            </w:pPr>
            <w:r w:rsidRPr="00C34900">
              <w:rPr>
                <w:rFonts w:ascii="Arial" w:hAnsi="Arial" w:cs="Arial"/>
                <w:color w:val="auto"/>
                <w:sz w:val="20"/>
                <w:szCs w:val="20"/>
              </w:rPr>
              <w:t xml:space="preserve">de l’absence ou non-conformité du cautionnement de soumission à l’ouverture des plis; </w:t>
            </w:r>
          </w:p>
          <w:p w:rsidR="004A7735" w:rsidRPr="00C34900" w:rsidRDefault="00643B25" w:rsidP="002711DD">
            <w:pPr>
              <w:numPr>
                <w:ilvl w:val="1"/>
                <w:numId w:val="26"/>
              </w:numPr>
              <w:spacing w:after="0" w:line="240" w:lineRule="auto"/>
              <w:ind w:hanging="360"/>
              <w:jc w:val="left"/>
              <w:rPr>
                <w:rFonts w:ascii="Arial" w:hAnsi="Arial" w:cs="Arial"/>
                <w:color w:val="auto"/>
                <w:sz w:val="20"/>
                <w:szCs w:val="20"/>
              </w:rPr>
            </w:pPr>
            <w:r w:rsidRPr="00C34900">
              <w:rPr>
                <w:rFonts w:ascii="Arial" w:hAnsi="Arial" w:cs="Arial"/>
                <w:color w:val="auto"/>
                <w:sz w:val="20"/>
                <w:szCs w:val="20"/>
              </w:rPr>
              <w:t xml:space="preserve">de la non -production au-delà du délai de 48h d’une pièce du dossier administratif jugée non conforme ou absente lors de l’ouverture des plis, (excepté le cautionnement de soumission);  </w:t>
            </w:r>
          </w:p>
          <w:p w:rsidR="004A7735" w:rsidRPr="00C34900" w:rsidRDefault="00643B25" w:rsidP="002711DD">
            <w:pPr>
              <w:numPr>
                <w:ilvl w:val="1"/>
                <w:numId w:val="26"/>
              </w:numPr>
              <w:spacing w:after="0" w:line="240" w:lineRule="auto"/>
              <w:ind w:hanging="360"/>
              <w:jc w:val="left"/>
              <w:rPr>
                <w:rFonts w:ascii="Arial" w:hAnsi="Arial" w:cs="Arial"/>
                <w:color w:val="auto"/>
                <w:sz w:val="20"/>
                <w:szCs w:val="20"/>
              </w:rPr>
            </w:pPr>
            <w:r w:rsidRPr="00C34900">
              <w:rPr>
                <w:rFonts w:ascii="Arial" w:hAnsi="Arial" w:cs="Arial"/>
                <w:color w:val="auto"/>
                <w:sz w:val="20"/>
                <w:szCs w:val="20"/>
              </w:rPr>
              <w:t xml:space="preserve">des fausses déclarations, manœuvres frauduleuses ou falsification des pièces; </w:t>
            </w:r>
          </w:p>
          <w:p w:rsidR="004A7735" w:rsidRPr="00C34900" w:rsidRDefault="00643B25" w:rsidP="002711DD">
            <w:pPr>
              <w:numPr>
                <w:ilvl w:val="1"/>
                <w:numId w:val="26"/>
              </w:numPr>
              <w:spacing w:after="0" w:line="240" w:lineRule="auto"/>
              <w:ind w:hanging="360"/>
              <w:jc w:val="left"/>
              <w:rPr>
                <w:rFonts w:ascii="Arial" w:hAnsi="Arial" w:cs="Arial"/>
                <w:color w:val="auto"/>
                <w:sz w:val="20"/>
                <w:szCs w:val="20"/>
              </w:rPr>
            </w:pPr>
            <w:r w:rsidRPr="00C34900">
              <w:rPr>
                <w:rFonts w:ascii="Arial" w:hAnsi="Arial" w:cs="Arial"/>
                <w:color w:val="auto"/>
                <w:sz w:val="20"/>
                <w:szCs w:val="20"/>
              </w:rPr>
              <w:t xml:space="preserve">du non-respect d’au moins 12 critères essentiels (12 renvoyant au seuil de qualification des offres techniques) sur 15 (15 renvoyant au nombre total de critères essentiels) ; </w:t>
            </w:r>
          </w:p>
          <w:p w:rsidR="004A7735" w:rsidRPr="00C34900" w:rsidRDefault="00643B25" w:rsidP="002711DD">
            <w:pPr>
              <w:numPr>
                <w:ilvl w:val="1"/>
                <w:numId w:val="26"/>
              </w:numPr>
              <w:spacing w:after="0" w:line="240" w:lineRule="auto"/>
              <w:ind w:hanging="360"/>
              <w:jc w:val="left"/>
              <w:rPr>
                <w:rFonts w:ascii="Arial" w:hAnsi="Arial" w:cs="Arial"/>
                <w:color w:val="auto"/>
                <w:sz w:val="20"/>
                <w:szCs w:val="20"/>
              </w:rPr>
            </w:pPr>
            <w:r w:rsidRPr="00C34900">
              <w:rPr>
                <w:rFonts w:ascii="Arial" w:hAnsi="Arial" w:cs="Arial"/>
                <w:color w:val="auto"/>
                <w:sz w:val="20"/>
                <w:szCs w:val="20"/>
              </w:rPr>
              <w:t xml:space="preserve">de l’absence de prospectus de couleur dans l’original et toutes les copies accompagné de catalogue, dessin ou fiche technique produit par le fabricant ; [le cas échéant]  </w:t>
            </w:r>
          </w:p>
          <w:p w:rsidR="004A7735" w:rsidRPr="00C34900" w:rsidRDefault="00643B25" w:rsidP="002711DD">
            <w:pPr>
              <w:numPr>
                <w:ilvl w:val="1"/>
                <w:numId w:val="26"/>
              </w:numPr>
              <w:spacing w:after="0" w:line="240" w:lineRule="auto"/>
              <w:ind w:hanging="360"/>
              <w:jc w:val="left"/>
              <w:rPr>
                <w:rFonts w:ascii="Arial" w:hAnsi="Arial" w:cs="Arial"/>
                <w:color w:val="auto"/>
                <w:sz w:val="20"/>
                <w:szCs w:val="20"/>
              </w:rPr>
            </w:pPr>
            <w:r w:rsidRPr="00C34900">
              <w:rPr>
                <w:rFonts w:ascii="Arial" w:hAnsi="Arial" w:cs="Arial"/>
                <w:color w:val="auto"/>
                <w:sz w:val="20"/>
                <w:szCs w:val="20"/>
              </w:rPr>
              <w:t xml:space="preserve">de l’absence de l’agrément ou de l’autorisation du fabricant, le cas échéant ;  </w:t>
            </w:r>
          </w:p>
          <w:p w:rsidR="004A7735" w:rsidRPr="00C34900" w:rsidRDefault="00643B25" w:rsidP="002711DD">
            <w:pPr>
              <w:numPr>
                <w:ilvl w:val="1"/>
                <w:numId w:val="26"/>
              </w:numPr>
              <w:spacing w:after="0" w:line="240" w:lineRule="auto"/>
              <w:ind w:hanging="360"/>
              <w:jc w:val="left"/>
              <w:rPr>
                <w:rFonts w:ascii="Arial" w:hAnsi="Arial" w:cs="Arial"/>
                <w:color w:val="auto"/>
                <w:sz w:val="20"/>
                <w:szCs w:val="20"/>
              </w:rPr>
            </w:pPr>
            <w:r w:rsidRPr="00C34900">
              <w:rPr>
                <w:rFonts w:ascii="Arial" w:hAnsi="Arial" w:cs="Arial"/>
                <w:color w:val="auto"/>
                <w:sz w:val="20"/>
                <w:szCs w:val="20"/>
              </w:rPr>
              <w:t xml:space="preserve">du non-respect de l’une des spécifications techniques majeures indiquées dans le descriptif des fournitures du présent DAO, le cas échéant ;  </w:t>
            </w:r>
          </w:p>
          <w:p w:rsidR="004A7735" w:rsidRPr="00C34900" w:rsidRDefault="00643B25" w:rsidP="002711DD">
            <w:pPr>
              <w:numPr>
                <w:ilvl w:val="1"/>
                <w:numId w:val="26"/>
              </w:numPr>
              <w:spacing w:after="0" w:line="240" w:lineRule="auto"/>
              <w:ind w:hanging="360"/>
              <w:jc w:val="left"/>
              <w:rPr>
                <w:rFonts w:ascii="Arial" w:hAnsi="Arial" w:cs="Arial"/>
                <w:color w:val="auto"/>
                <w:sz w:val="20"/>
                <w:szCs w:val="20"/>
              </w:rPr>
            </w:pPr>
            <w:r w:rsidRPr="00C34900">
              <w:rPr>
                <w:rFonts w:ascii="Arial" w:hAnsi="Arial" w:cs="Arial"/>
                <w:color w:val="auto"/>
                <w:sz w:val="20"/>
                <w:szCs w:val="20"/>
              </w:rPr>
              <w:t xml:space="preserve">du défaut de présentation d’Autorisation de Mise sur le Marché (AMM) dans le pays d’origine du fabricant ou du Certificat de libre vente, le cas échéant ;  </w:t>
            </w:r>
          </w:p>
          <w:p w:rsidR="004A7735" w:rsidRPr="00C34900" w:rsidRDefault="00643B25" w:rsidP="002711DD">
            <w:pPr>
              <w:numPr>
                <w:ilvl w:val="1"/>
                <w:numId w:val="26"/>
              </w:numPr>
              <w:spacing w:after="0" w:line="240" w:lineRule="auto"/>
              <w:ind w:hanging="360"/>
              <w:jc w:val="left"/>
              <w:rPr>
                <w:rFonts w:ascii="Arial" w:hAnsi="Arial" w:cs="Arial"/>
                <w:color w:val="auto"/>
                <w:sz w:val="20"/>
                <w:szCs w:val="20"/>
              </w:rPr>
            </w:pPr>
            <w:r w:rsidRPr="00C34900">
              <w:rPr>
                <w:rFonts w:ascii="Arial" w:hAnsi="Arial" w:cs="Arial"/>
                <w:color w:val="auto"/>
                <w:sz w:val="20"/>
                <w:szCs w:val="20"/>
              </w:rPr>
              <w:t xml:space="preserve">de l’absence de Certificat de Bonne pratique de Fabrication / Distribution, le cas échéant </w:t>
            </w:r>
          </w:p>
          <w:p w:rsidR="004A7735" w:rsidRPr="00C34900" w:rsidRDefault="00643B25" w:rsidP="002711DD">
            <w:pPr>
              <w:numPr>
                <w:ilvl w:val="1"/>
                <w:numId w:val="26"/>
              </w:numPr>
              <w:spacing w:after="0" w:line="240" w:lineRule="auto"/>
              <w:ind w:hanging="360"/>
              <w:jc w:val="left"/>
              <w:rPr>
                <w:rFonts w:ascii="Arial" w:hAnsi="Arial" w:cs="Arial"/>
                <w:color w:val="auto"/>
                <w:sz w:val="20"/>
                <w:szCs w:val="20"/>
              </w:rPr>
            </w:pPr>
            <w:r w:rsidRPr="00C34900">
              <w:rPr>
                <w:rFonts w:ascii="Arial" w:hAnsi="Arial" w:cs="Arial"/>
                <w:color w:val="auto"/>
                <w:sz w:val="20"/>
                <w:szCs w:val="20"/>
              </w:rPr>
              <w:t xml:space="preserve">de l’absence de la charte d’intégrité dûment rempli et signé;  </w:t>
            </w:r>
          </w:p>
          <w:p w:rsidR="004A7735" w:rsidRPr="00C34900" w:rsidRDefault="00643B25" w:rsidP="002711DD">
            <w:pPr>
              <w:numPr>
                <w:ilvl w:val="1"/>
                <w:numId w:val="26"/>
              </w:numPr>
              <w:spacing w:after="0" w:line="240" w:lineRule="auto"/>
              <w:ind w:hanging="360"/>
              <w:jc w:val="left"/>
              <w:rPr>
                <w:rFonts w:ascii="Arial" w:hAnsi="Arial" w:cs="Arial"/>
                <w:color w:val="auto"/>
                <w:sz w:val="20"/>
                <w:szCs w:val="20"/>
              </w:rPr>
            </w:pPr>
            <w:r w:rsidRPr="00C34900">
              <w:rPr>
                <w:rFonts w:ascii="Arial" w:hAnsi="Arial" w:cs="Arial"/>
                <w:color w:val="auto"/>
                <w:sz w:val="20"/>
                <w:szCs w:val="20"/>
              </w:rPr>
              <w:t xml:space="preserve">de l’absence de la Fiche d’Informations Techniques sur les Fournitures ; </w:t>
            </w:r>
          </w:p>
          <w:p w:rsidR="004A7735" w:rsidRPr="00C34900" w:rsidRDefault="00643B25" w:rsidP="002711DD">
            <w:pPr>
              <w:numPr>
                <w:ilvl w:val="1"/>
                <w:numId w:val="26"/>
              </w:numPr>
              <w:spacing w:after="0" w:line="240" w:lineRule="auto"/>
              <w:ind w:hanging="360"/>
              <w:jc w:val="left"/>
              <w:rPr>
                <w:rFonts w:ascii="Arial" w:hAnsi="Arial" w:cs="Arial"/>
                <w:color w:val="auto"/>
                <w:sz w:val="20"/>
                <w:szCs w:val="20"/>
              </w:rPr>
            </w:pPr>
            <w:r w:rsidRPr="00C34900">
              <w:rPr>
                <w:rFonts w:ascii="Arial" w:hAnsi="Arial" w:cs="Arial"/>
                <w:color w:val="auto"/>
                <w:sz w:val="20"/>
                <w:szCs w:val="20"/>
              </w:rPr>
              <w:t xml:space="preserve">de l’absence d’un prix unitaire quantifié dans l’Offre financière ;  </w:t>
            </w:r>
          </w:p>
          <w:p w:rsidR="004A7735" w:rsidRPr="00C34900" w:rsidRDefault="00643B25" w:rsidP="002711DD">
            <w:pPr>
              <w:numPr>
                <w:ilvl w:val="1"/>
                <w:numId w:val="26"/>
              </w:numPr>
              <w:spacing w:after="0" w:line="240" w:lineRule="auto"/>
              <w:ind w:hanging="360"/>
              <w:jc w:val="left"/>
              <w:rPr>
                <w:rFonts w:ascii="Arial" w:hAnsi="Arial" w:cs="Arial"/>
                <w:color w:val="auto"/>
                <w:sz w:val="20"/>
                <w:szCs w:val="20"/>
              </w:rPr>
            </w:pPr>
            <w:r w:rsidRPr="00C34900">
              <w:rPr>
                <w:rFonts w:ascii="Arial" w:hAnsi="Arial" w:cs="Arial"/>
                <w:color w:val="auto"/>
                <w:sz w:val="20"/>
                <w:szCs w:val="20"/>
              </w:rPr>
              <w:t xml:space="preserve">de l’absence du certificat d’origine délivré au moment de l’embarquement, le cas échéant  </w:t>
            </w:r>
          </w:p>
          <w:p w:rsidR="004A7735" w:rsidRPr="00C34900" w:rsidRDefault="00643B25" w:rsidP="002711DD">
            <w:pPr>
              <w:numPr>
                <w:ilvl w:val="1"/>
                <w:numId w:val="26"/>
              </w:numPr>
              <w:spacing w:after="0" w:line="240" w:lineRule="auto"/>
              <w:ind w:hanging="360"/>
              <w:jc w:val="left"/>
              <w:rPr>
                <w:rFonts w:ascii="Arial" w:hAnsi="Arial" w:cs="Arial"/>
                <w:color w:val="auto"/>
                <w:sz w:val="20"/>
                <w:szCs w:val="20"/>
              </w:rPr>
            </w:pPr>
            <w:r w:rsidRPr="00C34900">
              <w:rPr>
                <w:rFonts w:ascii="Arial" w:hAnsi="Arial" w:cs="Arial"/>
                <w:color w:val="auto"/>
                <w:sz w:val="20"/>
                <w:szCs w:val="20"/>
              </w:rPr>
              <w:t xml:space="preserve">absence de l’attestation de non abandon de marchés au cours des trois dernières années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eastAsia="Calibri" w:hAnsi="Arial" w:cs="Arial"/>
                <w:color w:val="auto"/>
                <w:sz w:val="20"/>
                <w:szCs w:val="20"/>
              </w:rPr>
              <w:t>[</w:t>
            </w:r>
            <w:r w:rsidRPr="00C34900">
              <w:rPr>
                <w:rFonts w:ascii="Arial" w:eastAsia="Calibri" w:hAnsi="Arial" w:cs="Arial"/>
                <w:b/>
                <w:color w:val="auto"/>
                <w:sz w:val="20"/>
                <w:szCs w:val="20"/>
              </w:rPr>
              <w:t xml:space="preserve">Le système de notation des offres par attribution des points est proscrit au profit du  mode binaire (oui ou non)]. </w:t>
            </w:r>
          </w:p>
          <w:p w:rsidR="004A7735" w:rsidRPr="00C34900" w:rsidRDefault="00643B25" w:rsidP="00C34900">
            <w:pPr>
              <w:spacing w:after="0" w:line="240" w:lineRule="auto"/>
              <w:ind w:left="0" w:firstLine="0"/>
              <w:rPr>
                <w:rFonts w:ascii="Arial" w:hAnsi="Arial" w:cs="Arial"/>
                <w:color w:val="auto"/>
                <w:sz w:val="20"/>
                <w:szCs w:val="20"/>
              </w:rPr>
            </w:pPr>
            <w:r w:rsidRPr="00C34900">
              <w:rPr>
                <w:rFonts w:ascii="Arial" w:eastAsia="Calibri" w:hAnsi="Arial" w:cs="Arial"/>
                <w:b/>
                <w:color w:val="auto"/>
                <w:sz w:val="20"/>
                <w:szCs w:val="20"/>
              </w:rPr>
              <w:t xml:space="preserve">Les soumissions par voie électronique seront évaluées après téléchargement dans les  mêmes conditions que les offres physiques. </w:t>
            </w:r>
          </w:p>
          <w:p w:rsidR="0013571A" w:rsidRPr="00C34900" w:rsidRDefault="00643B25" w:rsidP="0013571A">
            <w:pPr>
              <w:spacing w:after="0" w:line="240" w:lineRule="auto"/>
              <w:ind w:left="53" w:right="242" w:firstLine="0"/>
              <w:jc w:val="left"/>
              <w:rPr>
                <w:rFonts w:ascii="Arial" w:hAnsi="Arial" w:cs="Arial"/>
                <w:color w:val="auto"/>
                <w:sz w:val="20"/>
                <w:szCs w:val="20"/>
              </w:rPr>
            </w:pPr>
            <w:r w:rsidRPr="00C34900">
              <w:rPr>
                <w:rFonts w:ascii="Arial" w:eastAsia="Calibri" w:hAnsi="Arial" w:cs="Arial"/>
                <w:b/>
                <w:color w:val="auto"/>
                <w:sz w:val="20"/>
                <w:szCs w:val="20"/>
              </w:rPr>
              <w:t>En cas de conflit entre les contenus des pièces du DAO, l’élimination d’une offre pour</w:t>
            </w:r>
            <w:r w:rsidR="0013571A" w:rsidRPr="00C34900">
              <w:rPr>
                <w:rFonts w:ascii="Arial" w:eastAsia="Calibri" w:hAnsi="Arial" w:cs="Arial"/>
                <w:b/>
                <w:color w:val="auto"/>
                <w:sz w:val="20"/>
                <w:szCs w:val="20"/>
              </w:rPr>
              <w:t xml:space="preserve"> non-conformité aux prescriptions du DAO ne doit s’appuyer que sur des critères  contenus dans le RPAO dont les dispositions priment sur celle des autres pièces Critères et Sous critères de l’évaluation détaillée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eastAsia="Calibri" w:hAnsi="Arial" w:cs="Arial"/>
                <w:b/>
                <w:color w:val="auto"/>
                <w:sz w:val="20"/>
                <w:szCs w:val="20"/>
              </w:rPr>
              <w:t xml:space="preserve">  </w:t>
            </w:r>
          </w:p>
        </w:tc>
      </w:tr>
    </w:tbl>
    <w:p w:rsidR="004A7735" w:rsidRPr="00C34900" w:rsidRDefault="004A7735" w:rsidP="00C34900">
      <w:pPr>
        <w:spacing w:after="0" w:line="240" w:lineRule="auto"/>
        <w:ind w:left="-1013" w:right="15" w:firstLine="0"/>
        <w:jc w:val="left"/>
        <w:rPr>
          <w:rFonts w:ascii="Arial" w:hAnsi="Arial" w:cs="Arial"/>
          <w:color w:val="auto"/>
          <w:sz w:val="20"/>
          <w:szCs w:val="20"/>
        </w:rPr>
      </w:pPr>
    </w:p>
    <w:tbl>
      <w:tblPr>
        <w:tblStyle w:val="TableGrid"/>
        <w:tblW w:w="10348" w:type="dxa"/>
        <w:tblInd w:w="-281" w:type="dxa"/>
        <w:tblCellMar>
          <w:top w:w="34" w:type="dxa"/>
          <w:left w:w="55" w:type="dxa"/>
          <w:right w:w="4" w:type="dxa"/>
        </w:tblCellMar>
        <w:tblLook w:val="04A0" w:firstRow="1" w:lastRow="0" w:firstColumn="1" w:lastColumn="0" w:noHBand="0" w:noVBand="1"/>
      </w:tblPr>
      <w:tblGrid>
        <w:gridCol w:w="1985"/>
        <w:gridCol w:w="113"/>
        <w:gridCol w:w="878"/>
        <w:gridCol w:w="853"/>
        <w:gridCol w:w="3310"/>
        <w:gridCol w:w="1012"/>
        <w:gridCol w:w="781"/>
        <w:gridCol w:w="204"/>
        <w:gridCol w:w="954"/>
        <w:gridCol w:w="258"/>
      </w:tblGrid>
      <w:tr w:rsidR="004A7735" w:rsidRPr="00C34900">
        <w:trPr>
          <w:trHeight w:val="617"/>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5" w:firstLine="0"/>
              <w:jc w:val="left"/>
              <w:rPr>
                <w:rFonts w:ascii="Arial" w:hAnsi="Arial" w:cs="Arial"/>
                <w:color w:val="auto"/>
                <w:sz w:val="20"/>
                <w:szCs w:val="20"/>
              </w:rPr>
            </w:pPr>
            <w:r w:rsidRPr="00C34900">
              <w:rPr>
                <w:rFonts w:ascii="Arial" w:hAnsi="Arial" w:cs="Arial"/>
                <w:b/>
                <w:color w:val="auto"/>
                <w:sz w:val="20"/>
                <w:szCs w:val="20"/>
              </w:rPr>
              <w:t>Références du</w:t>
            </w:r>
            <w:r w:rsidRPr="00C34900">
              <w:rPr>
                <w:rFonts w:ascii="Arial" w:hAnsi="Arial" w:cs="Arial"/>
                <w:color w:val="auto"/>
                <w:sz w:val="20"/>
                <w:szCs w:val="20"/>
              </w:rPr>
              <w:t xml:space="preserve"> </w:t>
            </w:r>
          </w:p>
          <w:p w:rsidR="004A7735" w:rsidRPr="00C34900" w:rsidRDefault="00643B25" w:rsidP="00C34900">
            <w:pPr>
              <w:spacing w:after="0" w:line="240" w:lineRule="auto"/>
              <w:ind w:left="53" w:firstLine="0"/>
              <w:jc w:val="left"/>
              <w:rPr>
                <w:rFonts w:ascii="Arial" w:hAnsi="Arial" w:cs="Arial"/>
                <w:color w:val="auto"/>
                <w:sz w:val="20"/>
                <w:szCs w:val="20"/>
              </w:rPr>
            </w:pPr>
            <w:r w:rsidRPr="00C34900">
              <w:rPr>
                <w:rFonts w:ascii="Arial" w:hAnsi="Arial" w:cs="Arial"/>
                <w:b/>
                <w:color w:val="auto"/>
                <w:sz w:val="20"/>
                <w:szCs w:val="20"/>
              </w:rPr>
              <w:t xml:space="preserve">RGAO </w:t>
            </w:r>
          </w:p>
        </w:tc>
        <w:tc>
          <w:tcPr>
            <w:tcW w:w="8363" w:type="dxa"/>
            <w:gridSpan w:val="9"/>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3" w:firstLine="0"/>
              <w:jc w:val="left"/>
              <w:rPr>
                <w:rFonts w:ascii="Arial" w:hAnsi="Arial" w:cs="Arial"/>
                <w:color w:val="auto"/>
                <w:sz w:val="20"/>
                <w:szCs w:val="20"/>
              </w:rPr>
            </w:pPr>
            <w:r w:rsidRPr="00C34900">
              <w:rPr>
                <w:rFonts w:ascii="Arial" w:hAnsi="Arial" w:cs="Arial"/>
                <w:b/>
                <w:color w:val="auto"/>
                <w:sz w:val="20"/>
                <w:szCs w:val="20"/>
              </w:rPr>
              <w:t xml:space="preserve">Description de la disposition du RPAO </w:t>
            </w:r>
          </w:p>
        </w:tc>
      </w:tr>
      <w:tr w:rsidR="004A7735" w:rsidRPr="00C34900">
        <w:trPr>
          <w:trHeight w:val="4441"/>
        </w:trPr>
        <w:tc>
          <w:tcPr>
            <w:tcW w:w="1985" w:type="dxa"/>
            <w:vMerge w:val="restart"/>
            <w:tcBorders>
              <w:top w:val="single" w:sz="4" w:space="0" w:color="000000"/>
              <w:left w:val="single" w:sz="4" w:space="0" w:color="000000"/>
              <w:bottom w:val="single" w:sz="8"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363" w:type="dxa"/>
            <w:gridSpan w:val="9"/>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3" w:firstLine="0"/>
              <w:jc w:val="left"/>
              <w:rPr>
                <w:rFonts w:ascii="Arial" w:hAnsi="Arial" w:cs="Arial"/>
                <w:color w:val="auto"/>
                <w:sz w:val="20"/>
                <w:szCs w:val="20"/>
              </w:rPr>
            </w:pPr>
            <w:r w:rsidRPr="00C34900">
              <w:rPr>
                <w:rFonts w:ascii="Arial" w:eastAsia="Calibri" w:hAnsi="Arial" w:cs="Arial"/>
                <w:b/>
                <w:color w:val="auto"/>
                <w:sz w:val="20"/>
                <w:szCs w:val="20"/>
              </w:rPr>
              <w:t xml:space="preserve">1) Critères éliminatoires </w:t>
            </w:r>
          </w:p>
          <w:p w:rsidR="004A7735" w:rsidRPr="00C34900" w:rsidRDefault="00643B25" w:rsidP="00C34900">
            <w:pPr>
              <w:spacing w:after="0" w:line="240" w:lineRule="auto"/>
              <w:ind w:left="53" w:firstLine="0"/>
              <w:rPr>
                <w:rFonts w:ascii="Arial" w:hAnsi="Arial" w:cs="Arial"/>
                <w:color w:val="auto"/>
                <w:sz w:val="20"/>
                <w:szCs w:val="20"/>
              </w:rPr>
            </w:pPr>
            <w:r w:rsidRPr="00C34900">
              <w:rPr>
                <w:rFonts w:ascii="Arial" w:eastAsia="Calibri" w:hAnsi="Arial" w:cs="Arial"/>
                <w:b/>
                <w:color w:val="auto"/>
                <w:sz w:val="20"/>
                <w:szCs w:val="20"/>
              </w:rPr>
              <w:t>Les critères éliminatoires seront à titre indicatifs évalués en fonction des sous critères</w:t>
            </w:r>
            <w:r w:rsidRPr="00C34900">
              <w:rPr>
                <w:rFonts w:ascii="Arial" w:eastAsia="Calibri" w:hAnsi="Arial" w:cs="Arial"/>
                <w:color w:val="auto"/>
                <w:sz w:val="20"/>
                <w:szCs w:val="20"/>
              </w:rPr>
              <w:t xml:space="preserve"> ciaprès : </w:t>
            </w:r>
          </w:p>
          <w:p w:rsidR="004A7735" w:rsidRPr="00C34900" w:rsidRDefault="00643B25" w:rsidP="00C34900">
            <w:pPr>
              <w:spacing w:after="0" w:line="240" w:lineRule="auto"/>
              <w:ind w:left="53" w:firstLine="0"/>
              <w:jc w:val="left"/>
              <w:rPr>
                <w:rFonts w:ascii="Arial" w:hAnsi="Arial" w:cs="Arial"/>
                <w:color w:val="auto"/>
                <w:sz w:val="20"/>
                <w:szCs w:val="20"/>
              </w:rPr>
            </w:pPr>
            <w:r w:rsidRPr="00C34900">
              <w:rPr>
                <w:rFonts w:ascii="Arial" w:eastAsia="Calibri" w:hAnsi="Arial" w:cs="Arial"/>
                <w:color w:val="auto"/>
                <w:sz w:val="20"/>
                <w:szCs w:val="20"/>
              </w:rPr>
              <w:t xml:space="preserve">[à préciser formellement pour chaque critère, les modalités de validation d'un critère à  partir du nombre de sous-critères respectés]  </w:t>
            </w:r>
          </w:p>
          <w:p w:rsidR="004A7735" w:rsidRPr="00C34900" w:rsidRDefault="00643B25" w:rsidP="00C34900">
            <w:pPr>
              <w:spacing w:after="0" w:line="240" w:lineRule="auto"/>
              <w:ind w:left="53" w:firstLine="0"/>
              <w:jc w:val="left"/>
              <w:rPr>
                <w:rFonts w:ascii="Arial" w:hAnsi="Arial" w:cs="Arial"/>
                <w:color w:val="auto"/>
                <w:sz w:val="20"/>
                <w:szCs w:val="20"/>
              </w:rPr>
            </w:pPr>
            <w:r w:rsidRPr="00C34900">
              <w:rPr>
                <w:rFonts w:ascii="Arial" w:eastAsia="Calibri" w:hAnsi="Arial" w:cs="Arial"/>
                <w:color w:val="auto"/>
                <w:sz w:val="20"/>
                <w:szCs w:val="20"/>
              </w:rPr>
              <w:t xml:space="preserve">[A titre indicatif il s’agit de :] </w:t>
            </w:r>
          </w:p>
          <w:p w:rsidR="004A7735" w:rsidRPr="00C34900" w:rsidRDefault="00643B25" w:rsidP="00C34900">
            <w:pPr>
              <w:spacing w:after="0" w:line="240" w:lineRule="auto"/>
              <w:ind w:left="53" w:firstLine="0"/>
              <w:jc w:val="left"/>
              <w:rPr>
                <w:rFonts w:ascii="Arial" w:hAnsi="Arial" w:cs="Arial"/>
                <w:color w:val="auto"/>
                <w:sz w:val="20"/>
                <w:szCs w:val="20"/>
              </w:rPr>
            </w:pPr>
            <w:r w:rsidRPr="00C34900">
              <w:rPr>
                <w:rFonts w:ascii="Arial" w:eastAsia="Calibri" w:hAnsi="Arial" w:cs="Arial"/>
                <w:color w:val="auto"/>
                <w:sz w:val="20"/>
                <w:szCs w:val="20"/>
              </w:rPr>
              <w:t xml:space="preserve">• Critères éliminatoires </w:t>
            </w:r>
          </w:p>
          <w:p w:rsidR="004A7735" w:rsidRPr="00C34900" w:rsidRDefault="00643B25" w:rsidP="00C34900">
            <w:pPr>
              <w:spacing w:after="0" w:line="240" w:lineRule="auto"/>
              <w:ind w:left="53" w:firstLine="0"/>
              <w:jc w:val="left"/>
              <w:rPr>
                <w:rFonts w:ascii="Arial" w:hAnsi="Arial" w:cs="Arial"/>
                <w:color w:val="auto"/>
                <w:sz w:val="20"/>
                <w:szCs w:val="20"/>
              </w:rPr>
            </w:pPr>
            <w:r w:rsidRPr="00C34900">
              <w:rPr>
                <w:rFonts w:ascii="Arial" w:eastAsia="Calibri" w:hAnsi="Arial" w:cs="Arial"/>
                <w:color w:val="auto"/>
                <w:sz w:val="20"/>
                <w:szCs w:val="20"/>
              </w:rPr>
              <w:t xml:space="preserve">[A titre indicatif il s’agit : </w:t>
            </w:r>
          </w:p>
        </w:tc>
      </w:tr>
      <w:tr w:rsidR="004A7735" w:rsidRPr="00C34900">
        <w:trPr>
          <w:trHeight w:val="418"/>
        </w:trPr>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113" w:type="dxa"/>
            <w:vMerge w:val="restart"/>
            <w:tcBorders>
              <w:top w:val="nil"/>
              <w:left w:val="single" w:sz="4" w:space="0" w:color="000000"/>
              <w:bottom w:val="single" w:sz="8"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1731" w:type="dxa"/>
            <w:gridSpan w:val="2"/>
            <w:tcBorders>
              <w:top w:val="single" w:sz="4" w:space="0" w:color="000000"/>
              <w:left w:val="single" w:sz="4" w:space="0" w:color="000000"/>
              <w:bottom w:val="single" w:sz="8" w:space="0" w:color="000000"/>
              <w:right w:val="single" w:sz="4" w:space="0" w:color="000000"/>
            </w:tcBorders>
          </w:tcPr>
          <w:p w:rsidR="004A7735" w:rsidRPr="00C34900" w:rsidRDefault="00643B25" w:rsidP="00C34900">
            <w:pPr>
              <w:spacing w:after="0" w:line="240" w:lineRule="auto"/>
              <w:ind w:left="53"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tc>
        <w:tc>
          <w:tcPr>
            <w:tcW w:w="5103" w:type="dxa"/>
            <w:gridSpan w:val="3"/>
            <w:tcBorders>
              <w:top w:val="single" w:sz="4" w:space="0" w:color="000000"/>
              <w:left w:val="single" w:sz="4" w:space="0" w:color="000000"/>
              <w:bottom w:val="single" w:sz="8" w:space="0" w:color="000000"/>
              <w:right w:val="single" w:sz="4" w:space="0" w:color="000000"/>
            </w:tcBorders>
          </w:tcPr>
          <w:p w:rsidR="004A7735" w:rsidRPr="00C34900" w:rsidRDefault="00643B25" w:rsidP="00C34900">
            <w:pPr>
              <w:spacing w:after="0" w:line="240" w:lineRule="auto"/>
              <w:ind w:left="53" w:firstLine="0"/>
              <w:jc w:val="left"/>
              <w:rPr>
                <w:rFonts w:ascii="Arial" w:hAnsi="Arial" w:cs="Arial"/>
                <w:color w:val="auto"/>
                <w:sz w:val="20"/>
                <w:szCs w:val="20"/>
              </w:rPr>
            </w:pPr>
            <w:r w:rsidRPr="00C34900">
              <w:rPr>
                <w:rFonts w:ascii="Arial" w:eastAsia="Calibri" w:hAnsi="Arial" w:cs="Arial"/>
                <w:color w:val="auto"/>
                <w:sz w:val="20"/>
                <w:szCs w:val="20"/>
              </w:rPr>
              <w:t xml:space="preserve">- Rubrique </w:t>
            </w:r>
          </w:p>
        </w:tc>
        <w:tc>
          <w:tcPr>
            <w:tcW w:w="1158" w:type="dxa"/>
            <w:gridSpan w:val="2"/>
            <w:tcBorders>
              <w:top w:val="single" w:sz="4" w:space="0" w:color="000000"/>
              <w:left w:val="single" w:sz="4" w:space="0" w:color="000000"/>
              <w:bottom w:val="single" w:sz="8" w:space="0" w:color="000000"/>
              <w:right w:val="single" w:sz="7" w:space="0" w:color="000000"/>
            </w:tcBorders>
          </w:tcPr>
          <w:p w:rsidR="004A7735" w:rsidRPr="00C34900" w:rsidRDefault="00643B25" w:rsidP="00C34900">
            <w:pPr>
              <w:spacing w:after="0" w:line="240" w:lineRule="auto"/>
              <w:ind w:left="53" w:firstLine="0"/>
              <w:jc w:val="left"/>
              <w:rPr>
                <w:rFonts w:ascii="Arial" w:hAnsi="Arial" w:cs="Arial"/>
                <w:color w:val="auto"/>
                <w:sz w:val="20"/>
                <w:szCs w:val="20"/>
              </w:rPr>
            </w:pPr>
            <w:r w:rsidRPr="00C34900">
              <w:rPr>
                <w:rFonts w:ascii="Arial" w:eastAsia="Calibri" w:hAnsi="Arial" w:cs="Arial"/>
                <w:color w:val="auto"/>
                <w:sz w:val="20"/>
                <w:szCs w:val="20"/>
              </w:rPr>
              <w:t xml:space="preserve">- Oui/Non </w:t>
            </w:r>
          </w:p>
        </w:tc>
        <w:tc>
          <w:tcPr>
            <w:tcW w:w="258" w:type="dxa"/>
            <w:vMerge w:val="restart"/>
            <w:tcBorders>
              <w:top w:val="nil"/>
              <w:left w:val="single" w:sz="7" w:space="0" w:color="000000"/>
              <w:bottom w:val="single" w:sz="8"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355"/>
        </w:trPr>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7992" w:type="dxa"/>
            <w:gridSpan w:val="7"/>
            <w:tcBorders>
              <w:top w:val="single" w:sz="8" w:space="0" w:color="000000"/>
              <w:left w:val="single" w:sz="4" w:space="0" w:color="000000"/>
              <w:bottom w:val="single" w:sz="4" w:space="0" w:color="000000"/>
              <w:right w:val="single" w:sz="7" w:space="0" w:color="000000"/>
            </w:tcBorders>
          </w:tcPr>
          <w:p w:rsidR="004A7735" w:rsidRPr="00C34900" w:rsidRDefault="00643B25" w:rsidP="00C34900">
            <w:pPr>
              <w:spacing w:after="0" w:line="240" w:lineRule="auto"/>
              <w:ind w:left="0" w:right="59" w:firstLine="0"/>
              <w:jc w:val="center"/>
              <w:rPr>
                <w:rFonts w:ascii="Arial" w:hAnsi="Arial" w:cs="Arial"/>
                <w:color w:val="auto"/>
                <w:sz w:val="20"/>
                <w:szCs w:val="20"/>
              </w:rPr>
            </w:pPr>
            <w:r w:rsidRPr="00C34900">
              <w:rPr>
                <w:rFonts w:ascii="Arial" w:eastAsia="Calibri" w:hAnsi="Arial" w:cs="Arial"/>
                <w:b/>
                <w:color w:val="auto"/>
                <w:sz w:val="20"/>
                <w:szCs w:val="20"/>
              </w:rPr>
              <w:t xml:space="preserve">- Critères éliminatoires relatifs au dossier administratif </w:t>
            </w:r>
          </w:p>
        </w:tc>
        <w:tc>
          <w:tcPr>
            <w:tcW w:w="0" w:type="auto"/>
            <w:vMerge/>
            <w:tcBorders>
              <w:top w:val="nil"/>
              <w:left w:val="single" w:sz="7"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1971"/>
        </w:trPr>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7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4"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tc>
        <w:tc>
          <w:tcPr>
            <w:tcW w:w="6160" w:type="dxa"/>
            <w:gridSpan w:val="5"/>
            <w:tcBorders>
              <w:top w:val="single" w:sz="4" w:space="0" w:color="000000"/>
              <w:left w:val="single" w:sz="4" w:space="0" w:color="000000"/>
              <w:bottom w:val="single" w:sz="4" w:space="0" w:color="000000"/>
              <w:right w:val="single" w:sz="4" w:space="0" w:color="000000"/>
            </w:tcBorders>
          </w:tcPr>
          <w:p w:rsidR="004A7735" w:rsidRPr="00C34900" w:rsidRDefault="00643B25" w:rsidP="002711DD">
            <w:pPr>
              <w:numPr>
                <w:ilvl w:val="0"/>
                <w:numId w:val="27"/>
              </w:numPr>
              <w:spacing w:after="0" w:line="240" w:lineRule="auto"/>
              <w:ind w:right="211" w:firstLine="0"/>
              <w:jc w:val="left"/>
              <w:rPr>
                <w:rFonts w:ascii="Arial" w:hAnsi="Arial" w:cs="Arial"/>
                <w:color w:val="auto"/>
                <w:sz w:val="20"/>
                <w:szCs w:val="20"/>
              </w:rPr>
            </w:pPr>
            <w:r w:rsidRPr="00C34900">
              <w:rPr>
                <w:rFonts w:ascii="Arial" w:hAnsi="Arial" w:cs="Arial"/>
                <w:color w:val="auto"/>
                <w:sz w:val="20"/>
                <w:szCs w:val="20"/>
              </w:rPr>
              <w:t xml:space="preserve">Absence de la caution de soumission à l’ouverture des  plis délivrée par un organisme financier de première  catégorie autorisé par le Ministère chargé des  Finances à émettre des cautions dans le cadre des  marchés publics </w:t>
            </w:r>
          </w:p>
          <w:p w:rsidR="004A7735" w:rsidRPr="00C34900" w:rsidRDefault="00643B25" w:rsidP="002711DD">
            <w:pPr>
              <w:numPr>
                <w:ilvl w:val="0"/>
                <w:numId w:val="27"/>
              </w:numPr>
              <w:spacing w:after="0" w:line="240" w:lineRule="auto"/>
              <w:ind w:right="211" w:firstLine="0"/>
              <w:jc w:val="left"/>
              <w:rPr>
                <w:rFonts w:ascii="Arial" w:hAnsi="Arial" w:cs="Arial"/>
                <w:color w:val="auto"/>
                <w:sz w:val="20"/>
                <w:szCs w:val="20"/>
              </w:rPr>
            </w:pPr>
            <w:r w:rsidRPr="00C34900">
              <w:rPr>
                <w:rFonts w:ascii="Arial" w:hAnsi="Arial" w:cs="Arial"/>
                <w:b/>
                <w:color w:val="auto"/>
                <w:sz w:val="20"/>
                <w:szCs w:val="20"/>
              </w:rPr>
              <w:t>NB</w:t>
            </w:r>
            <w:r w:rsidRPr="00C34900">
              <w:rPr>
                <w:rFonts w:ascii="Arial" w:hAnsi="Arial" w:cs="Arial"/>
                <w:color w:val="auto"/>
                <w:sz w:val="20"/>
                <w:szCs w:val="20"/>
              </w:rPr>
              <w:t xml:space="preserve"> : Une caution de soumission produite mais n'ayant  aucun rapport avec la consultation concernée n’est  considérée comme absente. La caution de soumission  présentée par un soumissionnaire au cours de la  séance d’ouverture des plis est irrecevable.</w:t>
            </w:r>
            <w:r w:rsidRPr="00C34900">
              <w:rPr>
                <w:rFonts w:ascii="Arial" w:eastAsia="Calibri" w:hAnsi="Arial" w:cs="Arial"/>
                <w:color w:val="auto"/>
                <w:sz w:val="20"/>
                <w:szCs w:val="20"/>
              </w:rPr>
              <w:t xml:space="preserve"> </w:t>
            </w:r>
          </w:p>
        </w:tc>
        <w:tc>
          <w:tcPr>
            <w:tcW w:w="954" w:type="dxa"/>
            <w:tcBorders>
              <w:top w:val="single" w:sz="4" w:space="0" w:color="000000"/>
              <w:left w:val="single" w:sz="4" w:space="0" w:color="000000"/>
              <w:bottom w:val="single" w:sz="4" w:space="0" w:color="000000"/>
              <w:right w:val="single" w:sz="7" w:space="0" w:color="000000"/>
            </w:tcBorders>
          </w:tcPr>
          <w:p w:rsidR="004A7735" w:rsidRPr="00C34900" w:rsidRDefault="00643B25" w:rsidP="00C34900">
            <w:pPr>
              <w:spacing w:after="0" w:line="240" w:lineRule="auto"/>
              <w:ind w:left="0" w:right="43" w:firstLine="0"/>
              <w:jc w:val="center"/>
              <w:rPr>
                <w:rFonts w:ascii="Arial" w:hAnsi="Arial" w:cs="Arial"/>
                <w:color w:val="auto"/>
                <w:sz w:val="20"/>
                <w:szCs w:val="20"/>
              </w:rPr>
            </w:pPr>
            <w:r w:rsidRPr="00C34900">
              <w:rPr>
                <w:rFonts w:ascii="Arial" w:eastAsia="Calibri" w:hAnsi="Arial" w:cs="Arial"/>
                <w:color w:val="auto"/>
                <w:sz w:val="20"/>
                <w:szCs w:val="20"/>
              </w:rPr>
              <w:t xml:space="preserve"> </w:t>
            </w:r>
          </w:p>
          <w:p w:rsidR="004A7735" w:rsidRPr="00C34900" w:rsidRDefault="00643B25" w:rsidP="00C34900">
            <w:pPr>
              <w:spacing w:after="0" w:line="240" w:lineRule="auto"/>
              <w:ind w:left="0" w:right="43" w:firstLine="0"/>
              <w:jc w:val="center"/>
              <w:rPr>
                <w:rFonts w:ascii="Arial" w:hAnsi="Arial" w:cs="Arial"/>
                <w:color w:val="auto"/>
                <w:sz w:val="20"/>
                <w:szCs w:val="20"/>
              </w:rPr>
            </w:pPr>
            <w:r w:rsidRPr="00C34900">
              <w:rPr>
                <w:rFonts w:ascii="Arial" w:eastAsia="Calibri" w:hAnsi="Arial" w:cs="Arial"/>
                <w:color w:val="auto"/>
                <w:sz w:val="20"/>
                <w:szCs w:val="20"/>
              </w:rPr>
              <w:t xml:space="preserve"> </w:t>
            </w:r>
          </w:p>
          <w:p w:rsidR="004A7735" w:rsidRPr="00C34900" w:rsidRDefault="00643B25" w:rsidP="00C34900">
            <w:pPr>
              <w:spacing w:after="0" w:line="240" w:lineRule="auto"/>
              <w:ind w:left="0" w:right="43" w:firstLine="0"/>
              <w:jc w:val="center"/>
              <w:rPr>
                <w:rFonts w:ascii="Arial" w:hAnsi="Arial" w:cs="Arial"/>
                <w:color w:val="auto"/>
                <w:sz w:val="20"/>
                <w:szCs w:val="20"/>
              </w:rPr>
            </w:pPr>
            <w:r w:rsidRPr="00C34900">
              <w:rPr>
                <w:rFonts w:ascii="Arial" w:eastAsia="Calibri" w:hAnsi="Arial" w:cs="Arial"/>
                <w:color w:val="auto"/>
                <w:sz w:val="20"/>
                <w:szCs w:val="20"/>
              </w:rPr>
              <w:t xml:space="preserve"> </w:t>
            </w:r>
          </w:p>
          <w:p w:rsidR="004A7735" w:rsidRPr="00C34900" w:rsidRDefault="00643B25" w:rsidP="00C34900">
            <w:pPr>
              <w:spacing w:after="0" w:line="240" w:lineRule="auto"/>
              <w:ind w:left="91" w:firstLine="0"/>
              <w:jc w:val="left"/>
              <w:rPr>
                <w:rFonts w:ascii="Arial" w:hAnsi="Arial" w:cs="Arial"/>
                <w:color w:val="auto"/>
                <w:sz w:val="20"/>
                <w:szCs w:val="20"/>
              </w:rPr>
            </w:pPr>
            <w:r w:rsidRPr="00C34900">
              <w:rPr>
                <w:rFonts w:ascii="Arial" w:eastAsia="Calibri" w:hAnsi="Arial" w:cs="Arial"/>
                <w:color w:val="auto"/>
                <w:sz w:val="20"/>
                <w:szCs w:val="20"/>
              </w:rPr>
              <w:t xml:space="preserve">Oui/Non </w:t>
            </w:r>
          </w:p>
        </w:tc>
        <w:tc>
          <w:tcPr>
            <w:tcW w:w="0" w:type="auto"/>
            <w:vMerge/>
            <w:tcBorders>
              <w:top w:val="nil"/>
              <w:left w:val="single" w:sz="7"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670"/>
        </w:trPr>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7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4"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tc>
        <w:tc>
          <w:tcPr>
            <w:tcW w:w="6160" w:type="dxa"/>
            <w:gridSpan w:val="5"/>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4" w:right="99" w:firstLine="0"/>
              <w:rPr>
                <w:rFonts w:ascii="Arial" w:hAnsi="Arial" w:cs="Arial"/>
                <w:color w:val="auto"/>
                <w:sz w:val="20"/>
                <w:szCs w:val="20"/>
              </w:rPr>
            </w:pPr>
            <w:r w:rsidRPr="00C34900">
              <w:rPr>
                <w:rFonts w:ascii="Arial" w:eastAsia="Calibri" w:hAnsi="Arial" w:cs="Arial"/>
                <w:color w:val="auto"/>
                <w:sz w:val="20"/>
                <w:szCs w:val="20"/>
              </w:rPr>
              <w:t xml:space="preserve">Non-production au-delà du délai de 48h d’une pièce du dossier administratif jugée non conforme ou absente lors de l’ouverture des plis, (excepté le cautionnement de soumission) </w:t>
            </w:r>
          </w:p>
        </w:tc>
        <w:tc>
          <w:tcPr>
            <w:tcW w:w="954" w:type="dxa"/>
            <w:tcBorders>
              <w:top w:val="single" w:sz="4" w:space="0" w:color="000000"/>
              <w:left w:val="single" w:sz="4" w:space="0" w:color="000000"/>
              <w:bottom w:val="single" w:sz="4" w:space="0" w:color="000000"/>
              <w:right w:val="single" w:sz="7" w:space="0" w:color="000000"/>
            </w:tcBorders>
          </w:tcPr>
          <w:p w:rsidR="004A7735" w:rsidRPr="00C34900" w:rsidRDefault="00643B25" w:rsidP="00C34900">
            <w:pPr>
              <w:spacing w:after="0" w:line="240" w:lineRule="auto"/>
              <w:ind w:left="0" w:right="43" w:firstLine="0"/>
              <w:jc w:val="center"/>
              <w:rPr>
                <w:rFonts w:ascii="Arial" w:hAnsi="Arial" w:cs="Arial"/>
                <w:color w:val="auto"/>
                <w:sz w:val="20"/>
                <w:szCs w:val="20"/>
              </w:rPr>
            </w:pPr>
            <w:r w:rsidRPr="00C34900">
              <w:rPr>
                <w:rFonts w:ascii="Arial" w:eastAsia="Calibri" w:hAnsi="Arial" w:cs="Arial"/>
                <w:color w:val="auto"/>
                <w:sz w:val="20"/>
                <w:szCs w:val="20"/>
              </w:rPr>
              <w:t xml:space="preserve"> </w:t>
            </w:r>
          </w:p>
          <w:p w:rsidR="004A7735" w:rsidRPr="00C34900" w:rsidRDefault="00643B25" w:rsidP="00C34900">
            <w:pPr>
              <w:spacing w:after="0" w:line="240" w:lineRule="auto"/>
              <w:ind w:left="91" w:firstLine="0"/>
              <w:jc w:val="left"/>
              <w:rPr>
                <w:rFonts w:ascii="Arial" w:hAnsi="Arial" w:cs="Arial"/>
                <w:color w:val="auto"/>
                <w:sz w:val="20"/>
                <w:szCs w:val="20"/>
              </w:rPr>
            </w:pPr>
            <w:r w:rsidRPr="00C34900">
              <w:rPr>
                <w:rFonts w:ascii="Arial" w:eastAsia="Calibri" w:hAnsi="Arial" w:cs="Arial"/>
                <w:color w:val="auto"/>
                <w:sz w:val="20"/>
                <w:szCs w:val="20"/>
              </w:rPr>
              <w:t xml:space="preserve">Oui/Non </w:t>
            </w:r>
          </w:p>
        </w:tc>
        <w:tc>
          <w:tcPr>
            <w:tcW w:w="0" w:type="auto"/>
            <w:vMerge/>
            <w:tcBorders>
              <w:top w:val="nil"/>
              <w:left w:val="single" w:sz="7"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350"/>
        </w:trPr>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7992" w:type="dxa"/>
            <w:gridSpan w:val="7"/>
            <w:tcBorders>
              <w:top w:val="single" w:sz="4" w:space="0" w:color="000000"/>
              <w:left w:val="single" w:sz="4" w:space="0" w:color="000000"/>
              <w:bottom w:val="single" w:sz="4" w:space="0" w:color="000000"/>
              <w:right w:val="single" w:sz="7" w:space="0" w:color="000000"/>
            </w:tcBorders>
          </w:tcPr>
          <w:p w:rsidR="004A7735" w:rsidRPr="00C34900" w:rsidRDefault="00643B25" w:rsidP="00C34900">
            <w:pPr>
              <w:spacing w:after="0" w:line="240" w:lineRule="auto"/>
              <w:ind w:left="0" w:right="61" w:firstLine="0"/>
              <w:jc w:val="center"/>
              <w:rPr>
                <w:rFonts w:ascii="Arial" w:hAnsi="Arial" w:cs="Arial"/>
                <w:color w:val="auto"/>
                <w:sz w:val="20"/>
                <w:szCs w:val="20"/>
              </w:rPr>
            </w:pPr>
            <w:r w:rsidRPr="00C34900">
              <w:rPr>
                <w:rFonts w:ascii="Arial" w:eastAsia="Calibri" w:hAnsi="Arial" w:cs="Arial"/>
                <w:b/>
                <w:color w:val="auto"/>
                <w:sz w:val="20"/>
                <w:szCs w:val="20"/>
              </w:rPr>
              <w:t>- Critères éliminatoires relatifs au dossier administratif</w:t>
            </w:r>
            <w:r w:rsidRPr="00C34900">
              <w:rPr>
                <w:rFonts w:ascii="Arial" w:eastAsia="Calibri" w:hAnsi="Arial" w:cs="Arial"/>
                <w:color w:val="auto"/>
                <w:sz w:val="20"/>
                <w:szCs w:val="20"/>
              </w:rPr>
              <w:t xml:space="preserve"> </w:t>
            </w:r>
          </w:p>
        </w:tc>
        <w:tc>
          <w:tcPr>
            <w:tcW w:w="0" w:type="auto"/>
            <w:vMerge/>
            <w:tcBorders>
              <w:top w:val="nil"/>
              <w:left w:val="single" w:sz="7"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1109"/>
        </w:trPr>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7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4"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tc>
        <w:tc>
          <w:tcPr>
            <w:tcW w:w="6160" w:type="dxa"/>
            <w:gridSpan w:val="5"/>
            <w:tcBorders>
              <w:top w:val="single" w:sz="4" w:space="0" w:color="000000"/>
              <w:left w:val="single" w:sz="4" w:space="0" w:color="000000"/>
              <w:bottom w:val="single" w:sz="4" w:space="0" w:color="000000"/>
              <w:right w:val="single" w:sz="4" w:space="0" w:color="000000"/>
            </w:tcBorders>
          </w:tcPr>
          <w:p w:rsidR="004A7735" w:rsidRPr="00C34900" w:rsidRDefault="00643B25" w:rsidP="006C406A">
            <w:pPr>
              <w:spacing w:after="0" w:line="240" w:lineRule="auto"/>
              <w:ind w:left="14" w:right="353" w:firstLine="0"/>
              <w:jc w:val="left"/>
              <w:rPr>
                <w:rFonts w:ascii="Arial" w:hAnsi="Arial" w:cs="Arial"/>
                <w:color w:val="auto"/>
                <w:sz w:val="20"/>
                <w:szCs w:val="20"/>
              </w:rPr>
            </w:pPr>
            <w:r w:rsidRPr="00C34900">
              <w:rPr>
                <w:rFonts w:ascii="Arial" w:eastAsia="Calibri" w:hAnsi="Arial" w:cs="Arial"/>
                <w:color w:val="auto"/>
                <w:sz w:val="20"/>
                <w:szCs w:val="20"/>
              </w:rPr>
              <w:t xml:space="preserve">Absence de l’agrément ou de l’autorisation du  fournisseur délivré par le fabricant ou absence de  l’agrément ou de l’autorisation du fournisseur délivré  par un distributeur agréé par le fabricant accompagné  de l’agrément dudit distributeur </w:t>
            </w:r>
          </w:p>
        </w:tc>
        <w:tc>
          <w:tcPr>
            <w:tcW w:w="954" w:type="dxa"/>
            <w:tcBorders>
              <w:top w:val="single" w:sz="4" w:space="0" w:color="000000"/>
              <w:left w:val="single" w:sz="4" w:space="0" w:color="000000"/>
              <w:bottom w:val="single" w:sz="4" w:space="0" w:color="000000"/>
              <w:right w:val="single" w:sz="7" w:space="0" w:color="000000"/>
            </w:tcBorders>
          </w:tcPr>
          <w:p w:rsidR="004A7735" w:rsidRPr="00C34900" w:rsidRDefault="00643B25" w:rsidP="00C34900">
            <w:pPr>
              <w:spacing w:after="0" w:line="240" w:lineRule="auto"/>
              <w:ind w:left="41"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p w:rsidR="004A7735" w:rsidRPr="00C34900" w:rsidRDefault="00643B25" w:rsidP="00C34900">
            <w:pPr>
              <w:spacing w:after="0" w:line="240" w:lineRule="auto"/>
              <w:ind w:left="41"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p w:rsidR="004A7735" w:rsidRPr="00C34900" w:rsidRDefault="00643B25" w:rsidP="00C34900">
            <w:pPr>
              <w:spacing w:after="0" w:line="240" w:lineRule="auto"/>
              <w:ind w:left="41" w:firstLine="0"/>
              <w:jc w:val="left"/>
              <w:rPr>
                <w:rFonts w:ascii="Arial" w:hAnsi="Arial" w:cs="Arial"/>
                <w:color w:val="auto"/>
                <w:sz w:val="20"/>
                <w:szCs w:val="20"/>
              </w:rPr>
            </w:pPr>
            <w:r w:rsidRPr="00C34900">
              <w:rPr>
                <w:rFonts w:ascii="Arial" w:eastAsia="Calibri" w:hAnsi="Arial" w:cs="Arial"/>
                <w:color w:val="auto"/>
                <w:sz w:val="20"/>
                <w:szCs w:val="20"/>
              </w:rPr>
              <w:t xml:space="preserve">Oui/Non </w:t>
            </w:r>
          </w:p>
        </w:tc>
        <w:tc>
          <w:tcPr>
            <w:tcW w:w="0" w:type="auto"/>
            <w:vMerge/>
            <w:tcBorders>
              <w:top w:val="nil"/>
              <w:left w:val="single" w:sz="7"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449"/>
        </w:trPr>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7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4"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tc>
        <w:tc>
          <w:tcPr>
            <w:tcW w:w="6160" w:type="dxa"/>
            <w:gridSpan w:val="5"/>
            <w:tcBorders>
              <w:top w:val="single" w:sz="4" w:space="0" w:color="000000"/>
              <w:left w:val="single" w:sz="4" w:space="0" w:color="000000"/>
              <w:bottom w:val="single" w:sz="4" w:space="0" w:color="000000"/>
              <w:right w:val="single" w:sz="4" w:space="0" w:color="000000"/>
            </w:tcBorders>
          </w:tcPr>
          <w:p w:rsidR="004A7735" w:rsidRPr="00C34900" w:rsidRDefault="00643B25" w:rsidP="006C406A">
            <w:pPr>
              <w:spacing w:after="0" w:line="240" w:lineRule="auto"/>
              <w:ind w:left="14" w:right="353" w:firstLine="0"/>
              <w:jc w:val="left"/>
              <w:rPr>
                <w:rFonts w:ascii="Arial" w:hAnsi="Arial" w:cs="Arial"/>
                <w:color w:val="auto"/>
                <w:sz w:val="20"/>
                <w:szCs w:val="20"/>
              </w:rPr>
            </w:pPr>
            <w:r w:rsidRPr="00C34900">
              <w:rPr>
                <w:rFonts w:ascii="Arial" w:eastAsia="Calibri" w:hAnsi="Arial" w:cs="Arial"/>
                <w:color w:val="auto"/>
                <w:sz w:val="20"/>
                <w:szCs w:val="20"/>
              </w:rPr>
              <w:t xml:space="preserve">Absence de prospectus, catalogue, dessin ou fiche  technique produit par le fabricant ; </w:t>
            </w:r>
          </w:p>
        </w:tc>
        <w:tc>
          <w:tcPr>
            <w:tcW w:w="954" w:type="dxa"/>
            <w:tcBorders>
              <w:top w:val="single" w:sz="4" w:space="0" w:color="000000"/>
              <w:left w:val="single" w:sz="4" w:space="0" w:color="000000"/>
              <w:bottom w:val="single" w:sz="4" w:space="0" w:color="000000"/>
              <w:right w:val="single" w:sz="7" w:space="0" w:color="000000"/>
            </w:tcBorders>
          </w:tcPr>
          <w:p w:rsidR="004A7735" w:rsidRPr="00C34900" w:rsidRDefault="00643B25" w:rsidP="00C34900">
            <w:pPr>
              <w:spacing w:after="0" w:line="240" w:lineRule="auto"/>
              <w:ind w:left="41" w:firstLine="0"/>
              <w:jc w:val="left"/>
              <w:rPr>
                <w:rFonts w:ascii="Arial" w:hAnsi="Arial" w:cs="Arial"/>
                <w:color w:val="auto"/>
                <w:sz w:val="20"/>
                <w:szCs w:val="20"/>
              </w:rPr>
            </w:pPr>
            <w:r w:rsidRPr="00C34900">
              <w:rPr>
                <w:rFonts w:ascii="Arial" w:eastAsia="Calibri" w:hAnsi="Arial" w:cs="Arial"/>
                <w:color w:val="auto"/>
                <w:sz w:val="20"/>
                <w:szCs w:val="20"/>
              </w:rPr>
              <w:t xml:space="preserve">Oui/Non </w:t>
            </w:r>
          </w:p>
        </w:tc>
        <w:tc>
          <w:tcPr>
            <w:tcW w:w="0" w:type="auto"/>
            <w:vMerge/>
            <w:tcBorders>
              <w:top w:val="nil"/>
              <w:left w:val="single" w:sz="7"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730"/>
        </w:trPr>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78" w:type="dxa"/>
            <w:vMerge w:val="restart"/>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4"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tc>
        <w:tc>
          <w:tcPr>
            <w:tcW w:w="6160" w:type="dxa"/>
            <w:gridSpan w:val="5"/>
            <w:tcBorders>
              <w:top w:val="single" w:sz="4" w:space="0" w:color="000000"/>
              <w:left w:val="single" w:sz="4" w:space="0" w:color="000000"/>
              <w:bottom w:val="single" w:sz="4" w:space="0" w:color="000000"/>
              <w:right w:val="single" w:sz="4" w:space="0" w:color="000000"/>
            </w:tcBorders>
          </w:tcPr>
          <w:p w:rsidR="004A7735" w:rsidRPr="00C34900" w:rsidRDefault="00643B25" w:rsidP="006C406A">
            <w:pPr>
              <w:spacing w:after="0" w:line="240" w:lineRule="auto"/>
              <w:ind w:left="14" w:right="211" w:firstLine="0"/>
              <w:jc w:val="left"/>
              <w:rPr>
                <w:rFonts w:ascii="Arial" w:hAnsi="Arial" w:cs="Arial"/>
                <w:color w:val="auto"/>
                <w:sz w:val="20"/>
                <w:szCs w:val="20"/>
              </w:rPr>
            </w:pPr>
            <w:r w:rsidRPr="00C34900">
              <w:rPr>
                <w:rFonts w:ascii="Arial" w:eastAsia="Calibri" w:hAnsi="Arial" w:cs="Arial"/>
                <w:color w:val="auto"/>
                <w:sz w:val="20"/>
                <w:szCs w:val="20"/>
              </w:rPr>
              <w:t xml:space="preserve">Non-respect d’une spécification technique majeure  indiquée dans le Descriptif des fournitures du présent  DAO </w:t>
            </w:r>
          </w:p>
        </w:tc>
        <w:tc>
          <w:tcPr>
            <w:tcW w:w="954" w:type="dxa"/>
            <w:vMerge w:val="restart"/>
            <w:tcBorders>
              <w:top w:val="single" w:sz="4" w:space="0" w:color="000000"/>
              <w:left w:val="single" w:sz="4" w:space="0" w:color="000000"/>
              <w:bottom w:val="single" w:sz="4" w:space="0" w:color="000000"/>
              <w:right w:val="single" w:sz="7" w:space="0" w:color="000000"/>
            </w:tcBorders>
          </w:tcPr>
          <w:p w:rsidR="004A7735" w:rsidRPr="00C34900" w:rsidRDefault="00643B25" w:rsidP="00C34900">
            <w:pPr>
              <w:spacing w:after="0" w:line="240" w:lineRule="auto"/>
              <w:ind w:left="41"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p w:rsidR="004A7735" w:rsidRPr="00C34900" w:rsidRDefault="00643B25" w:rsidP="00C34900">
            <w:pPr>
              <w:spacing w:after="0" w:line="240" w:lineRule="auto"/>
              <w:ind w:left="41"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p w:rsidR="004A7735" w:rsidRPr="00C34900" w:rsidRDefault="00643B25" w:rsidP="00C34900">
            <w:pPr>
              <w:spacing w:after="0" w:line="240" w:lineRule="auto"/>
              <w:ind w:left="41" w:firstLine="0"/>
              <w:jc w:val="left"/>
              <w:rPr>
                <w:rFonts w:ascii="Arial" w:hAnsi="Arial" w:cs="Arial"/>
                <w:color w:val="auto"/>
                <w:sz w:val="20"/>
                <w:szCs w:val="20"/>
              </w:rPr>
            </w:pPr>
            <w:r w:rsidRPr="00C34900">
              <w:rPr>
                <w:rFonts w:ascii="Arial" w:eastAsia="Calibri" w:hAnsi="Arial" w:cs="Arial"/>
                <w:color w:val="auto"/>
                <w:sz w:val="20"/>
                <w:szCs w:val="20"/>
              </w:rPr>
              <w:t xml:space="preserve">Oui/Non </w:t>
            </w:r>
          </w:p>
        </w:tc>
        <w:tc>
          <w:tcPr>
            <w:tcW w:w="0" w:type="auto"/>
            <w:vMerge/>
            <w:tcBorders>
              <w:top w:val="nil"/>
              <w:left w:val="single" w:sz="7"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888"/>
        </w:trPr>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5175" w:type="dxa"/>
            <w:gridSpan w:val="3"/>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4" w:firstLine="0"/>
              <w:jc w:val="left"/>
              <w:rPr>
                <w:rFonts w:ascii="Arial" w:hAnsi="Arial" w:cs="Arial"/>
                <w:color w:val="auto"/>
                <w:sz w:val="20"/>
                <w:szCs w:val="20"/>
              </w:rPr>
            </w:pPr>
            <w:r w:rsidRPr="00C34900">
              <w:rPr>
                <w:rFonts w:ascii="Arial" w:eastAsia="Calibri" w:hAnsi="Arial" w:cs="Arial"/>
                <w:b/>
                <w:color w:val="auto"/>
                <w:sz w:val="20"/>
                <w:szCs w:val="20"/>
              </w:rPr>
              <w:t xml:space="preserve">Manuel/Equipement/Matériel n°1 </w:t>
            </w:r>
          </w:p>
          <w:p w:rsidR="004A7735" w:rsidRPr="00C34900" w:rsidRDefault="00643B25" w:rsidP="00C34900">
            <w:pPr>
              <w:spacing w:after="0" w:line="240" w:lineRule="auto"/>
              <w:ind w:left="14" w:firstLine="0"/>
              <w:jc w:val="left"/>
              <w:rPr>
                <w:rFonts w:ascii="Arial" w:hAnsi="Arial" w:cs="Arial"/>
                <w:color w:val="auto"/>
                <w:sz w:val="20"/>
                <w:szCs w:val="20"/>
              </w:rPr>
            </w:pPr>
            <w:r w:rsidRPr="00C34900">
              <w:rPr>
                <w:rFonts w:ascii="Arial" w:eastAsia="Calibri" w:hAnsi="Arial" w:cs="Arial"/>
                <w:color w:val="auto"/>
                <w:sz w:val="20"/>
                <w:szCs w:val="20"/>
              </w:rPr>
              <w:t xml:space="preserve">- Spécifications techniques majeures </w:t>
            </w:r>
          </w:p>
          <w:p w:rsidR="004A7735" w:rsidRPr="00C34900" w:rsidRDefault="00643B25" w:rsidP="00C34900">
            <w:pPr>
              <w:spacing w:after="0" w:line="240" w:lineRule="auto"/>
              <w:ind w:left="14" w:firstLine="0"/>
              <w:jc w:val="left"/>
              <w:rPr>
                <w:rFonts w:ascii="Arial" w:hAnsi="Arial" w:cs="Arial"/>
                <w:color w:val="auto"/>
                <w:sz w:val="20"/>
                <w:szCs w:val="20"/>
              </w:rPr>
            </w:pPr>
            <w:r w:rsidRPr="00C34900">
              <w:rPr>
                <w:rFonts w:ascii="Arial" w:eastAsia="Calibri" w:hAnsi="Arial" w:cs="Arial"/>
                <w:color w:val="auto"/>
                <w:sz w:val="20"/>
                <w:szCs w:val="20"/>
              </w:rPr>
              <w:t xml:space="preserve">(caractéristiques majeurs) </w:t>
            </w:r>
          </w:p>
          <w:p w:rsidR="004A7735" w:rsidRPr="00C34900" w:rsidRDefault="00643B25" w:rsidP="00C34900">
            <w:pPr>
              <w:spacing w:after="0" w:line="240" w:lineRule="auto"/>
              <w:ind w:left="14"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tc>
        <w:tc>
          <w:tcPr>
            <w:tcW w:w="985" w:type="dxa"/>
            <w:gridSpan w:val="2"/>
            <w:vMerge w:val="restart"/>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9"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p w:rsidR="004A7735" w:rsidRPr="00C34900" w:rsidRDefault="00643B25" w:rsidP="00C34900">
            <w:pPr>
              <w:spacing w:after="0" w:line="240" w:lineRule="auto"/>
              <w:ind w:left="9"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p w:rsidR="004A7735" w:rsidRPr="00C34900" w:rsidRDefault="00643B25" w:rsidP="00C34900">
            <w:pPr>
              <w:spacing w:after="0" w:line="240" w:lineRule="auto"/>
              <w:ind w:left="9"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p w:rsidR="004A7735" w:rsidRPr="00C34900" w:rsidRDefault="00643B25" w:rsidP="00C34900">
            <w:pPr>
              <w:spacing w:after="0" w:line="240" w:lineRule="auto"/>
              <w:ind w:left="9"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p w:rsidR="004A7735" w:rsidRPr="00C34900" w:rsidRDefault="00643B25" w:rsidP="00C34900">
            <w:pPr>
              <w:spacing w:after="0" w:line="240" w:lineRule="auto"/>
              <w:ind w:left="9" w:firstLine="0"/>
              <w:jc w:val="left"/>
              <w:rPr>
                <w:rFonts w:ascii="Arial" w:hAnsi="Arial" w:cs="Arial"/>
                <w:color w:val="auto"/>
                <w:sz w:val="20"/>
                <w:szCs w:val="20"/>
              </w:rPr>
            </w:pPr>
            <w:r w:rsidRPr="00C34900">
              <w:rPr>
                <w:rFonts w:ascii="Arial" w:eastAsia="Calibri" w:hAnsi="Arial" w:cs="Arial"/>
                <w:color w:val="auto"/>
                <w:sz w:val="20"/>
                <w:szCs w:val="20"/>
              </w:rPr>
              <w:t xml:space="preserve">Oui/Non </w:t>
            </w:r>
          </w:p>
          <w:p w:rsidR="004A7735" w:rsidRPr="00C34900" w:rsidRDefault="00643B25" w:rsidP="00C34900">
            <w:pPr>
              <w:spacing w:after="0" w:line="240" w:lineRule="auto"/>
              <w:ind w:left="9"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p w:rsidR="004A7735" w:rsidRPr="00C34900" w:rsidRDefault="00643B25" w:rsidP="00C34900">
            <w:pPr>
              <w:spacing w:after="0" w:line="240" w:lineRule="auto"/>
              <w:ind w:left="9"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tc>
        <w:tc>
          <w:tcPr>
            <w:tcW w:w="0" w:type="auto"/>
            <w:vMerge/>
            <w:tcBorders>
              <w:top w:val="nil"/>
              <w:left w:val="single" w:sz="4" w:space="0" w:color="000000"/>
              <w:bottom w:val="nil"/>
              <w:right w:val="single" w:sz="7"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7"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451"/>
        </w:trPr>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4163" w:type="dxa"/>
            <w:gridSpan w:val="2"/>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4" w:firstLine="0"/>
              <w:jc w:val="left"/>
              <w:rPr>
                <w:rFonts w:ascii="Arial" w:hAnsi="Arial" w:cs="Arial"/>
                <w:color w:val="auto"/>
                <w:sz w:val="20"/>
                <w:szCs w:val="20"/>
              </w:rPr>
            </w:pPr>
            <w:r w:rsidRPr="00C34900">
              <w:rPr>
                <w:rFonts w:ascii="Arial" w:eastAsia="Calibri" w:hAnsi="Arial" w:cs="Arial"/>
                <w:b/>
                <w:color w:val="auto"/>
                <w:sz w:val="20"/>
                <w:szCs w:val="20"/>
              </w:rPr>
              <w:t>FAW drump Truck (</w:t>
            </w:r>
            <w:r w:rsidRPr="00C34900">
              <w:rPr>
                <w:rFonts w:ascii="Arial" w:eastAsia="Calibri" w:hAnsi="Arial" w:cs="Arial"/>
                <w:color w:val="auto"/>
                <w:sz w:val="20"/>
                <w:szCs w:val="20"/>
              </w:rPr>
              <w:t xml:space="preserve">travtion system 6*4 </w:t>
            </w:r>
          </w:p>
        </w:tc>
        <w:tc>
          <w:tcPr>
            <w:tcW w:w="1012"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eastAsia="Calibri" w:hAnsi="Arial" w:cs="Arial"/>
                <w:color w:val="auto"/>
                <w:sz w:val="20"/>
                <w:szCs w:val="20"/>
              </w:rPr>
              <w:t xml:space="preserve">Oui/Non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eastAsia="Calibri" w:hAnsi="Arial" w:cs="Arial"/>
                <w:b/>
                <w:color w:val="auto"/>
                <w:sz w:val="20"/>
                <w:szCs w:val="20"/>
              </w:rPr>
              <w:t xml:space="preserve"> </w:t>
            </w:r>
          </w:p>
        </w:tc>
        <w:tc>
          <w:tcPr>
            <w:tcW w:w="0" w:type="auto"/>
            <w:gridSpan w:val="2"/>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7"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7"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449"/>
        </w:trPr>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4163" w:type="dxa"/>
            <w:gridSpan w:val="2"/>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4" w:firstLine="0"/>
              <w:jc w:val="left"/>
              <w:rPr>
                <w:rFonts w:ascii="Arial" w:hAnsi="Arial" w:cs="Arial"/>
                <w:color w:val="auto"/>
                <w:sz w:val="20"/>
                <w:szCs w:val="20"/>
              </w:rPr>
            </w:pPr>
            <w:r w:rsidRPr="00C34900">
              <w:rPr>
                <w:rFonts w:ascii="Arial" w:eastAsia="Calibri" w:hAnsi="Arial" w:cs="Arial"/>
                <w:color w:val="auto"/>
                <w:sz w:val="20"/>
                <w:szCs w:val="20"/>
              </w:rPr>
              <w:t xml:space="preserve">Prings (front/beehind) 8/8/13,8/8/10 </w:t>
            </w:r>
          </w:p>
        </w:tc>
        <w:tc>
          <w:tcPr>
            <w:tcW w:w="1012"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eastAsia="Calibri" w:hAnsi="Arial" w:cs="Arial"/>
                <w:color w:val="auto"/>
                <w:sz w:val="20"/>
                <w:szCs w:val="20"/>
              </w:rPr>
              <w:t xml:space="preserve">Oui/Non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eastAsia="Calibri" w:hAnsi="Arial" w:cs="Arial"/>
                <w:b/>
                <w:color w:val="auto"/>
                <w:sz w:val="20"/>
                <w:szCs w:val="20"/>
              </w:rPr>
              <w:t xml:space="preserve"> </w:t>
            </w:r>
          </w:p>
        </w:tc>
        <w:tc>
          <w:tcPr>
            <w:tcW w:w="0" w:type="auto"/>
            <w:gridSpan w:val="2"/>
            <w:vMerge/>
            <w:tcBorders>
              <w:top w:val="nil"/>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single" w:sz="4" w:space="0" w:color="000000"/>
              <w:right w:val="single" w:sz="7"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7"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888"/>
        </w:trPr>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78" w:type="dxa"/>
            <w:vMerge w:val="restart"/>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4"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tc>
        <w:tc>
          <w:tcPr>
            <w:tcW w:w="5175" w:type="dxa"/>
            <w:gridSpan w:val="3"/>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4" w:firstLine="0"/>
              <w:jc w:val="left"/>
              <w:rPr>
                <w:rFonts w:ascii="Arial" w:hAnsi="Arial" w:cs="Arial"/>
                <w:color w:val="auto"/>
                <w:sz w:val="20"/>
                <w:szCs w:val="20"/>
              </w:rPr>
            </w:pPr>
            <w:r w:rsidRPr="00C34900">
              <w:rPr>
                <w:rFonts w:ascii="Arial" w:eastAsia="Calibri" w:hAnsi="Arial" w:cs="Arial"/>
                <w:b/>
                <w:color w:val="auto"/>
                <w:sz w:val="20"/>
                <w:szCs w:val="20"/>
              </w:rPr>
              <w:t xml:space="preserve">Manuel/Equipement/Matériel n°1 </w:t>
            </w:r>
          </w:p>
          <w:p w:rsidR="004A7735" w:rsidRPr="00C34900" w:rsidRDefault="00643B25" w:rsidP="00C34900">
            <w:pPr>
              <w:spacing w:after="0" w:line="240" w:lineRule="auto"/>
              <w:ind w:left="14" w:firstLine="0"/>
              <w:jc w:val="left"/>
              <w:rPr>
                <w:rFonts w:ascii="Arial" w:hAnsi="Arial" w:cs="Arial"/>
                <w:color w:val="auto"/>
                <w:sz w:val="20"/>
                <w:szCs w:val="20"/>
              </w:rPr>
            </w:pPr>
            <w:r w:rsidRPr="00C34900">
              <w:rPr>
                <w:rFonts w:ascii="Arial" w:eastAsia="Calibri" w:hAnsi="Arial" w:cs="Arial"/>
                <w:color w:val="auto"/>
                <w:sz w:val="20"/>
                <w:szCs w:val="20"/>
              </w:rPr>
              <w:t xml:space="preserve">- Spécifications techniques majeures </w:t>
            </w:r>
          </w:p>
          <w:p w:rsidR="004A7735" w:rsidRPr="00C34900" w:rsidRDefault="00643B25" w:rsidP="00C34900">
            <w:pPr>
              <w:spacing w:after="0" w:line="240" w:lineRule="auto"/>
              <w:ind w:left="14" w:firstLine="0"/>
              <w:jc w:val="left"/>
              <w:rPr>
                <w:rFonts w:ascii="Arial" w:hAnsi="Arial" w:cs="Arial"/>
                <w:color w:val="auto"/>
                <w:sz w:val="20"/>
                <w:szCs w:val="20"/>
              </w:rPr>
            </w:pPr>
            <w:r w:rsidRPr="00C34900">
              <w:rPr>
                <w:rFonts w:ascii="Arial" w:eastAsia="Calibri" w:hAnsi="Arial" w:cs="Arial"/>
                <w:color w:val="auto"/>
                <w:sz w:val="20"/>
                <w:szCs w:val="20"/>
              </w:rPr>
              <w:t xml:space="preserve">(caractéristiques obligatoires) </w:t>
            </w:r>
          </w:p>
          <w:p w:rsidR="004A7735" w:rsidRPr="00C34900" w:rsidRDefault="00643B25" w:rsidP="00C34900">
            <w:pPr>
              <w:spacing w:after="0" w:line="240" w:lineRule="auto"/>
              <w:ind w:left="14"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tc>
        <w:tc>
          <w:tcPr>
            <w:tcW w:w="985" w:type="dxa"/>
            <w:gridSpan w:val="2"/>
            <w:vMerge w:val="restart"/>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21"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p w:rsidR="004A7735" w:rsidRPr="00C34900" w:rsidRDefault="00643B25" w:rsidP="00C34900">
            <w:pPr>
              <w:spacing w:after="0" w:line="240" w:lineRule="auto"/>
              <w:ind w:left="21"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p w:rsidR="004A7735" w:rsidRPr="00C34900" w:rsidRDefault="00643B25" w:rsidP="00C34900">
            <w:pPr>
              <w:spacing w:after="0" w:line="240" w:lineRule="auto"/>
              <w:ind w:left="21"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p w:rsidR="004A7735" w:rsidRPr="00C34900" w:rsidRDefault="00643B25" w:rsidP="00C34900">
            <w:pPr>
              <w:spacing w:after="0" w:line="240" w:lineRule="auto"/>
              <w:ind w:left="21"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p w:rsidR="004A7735" w:rsidRPr="00C34900" w:rsidRDefault="00643B25" w:rsidP="00C34900">
            <w:pPr>
              <w:spacing w:after="0" w:line="240" w:lineRule="auto"/>
              <w:ind w:left="21" w:firstLine="0"/>
              <w:jc w:val="left"/>
              <w:rPr>
                <w:rFonts w:ascii="Arial" w:hAnsi="Arial" w:cs="Arial"/>
                <w:color w:val="auto"/>
                <w:sz w:val="20"/>
                <w:szCs w:val="20"/>
              </w:rPr>
            </w:pPr>
            <w:r w:rsidRPr="00C34900">
              <w:rPr>
                <w:rFonts w:ascii="Arial" w:eastAsia="Calibri" w:hAnsi="Arial" w:cs="Arial"/>
                <w:color w:val="auto"/>
                <w:sz w:val="20"/>
                <w:szCs w:val="20"/>
              </w:rPr>
              <w:t xml:space="preserve">Oui/Non </w:t>
            </w:r>
          </w:p>
        </w:tc>
        <w:tc>
          <w:tcPr>
            <w:tcW w:w="954" w:type="dxa"/>
            <w:vMerge w:val="restart"/>
            <w:tcBorders>
              <w:top w:val="single" w:sz="4" w:space="0" w:color="000000"/>
              <w:left w:val="single" w:sz="4" w:space="0" w:color="000000"/>
              <w:bottom w:val="single" w:sz="4" w:space="0" w:color="000000"/>
              <w:right w:val="single" w:sz="7" w:space="0" w:color="000000"/>
            </w:tcBorders>
          </w:tcPr>
          <w:p w:rsidR="004A7735" w:rsidRPr="00C34900" w:rsidRDefault="00643B25" w:rsidP="00C34900">
            <w:pPr>
              <w:spacing w:after="0" w:line="240" w:lineRule="auto"/>
              <w:ind w:left="41"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tc>
        <w:tc>
          <w:tcPr>
            <w:tcW w:w="0" w:type="auto"/>
            <w:vMerge/>
            <w:tcBorders>
              <w:top w:val="nil"/>
              <w:left w:val="single" w:sz="7"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451"/>
        </w:trPr>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4163" w:type="dxa"/>
            <w:gridSpan w:val="2"/>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4" w:firstLine="0"/>
              <w:jc w:val="left"/>
              <w:rPr>
                <w:rFonts w:ascii="Arial" w:hAnsi="Arial" w:cs="Arial"/>
                <w:color w:val="auto"/>
                <w:sz w:val="20"/>
                <w:szCs w:val="20"/>
              </w:rPr>
            </w:pPr>
            <w:r w:rsidRPr="00C34900">
              <w:rPr>
                <w:rFonts w:ascii="Arial" w:eastAsia="Calibri" w:hAnsi="Arial" w:cs="Arial"/>
                <w:b/>
                <w:color w:val="auto"/>
                <w:sz w:val="20"/>
                <w:szCs w:val="20"/>
              </w:rPr>
              <w:t xml:space="preserve">Chassis ( </w:t>
            </w:r>
            <w:r w:rsidRPr="00C34900">
              <w:rPr>
                <w:rFonts w:ascii="Arial" w:eastAsia="Calibri" w:hAnsi="Arial" w:cs="Arial"/>
                <w:color w:val="auto"/>
                <w:sz w:val="20"/>
                <w:szCs w:val="20"/>
              </w:rPr>
              <w:t>wheel base 3300+1350</w:t>
            </w:r>
            <w:r w:rsidRPr="00C34900">
              <w:rPr>
                <w:rFonts w:ascii="Arial" w:eastAsia="Calibri" w:hAnsi="Arial" w:cs="Arial"/>
                <w:b/>
                <w:color w:val="auto"/>
                <w:sz w:val="20"/>
                <w:szCs w:val="20"/>
              </w:rPr>
              <w:t xml:space="preserve"> </w:t>
            </w:r>
          </w:p>
        </w:tc>
        <w:tc>
          <w:tcPr>
            <w:tcW w:w="1012"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26" w:firstLine="0"/>
              <w:jc w:val="left"/>
              <w:rPr>
                <w:rFonts w:ascii="Arial" w:hAnsi="Arial" w:cs="Arial"/>
                <w:color w:val="auto"/>
                <w:sz w:val="20"/>
                <w:szCs w:val="20"/>
              </w:rPr>
            </w:pPr>
            <w:r w:rsidRPr="00C34900">
              <w:rPr>
                <w:rFonts w:ascii="Arial" w:eastAsia="Calibri" w:hAnsi="Arial" w:cs="Arial"/>
                <w:color w:val="auto"/>
                <w:sz w:val="20"/>
                <w:szCs w:val="20"/>
              </w:rPr>
              <w:t xml:space="preserve">Oui/Non </w:t>
            </w:r>
          </w:p>
          <w:p w:rsidR="004A7735" w:rsidRPr="00C34900" w:rsidRDefault="00643B25" w:rsidP="00C34900">
            <w:pPr>
              <w:spacing w:after="0" w:line="240" w:lineRule="auto"/>
              <w:ind w:left="26" w:firstLine="0"/>
              <w:jc w:val="left"/>
              <w:rPr>
                <w:rFonts w:ascii="Arial" w:hAnsi="Arial" w:cs="Arial"/>
                <w:color w:val="auto"/>
                <w:sz w:val="20"/>
                <w:szCs w:val="20"/>
              </w:rPr>
            </w:pPr>
            <w:r w:rsidRPr="00C34900">
              <w:rPr>
                <w:rFonts w:ascii="Arial" w:eastAsia="Calibri" w:hAnsi="Arial" w:cs="Arial"/>
                <w:b/>
                <w:color w:val="auto"/>
                <w:sz w:val="20"/>
                <w:szCs w:val="20"/>
              </w:rPr>
              <w:t xml:space="preserve"> </w:t>
            </w:r>
          </w:p>
        </w:tc>
        <w:tc>
          <w:tcPr>
            <w:tcW w:w="0" w:type="auto"/>
            <w:gridSpan w:val="2"/>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7"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7"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449"/>
        </w:trPr>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4163" w:type="dxa"/>
            <w:gridSpan w:val="2"/>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4" w:firstLine="0"/>
              <w:jc w:val="left"/>
              <w:rPr>
                <w:rFonts w:ascii="Arial" w:hAnsi="Arial" w:cs="Arial"/>
                <w:color w:val="auto"/>
                <w:sz w:val="20"/>
                <w:szCs w:val="20"/>
              </w:rPr>
            </w:pPr>
            <w:r w:rsidRPr="00C34900">
              <w:rPr>
                <w:rFonts w:ascii="Arial" w:eastAsia="Calibri" w:hAnsi="Arial" w:cs="Arial"/>
                <w:color w:val="auto"/>
                <w:sz w:val="20"/>
                <w:szCs w:val="20"/>
              </w:rPr>
              <w:t xml:space="preserve">F/R track base 1940/1860/1860 </w:t>
            </w:r>
          </w:p>
        </w:tc>
        <w:tc>
          <w:tcPr>
            <w:tcW w:w="1012"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26" w:firstLine="0"/>
              <w:jc w:val="left"/>
              <w:rPr>
                <w:rFonts w:ascii="Arial" w:hAnsi="Arial" w:cs="Arial"/>
                <w:color w:val="auto"/>
                <w:sz w:val="20"/>
                <w:szCs w:val="20"/>
              </w:rPr>
            </w:pPr>
            <w:r w:rsidRPr="00C34900">
              <w:rPr>
                <w:rFonts w:ascii="Arial" w:eastAsia="Calibri" w:hAnsi="Arial" w:cs="Arial"/>
                <w:color w:val="auto"/>
                <w:sz w:val="20"/>
                <w:szCs w:val="20"/>
              </w:rPr>
              <w:t xml:space="preserve">Oui/Non </w:t>
            </w:r>
          </w:p>
          <w:p w:rsidR="004A7735" w:rsidRPr="00C34900" w:rsidRDefault="00643B25" w:rsidP="00C34900">
            <w:pPr>
              <w:spacing w:after="0" w:line="240" w:lineRule="auto"/>
              <w:ind w:left="26" w:firstLine="0"/>
              <w:jc w:val="left"/>
              <w:rPr>
                <w:rFonts w:ascii="Arial" w:hAnsi="Arial" w:cs="Arial"/>
                <w:color w:val="auto"/>
                <w:sz w:val="20"/>
                <w:szCs w:val="20"/>
              </w:rPr>
            </w:pPr>
            <w:r w:rsidRPr="00C34900">
              <w:rPr>
                <w:rFonts w:ascii="Arial" w:eastAsia="Calibri" w:hAnsi="Arial" w:cs="Arial"/>
                <w:b/>
                <w:color w:val="auto"/>
                <w:sz w:val="20"/>
                <w:szCs w:val="20"/>
              </w:rPr>
              <w:t xml:space="preserve"> </w:t>
            </w:r>
          </w:p>
        </w:tc>
        <w:tc>
          <w:tcPr>
            <w:tcW w:w="0" w:type="auto"/>
            <w:gridSpan w:val="2"/>
            <w:vMerge/>
            <w:tcBorders>
              <w:top w:val="nil"/>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single" w:sz="4" w:space="0" w:color="000000"/>
              <w:right w:val="single" w:sz="7"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7"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454"/>
        </w:trPr>
        <w:tc>
          <w:tcPr>
            <w:tcW w:w="0" w:type="auto"/>
            <w:vMerge/>
            <w:tcBorders>
              <w:top w:val="nil"/>
              <w:left w:val="single" w:sz="4" w:space="0" w:color="000000"/>
              <w:bottom w:val="single" w:sz="8"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single" w:sz="8"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78" w:type="dxa"/>
            <w:tcBorders>
              <w:top w:val="single" w:sz="4" w:space="0" w:color="000000"/>
              <w:left w:val="single" w:sz="4" w:space="0" w:color="000000"/>
              <w:bottom w:val="single" w:sz="8" w:space="0" w:color="000000"/>
              <w:right w:val="single" w:sz="4" w:space="0" w:color="000000"/>
            </w:tcBorders>
          </w:tcPr>
          <w:p w:rsidR="004A7735" w:rsidRPr="00C34900" w:rsidRDefault="00643B25" w:rsidP="00C34900">
            <w:pPr>
              <w:spacing w:after="0" w:line="240" w:lineRule="auto"/>
              <w:ind w:left="14"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tc>
        <w:tc>
          <w:tcPr>
            <w:tcW w:w="6160" w:type="dxa"/>
            <w:gridSpan w:val="5"/>
            <w:tcBorders>
              <w:top w:val="single" w:sz="4" w:space="0" w:color="000000"/>
              <w:left w:val="single" w:sz="4" w:space="0" w:color="000000"/>
              <w:bottom w:val="single" w:sz="8" w:space="0" w:color="000000"/>
              <w:right w:val="single" w:sz="4" w:space="0" w:color="000000"/>
            </w:tcBorders>
          </w:tcPr>
          <w:p w:rsidR="004A7735" w:rsidRPr="00C34900" w:rsidRDefault="00643B25" w:rsidP="00C34900">
            <w:pPr>
              <w:spacing w:after="0" w:line="240" w:lineRule="auto"/>
              <w:ind w:left="14" w:firstLine="0"/>
              <w:rPr>
                <w:rFonts w:ascii="Arial" w:hAnsi="Arial" w:cs="Arial"/>
                <w:color w:val="auto"/>
                <w:sz w:val="20"/>
                <w:szCs w:val="20"/>
              </w:rPr>
            </w:pPr>
            <w:r w:rsidRPr="00C34900">
              <w:rPr>
                <w:rFonts w:ascii="Arial" w:eastAsia="Calibri" w:hAnsi="Arial" w:cs="Arial"/>
                <w:color w:val="auto"/>
                <w:sz w:val="20"/>
                <w:szCs w:val="20"/>
              </w:rPr>
              <w:t>Non-respect d’au moins X % des spécifications techniques mineures indiquées dans le Descriptif des fournitures du présent DAO</w:t>
            </w:r>
            <w:r w:rsidRPr="00C34900">
              <w:rPr>
                <w:rFonts w:ascii="Arial" w:eastAsia="Calibri" w:hAnsi="Arial" w:cs="Arial"/>
                <w:b/>
                <w:color w:val="auto"/>
                <w:sz w:val="20"/>
                <w:szCs w:val="20"/>
              </w:rPr>
              <w:t>, (sans objet)</w:t>
            </w:r>
            <w:r w:rsidRPr="00C34900">
              <w:rPr>
                <w:rFonts w:ascii="Arial" w:eastAsia="Calibri" w:hAnsi="Arial" w:cs="Arial"/>
                <w:color w:val="auto"/>
                <w:sz w:val="20"/>
                <w:szCs w:val="20"/>
              </w:rPr>
              <w:t xml:space="preserve"> </w:t>
            </w:r>
          </w:p>
        </w:tc>
        <w:tc>
          <w:tcPr>
            <w:tcW w:w="954" w:type="dxa"/>
            <w:tcBorders>
              <w:top w:val="single" w:sz="4" w:space="0" w:color="000000"/>
              <w:left w:val="single" w:sz="4" w:space="0" w:color="000000"/>
              <w:bottom w:val="single" w:sz="8" w:space="0" w:color="000000"/>
              <w:right w:val="single" w:sz="7" w:space="0" w:color="000000"/>
            </w:tcBorders>
          </w:tcPr>
          <w:p w:rsidR="004A7735" w:rsidRPr="00C34900" w:rsidRDefault="00643B25" w:rsidP="00C34900">
            <w:pPr>
              <w:spacing w:after="0" w:line="240" w:lineRule="auto"/>
              <w:ind w:left="41"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tc>
        <w:tc>
          <w:tcPr>
            <w:tcW w:w="0" w:type="auto"/>
            <w:vMerge/>
            <w:tcBorders>
              <w:top w:val="nil"/>
              <w:left w:val="single" w:sz="7" w:space="0" w:color="000000"/>
              <w:bottom w:val="single" w:sz="8"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bl>
    <w:p w:rsidR="004A7735" w:rsidRPr="00C34900" w:rsidRDefault="004A7735" w:rsidP="00C34900">
      <w:pPr>
        <w:spacing w:after="0" w:line="240" w:lineRule="auto"/>
        <w:ind w:left="-1013" w:right="15" w:firstLine="0"/>
        <w:rPr>
          <w:rFonts w:ascii="Arial" w:hAnsi="Arial" w:cs="Arial"/>
          <w:color w:val="auto"/>
          <w:sz w:val="20"/>
          <w:szCs w:val="20"/>
        </w:rPr>
      </w:pPr>
    </w:p>
    <w:tbl>
      <w:tblPr>
        <w:tblStyle w:val="TableGrid"/>
        <w:tblW w:w="10348" w:type="dxa"/>
        <w:tblInd w:w="-281" w:type="dxa"/>
        <w:tblCellMar>
          <w:top w:w="34" w:type="dxa"/>
          <w:left w:w="59" w:type="dxa"/>
          <w:right w:w="3" w:type="dxa"/>
        </w:tblCellMar>
        <w:tblLook w:val="04A0" w:firstRow="1" w:lastRow="0" w:firstColumn="1" w:lastColumn="0" w:noHBand="0" w:noVBand="1"/>
      </w:tblPr>
      <w:tblGrid>
        <w:gridCol w:w="1984"/>
        <w:gridCol w:w="113"/>
        <w:gridCol w:w="868"/>
        <w:gridCol w:w="4141"/>
        <w:gridCol w:w="1074"/>
        <w:gridCol w:w="982"/>
        <w:gridCol w:w="924"/>
        <w:gridCol w:w="262"/>
      </w:tblGrid>
      <w:tr w:rsidR="004A7735" w:rsidRPr="00C34900">
        <w:trPr>
          <w:trHeight w:val="622"/>
        </w:trPr>
        <w:tc>
          <w:tcPr>
            <w:tcW w:w="1985" w:type="dxa"/>
            <w:tcBorders>
              <w:top w:val="single" w:sz="4" w:space="0" w:color="000000"/>
              <w:left w:val="single" w:sz="4" w:space="0" w:color="000000"/>
              <w:bottom w:val="single" w:sz="8" w:space="0" w:color="000000"/>
              <w:right w:val="single" w:sz="4" w:space="0" w:color="000000"/>
            </w:tcBorders>
          </w:tcPr>
          <w:p w:rsidR="004A7735" w:rsidRPr="00C34900" w:rsidRDefault="00643B25" w:rsidP="00C34900">
            <w:pPr>
              <w:spacing w:after="0" w:line="240" w:lineRule="auto"/>
              <w:ind w:left="52" w:firstLine="0"/>
              <w:jc w:val="left"/>
              <w:rPr>
                <w:rFonts w:ascii="Arial" w:hAnsi="Arial" w:cs="Arial"/>
                <w:color w:val="auto"/>
                <w:sz w:val="20"/>
                <w:szCs w:val="20"/>
              </w:rPr>
            </w:pPr>
            <w:r w:rsidRPr="00C34900">
              <w:rPr>
                <w:rFonts w:ascii="Arial" w:hAnsi="Arial" w:cs="Arial"/>
                <w:b/>
                <w:color w:val="auto"/>
                <w:sz w:val="20"/>
                <w:szCs w:val="20"/>
              </w:rPr>
              <w:t>Références du</w:t>
            </w:r>
            <w:r w:rsidRPr="00C34900">
              <w:rPr>
                <w:rFonts w:ascii="Arial" w:hAnsi="Arial" w:cs="Arial"/>
                <w:color w:val="auto"/>
                <w:sz w:val="20"/>
                <w:szCs w:val="20"/>
              </w:rPr>
              <w:t xml:space="preserve"> </w:t>
            </w:r>
          </w:p>
          <w:p w:rsidR="004A7735" w:rsidRPr="00C34900" w:rsidRDefault="00643B25" w:rsidP="00C34900">
            <w:pPr>
              <w:spacing w:after="0" w:line="240" w:lineRule="auto"/>
              <w:ind w:left="49" w:firstLine="0"/>
              <w:jc w:val="left"/>
              <w:rPr>
                <w:rFonts w:ascii="Arial" w:hAnsi="Arial" w:cs="Arial"/>
                <w:color w:val="auto"/>
                <w:sz w:val="20"/>
                <w:szCs w:val="20"/>
              </w:rPr>
            </w:pPr>
            <w:r w:rsidRPr="00C34900">
              <w:rPr>
                <w:rFonts w:ascii="Arial" w:hAnsi="Arial" w:cs="Arial"/>
                <w:b/>
                <w:color w:val="auto"/>
                <w:sz w:val="20"/>
                <w:szCs w:val="20"/>
              </w:rPr>
              <w:t xml:space="preserve">RGAO </w:t>
            </w:r>
          </w:p>
        </w:tc>
        <w:tc>
          <w:tcPr>
            <w:tcW w:w="8363" w:type="dxa"/>
            <w:gridSpan w:val="7"/>
            <w:tcBorders>
              <w:top w:val="single" w:sz="4" w:space="0" w:color="000000"/>
              <w:left w:val="single" w:sz="4" w:space="0" w:color="000000"/>
              <w:bottom w:val="single" w:sz="8" w:space="0" w:color="000000"/>
              <w:right w:val="single" w:sz="4" w:space="0" w:color="000000"/>
            </w:tcBorders>
          </w:tcPr>
          <w:p w:rsidR="004A7735" w:rsidRPr="00C34900" w:rsidRDefault="00643B25" w:rsidP="00C34900">
            <w:pPr>
              <w:spacing w:after="0" w:line="240" w:lineRule="auto"/>
              <w:ind w:left="49" w:firstLine="0"/>
              <w:jc w:val="left"/>
              <w:rPr>
                <w:rFonts w:ascii="Arial" w:hAnsi="Arial" w:cs="Arial"/>
                <w:color w:val="auto"/>
                <w:sz w:val="20"/>
                <w:szCs w:val="20"/>
              </w:rPr>
            </w:pPr>
            <w:r w:rsidRPr="00C34900">
              <w:rPr>
                <w:rFonts w:ascii="Arial" w:hAnsi="Arial" w:cs="Arial"/>
                <w:b/>
                <w:color w:val="auto"/>
                <w:sz w:val="20"/>
                <w:szCs w:val="20"/>
              </w:rPr>
              <w:t xml:space="preserve">Description de la disposition du RPAO </w:t>
            </w:r>
          </w:p>
        </w:tc>
      </w:tr>
      <w:tr w:rsidR="004A7735" w:rsidRPr="00C34900">
        <w:trPr>
          <w:trHeight w:val="603"/>
        </w:trPr>
        <w:tc>
          <w:tcPr>
            <w:tcW w:w="1985" w:type="dxa"/>
            <w:vMerge w:val="restart"/>
            <w:tcBorders>
              <w:top w:val="single" w:sz="8" w:space="0" w:color="000000"/>
              <w:left w:val="single" w:sz="4" w:space="0" w:color="000000"/>
              <w:bottom w:val="single" w:sz="8"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113" w:type="dxa"/>
            <w:vMerge w:val="restart"/>
            <w:tcBorders>
              <w:top w:val="single" w:sz="8" w:space="0" w:color="000000"/>
              <w:left w:val="single" w:sz="4" w:space="0" w:color="000000"/>
              <w:bottom w:val="single" w:sz="8" w:space="0" w:color="000000"/>
              <w:right w:val="single" w:sz="4" w:space="0" w:color="000000"/>
            </w:tcBorders>
            <w:vAlign w:val="bottom"/>
          </w:tcPr>
          <w:p w:rsidR="004A7735" w:rsidRPr="00C34900" w:rsidRDefault="00643B25" w:rsidP="00C34900">
            <w:pPr>
              <w:spacing w:after="0" w:line="240" w:lineRule="auto"/>
              <w:ind w:left="0" w:firstLine="0"/>
              <w:jc w:val="right"/>
              <w:rPr>
                <w:rFonts w:ascii="Arial" w:hAnsi="Arial" w:cs="Arial"/>
                <w:color w:val="auto"/>
                <w:sz w:val="20"/>
                <w:szCs w:val="20"/>
              </w:rPr>
            </w:pPr>
            <w:r w:rsidRPr="00C34900">
              <w:rPr>
                <w:rFonts w:ascii="Arial" w:eastAsia="Calibri" w:hAnsi="Arial" w:cs="Arial"/>
                <w:color w:val="auto"/>
                <w:sz w:val="20"/>
                <w:szCs w:val="20"/>
              </w:rPr>
              <w:t xml:space="preserve"> </w:t>
            </w:r>
          </w:p>
        </w:tc>
        <w:tc>
          <w:tcPr>
            <w:tcW w:w="868" w:type="dxa"/>
            <w:vMerge w:val="restart"/>
            <w:tcBorders>
              <w:top w:val="single" w:sz="8" w:space="0" w:color="000000"/>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5216" w:type="dxa"/>
            <w:gridSpan w:val="2"/>
            <w:tcBorders>
              <w:top w:val="single" w:sz="8"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22" w:firstLine="0"/>
              <w:jc w:val="left"/>
              <w:rPr>
                <w:rFonts w:ascii="Arial" w:hAnsi="Arial" w:cs="Arial"/>
                <w:color w:val="auto"/>
                <w:sz w:val="20"/>
                <w:szCs w:val="20"/>
              </w:rPr>
            </w:pPr>
            <w:r w:rsidRPr="00C34900">
              <w:rPr>
                <w:rFonts w:ascii="Arial" w:hAnsi="Arial" w:cs="Arial"/>
                <w:color w:val="auto"/>
                <w:sz w:val="20"/>
                <w:szCs w:val="20"/>
              </w:rPr>
              <w:t xml:space="preserve">Manuel/Equipement/Matériel n°1 </w:t>
            </w:r>
          </w:p>
          <w:p w:rsidR="004A7735" w:rsidRPr="00C34900" w:rsidRDefault="00643B25" w:rsidP="002711DD">
            <w:pPr>
              <w:numPr>
                <w:ilvl w:val="0"/>
                <w:numId w:val="28"/>
              </w:numPr>
              <w:spacing w:after="0" w:line="240" w:lineRule="auto"/>
              <w:ind w:hanging="111"/>
              <w:jc w:val="left"/>
              <w:rPr>
                <w:rFonts w:ascii="Arial" w:hAnsi="Arial" w:cs="Arial"/>
                <w:color w:val="auto"/>
                <w:sz w:val="20"/>
                <w:szCs w:val="20"/>
              </w:rPr>
            </w:pPr>
            <w:r w:rsidRPr="00C34900">
              <w:rPr>
                <w:rFonts w:ascii="Arial" w:hAnsi="Arial" w:cs="Arial"/>
                <w:color w:val="auto"/>
                <w:sz w:val="20"/>
                <w:szCs w:val="20"/>
              </w:rPr>
              <w:t>Spécifications techniques mineures</w:t>
            </w:r>
            <w:r w:rsidRPr="00C34900">
              <w:rPr>
                <w:rFonts w:ascii="Arial" w:hAnsi="Arial" w:cs="Arial"/>
                <w:b/>
                <w:color w:val="auto"/>
                <w:sz w:val="20"/>
                <w:szCs w:val="20"/>
              </w:rPr>
              <w:t xml:space="preserve"> (sans objet)</w:t>
            </w:r>
            <w:r w:rsidRPr="00C34900">
              <w:rPr>
                <w:rFonts w:ascii="Arial" w:hAnsi="Arial" w:cs="Arial"/>
                <w:color w:val="auto"/>
                <w:sz w:val="20"/>
                <w:szCs w:val="20"/>
              </w:rPr>
              <w:t xml:space="preserve"> </w:t>
            </w:r>
          </w:p>
          <w:p w:rsidR="004A7735" w:rsidRPr="00C34900" w:rsidRDefault="00643B25" w:rsidP="002711DD">
            <w:pPr>
              <w:numPr>
                <w:ilvl w:val="0"/>
                <w:numId w:val="28"/>
              </w:numPr>
              <w:spacing w:after="0" w:line="240" w:lineRule="auto"/>
              <w:ind w:hanging="111"/>
              <w:jc w:val="left"/>
              <w:rPr>
                <w:rFonts w:ascii="Arial" w:hAnsi="Arial" w:cs="Arial"/>
                <w:color w:val="auto"/>
                <w:sz w:val="20"/>
                <w:szCs w:val="20"/>
              </w:rPr>
            </w:pPr>
            <w:r w:rsidRPr="00C34900">
              <w:rPr>
                <w:rFonts w:ascii="Arial" w:hAnsi="Arial" w:cs="Arial"/>
                <w:color w:val="auto"/>
                <w:sz w:val="20"/>
                <w:szCs w:val="20"/>
              </w:rPr>
              <w:t xml:space="preserve">[caractéristiques souhaitables] </w:t>
            </w:r>
          </w:p>
        </w:tc>
        <w:tc>
          <w:tcPr>
            <w:tcW w:w="982" w:type="dxa"/>
            <w:vMerge w:val="restart"/>
            <w:tcBorders>
              <w:top w:val="single" w:sz="8"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1" w:firstLine="0"/>
              <w:jc w:val="left"/>
              <w:rPr>
                <w:rFonts w:ascii="Arial" w:hAnsi="Arial" w:cs="Arial"/>
                <w:color w:val="auto"/>
                <w:sz w:val="20"/>
                <w:szCs w:val="20"/>
              </w:rPr>
            </w:pPr>
            <w:r w:rsidRPr="00C34900">
              <w:rPr>
                <w:rFonts w:ascii="Arial" w:hAnsi="Arial" w:cs="Arial"/>
                <w:color w:val="auto"/>
                <w:sz w:val="20"/>
                <w:szCs w:val="20"/>
              </w:rPr>
              <w:t xml:space="preserve"> </w:t>
            </w:r>
          </w:p>
          <w:p w:rsidR="004A7735" w:rsidRPr="00C34900" w:rsidRDefault="00643B25" w:rsidP="00C34900">
            <w:pPr>
              <w:spacing w:after="0" w:line="240" w:lineRule="auto"/>
              <w:ind w:left="11" w:firstLine="0"/>
              <w:jc w:val="left"/>
              <w:rPr>
                <w:rFonts w:ascii="Arial" w:hAnsi="Arial" w:cs="Arial"/>
                <w:color w:val="auto"/>
                <w:sz w:val="20"/>
                <w:szCs w:val="20"/>
              </w:rPr>
            </w:pPr>
            <w:r w:rsidRPr="00C34900">
              <w:rPr>
                <w:rFonts w:ascii="Arial" w:hAnsi="Arial" w:cs="Arial"/>
                <w:color w:val="auto"/>
                <w:sz w:val="20"/>
                <w:szCs w:val="20"/>
              </w:rPr>
              <w:t xml:space="preserve"> </w:t>
            </w:r>
          </w:p>
          <w:p w:rsidR="004A7735" w:rsidRPr="00C34900" w:rsidRDefault="00643B25" w:rsidP="00C34900">
            <w:pPr>
              <w:spacing w:after="0" w:line="240" w:lineRule="auto"/>
              <w:ind w:left="11" w:firstLine="0"/>
              <w:jc w:val="left"/>
              <w:rPr>
                <w:rFonts w:ascii="Arial" w:hAnsi="Arial" w:cs="Arial"/>
                <w:color w:val="auto"/>
                <w:sz w:val="20"/>
                <w:szCs w:val="20"/>
              </w:rPr>
            </w:pPr>
            <w:r w:rsidRPr="00C34900">
              <w:rPr>
                <w:rFonts w:ascii="Arial" w:hAnsi="Arial" w:cs="Arial"/>
                <w:color w:val="auto"/>
                <w:sz w:val="20"/>
                <w:szCs w:val="20"/>
              </w:rPr>
              <w:t xml:space="preserve"> </w:t>
            </w:r>
          </w:p>
          <w:p w:rsidR="004A7735" w:rsidRPr="00C34900" w:rsidRDefault="00643B25" w:rsidP="00C34900">
            <w:pPr>
              <w:spacing w:after="0" w:line="240" w:lineRule="auto"/>
              <w:ind w:left="11" w:firstLine="0"/>
              <w:jc w:val="left"/>
              <w:rPr>
                <w:rFonts w:ascii="Arial" w:hAnsi="Arial" w:cs="Arial"/>
                <w:color w:val="auto"/>
                <w:sz w:val="20"/>
                <w:szCs w:val="20"/>
              </w:rPr>
            </w:pPr>
            <w:r w:rsidRPr="00C34900">
              <w:rPr>
                <w:rFonts w:ascii="Arial" w:hAnsi="Arial" w:cs="Arial"/>
                <w:color w:val="auto"/>
                <w:sz w:val="20"/>
                <w:szCs w:val="20"/>
              </w:rPr>
              <w:t xml:space="preserve">Oui/Non </w:t>
            </w:r>
          </w:p>
          <w:p w:rsidR="004A7735" w:rsidRPr="00C34900" w:rsidRDefault="00643B25" w:rsidP="00C34900">
            <w:pPr>
              <w:spacing w:after="0" w:line="240" w:lineRule="auto"/>
              <w:ind w:left="11" w:firstLine="0"/>
              <w:jc w:val="left"/>
              <w:rPr>
                <w:rFonts w:ascii="Arial" w:hAnsi="Arial" w:cs="Arial"/>
                <w:color w:val="auto"/>
                <w:sz w:val="20"/>
                <w:szCs w:val="20"/>
              </w:rPr>
            </w:pPr>
            <w:r w:rsidRPr="00C34900">
              <w:rPr>
                <w:rFonts w:ascii="Arial" w:hAnsi="Arial" w:cs="Arial"/>
                <w:color w:val="auto"/>
                <w:sz w:val="20"/>
                <w:szCs w:val="20"/>
              </w:rPr>
              <w:t xml:space="preserve"> </w:t>
            </w:r>
          </w:p>
        </w:tc>
        <w:tc>
          <w:tcPr>
            <w:tcW w:w="924" w:type="dxa"/>
            <w:vMerge w:val="restart"/>
            <w:tcBorders>
              <w:top w:val="single" w:sz="8" w:space="0" w:color="000000"/>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262" w:type="dxa"/>
            <w:vMerge w:val="restart"/>
            <w:tcBorders>
              <w:top w:val="single" w:sz="8" w:space="0" w:color="000000"/>
              <w:left w:val="single" w:sz="4" w:space="0" w:color="000000"/>
              <w:bottom w:val="single" w:sz="8"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401"/>
        </w:trPr>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4142"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22" w:firstLine="0"/>
              <w:jc w:val="left"/>
              <w:rPr>
                <w:rFonts w:ascii="Arial" w:hAnsi="Arial" w:cs="Arial"/>
                <w:color w:val="auto"/>
                <w:sz w:val="20"/>
                <w:szCs w:val="20"/>
              </w:rPr>
            </w:pPr>
            <w:r w:rsidRPr="00C34900">
              <w:rPr>
                <w:rFonts w:ascii="Arial" w:hAnsi="Arial" w:cs="Arial"/>
                <w:b/>
                <w:color w:val="auto"/>
                <w:sz w:val="20"/>
                <w:szCs w:val="20"/>
              </w:rPr>
              <w:t>Caractéristique 1</w:t>
            </w:r>
            <w:r w:rsidRPr="00C34900">
              <w:rPr>
                <w:rFonts w:ascii="Arial" w:hAnsi="Arial" w:cs="Arial"/>
                <w:color w:val="auto"/>
                <w:sz w:val="20"/>
                <w:szCs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1" w:firstLine="0"/>
              <w:jc w:val="left"/>
              <w:rPr>
                <w:rFonts w:ascii="Arial" w:hAnsi="Arial" w:cs="Arial"/>
                <w:color w:val="auto"/>
                <w:sz w:val="20"/>
                <w:szCs w:val="20"/>
              </w:rPr>
            </w:pPr>
            <w:r w:rsidRPr="00C34900">
              <w:rPr>
                <w:rFonts w:ascii="Arial" w:hAnsi="Arial" w:cs="Arial"/>
                <w:color w:val="auto"/>
                <w:sz w:val="20"/>
                <w:szCs w:val="20"/>
              </w:rPr>
              <w:t xml:space="preserve">Oui/Non </w:t>
            </w:r>
          </w:p>
          <w:p w:rsidR="004A7735" w:rsidRPr="00C34900" w:rsidRDefault="00643B25" w:rsidP="00C34900">
            <w:pPr>
              <w:spacing w:after="0" w:line="240" w:lineRule="auto"/>
              <w:ind w:left="11" w:firstLine="0"/>
              <w:jc w:val="left"/>
              <w:rPr>
                <w:rFonts w:ascii="Arial" w:hAnsi="Arial" w:cs="Arial"/>
                <w:color w:val="auto"/>
                <w:sz w:val="20"/>
                <w:szCs w:val="20"/>
              </w:rPr>
            </w:pPr>
            <w:r w:rsidRPr="00C34900">
              <w:rPr>
                <w:rFonts w:ascii="Arial" w:hAnsi="Arial" w:cs="Arial"/>
                <w:color w:val="auto"/>
                <w:sz w:val="20"/>
                <w:szCs w:val="20"/>
              </w:rPr>
              <w:t xml:space="preserve"> </w:t>
            </w: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403"/>
        </w:trPr>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4142"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22" w:firstLine="0"/>
              <w:jc w:val="left"/>
              <w:rPr>
                <w:rFonts w:ascii="Arial" w:hAnsi="Arial" w:cs="Arial"/>
                <w:color w:val="auto"/>
                <w:sz w:val="20"/>
                <w:szCs w:val="20"/>
              </w:rPr>
            </w:pPr>
            <w:r w:rsidRPr="00C34900">
              <w:rPr>
                <w:rFonts w:ascii="Arial" w:hAnsi="Arial" w:cs="Arial"/>
                <w:b/>
                <w:color w:val="auto"/>
                <w:sz w:val="20"/>
                <w:szCs w:val="20"/>
              </w:rPr>
              <w:t>Caractéristique 2</w:t>
            </w:r>
            <w:r w:rsidRPr="00C34900">
              <w:rPr>
                <w:rFonts w:ascii="Arial" w:hAnsi="Arial" w:cs="Arial"/>
                <w:color w:val="auto"/>
                <w:sz w:val="20"/>
                <w:szCs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1" w:firstLine="0"/>
              <w:jc w:val="left"/>
              <w:rPr>
                <w:rFonts w:ascii="Arial" w:hAnsi="Arial" w:cs="Arial"/>
                <w:color w:val="auto"/>
                <w:sz w:val="20"/>
                <w:szCs w:val="20"/>
              </w:rPr>
            </w:pPr>
            <w:r w:rsidRPr="00C34900">
              <w:rPr>
                <w:rFonts w:ascii="Arial" w:hAnsi="Arial" w:cs="Arial"/>
                <w:color w:val="auto"/>
                <w:sz w:val="20"/>
                <w:szCs w:val="20"/>
              </w:rPr>
              <w:t xml:space="preserve">Oui/Non </w:t>
            </w:r>
          </w:p>
          <w:p w:rsidR="004A7735" w:rsidRPr="00C34900" w:rsidRDefault="00643B25" w:rsidP="00C34900">
            <w:pPr>
              <w:spacing w:after="0" w:line="240" w:lineRule="auto"/>
              <w:ind w:left="11" w:firstLine="0"/>
              <w:jc w:val="left"/>
              <w:rPr>
                <w:rFonts w:ascii="Arial" w:hAnsi="Arial" w:cs="Arial"/>
                <w:color w:val="auto"/>
                <w:sz w:val="20"/>
                <w:szCs w:val="20"/>
              </w:rPr>
            </w:pPr>
            <w:r w:rsidRPr="00C34900">
              <w:rPr>
                <w:rFonts w:ascii="Arial" w:hAnsi="Arial" w:cs="Arial"/>
                <w:color w:val="auto"/>
                <w:sz w:val="20"/>
                <w:szCs w:val="20"/>
              </w:rPr>
              <w:t xml:space="preserve"> </w:t>
            </w:r>
          </w:p>
        </w:tc>
        <w:tc>
          <w:tcPr>
            <w:tcW w:w="0" w:type="auto"/>
            <w:vMerge/>
            <w:tcBorders>
              <w:top w:val="nil"/>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350"/>
        </w:trPr>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6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1"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tc>
        <w:tc>
          <w:tcPr>
            <w:tcW w:w="6197" w:type="dxa"/>
            <w:gridSpan w:val="3"/>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22" w:firstLine="0"/>
              <w:jc w:val="left"/>
              <w:rPr>
                <w:rFonts w:ascii="Arial" w:hAnsi="Arial" w:cs="Arial"/>
                <w:color w:val="auto"/>
                <w:sz w:val="20"/>
                <w:szCs w:val="20"/>
              </w:rPr>
            </w:pPr>
            <w:r w:rsidRPr="00C34900">
              <w:rPr>
                <w:rFonts w:ascii="Arial" w:hAnsi="Arial" w:cs="Arial"/>
                <w:color w:val="auto"/>
                <w:sz w:val="20"/>
                <w:szCs w:val="20"/>
              </w:rPr>
              <w:t xml:space="preserve">Absence de la charte d’intégrité datée et signée  </w:t>
            </w:r>
          </w:p>
        </w:tc>
        <w:tc>
          <w:tcPr>
            <w:tcW w:w="92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1" w:firstLine="0"/>
              <w:rPr>
                <w:rFonts w:ascii="Arial" w:hAnsi="Arial" w:cs="Arial"/>
                <w:color w:val="auto"/>
                <w:sz w:val="20"/>
                <w:szCs w:val="20"/>
              </w:rPr>
            </w:pPr>
            <w:r w:rsidRPr="00C34900">
              <w:rPr>
                <w:rFonts w:ascii="Arial" w:eastAsia="Calibri" w:hAnsi="Arial" w:cs="Arial"/>
                <w:color w:val="auto"/>
                <w:sz w:val="20"/>
                <w:szCs w:val="20"/>
              </w:rPr>
              <w:t xml:space="preserve">Oui/Non </w:t>
            </w: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350"/>
        </w:trPr>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6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1"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tc>
        <w:tc>
          <w:tcPr>
            <w:tcW w:w="6197" w:type="dxa"/>
            <w:gridSpan w:val="3"/>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22" w:firstLine="0"/>
              <w:jc w:val="left"/>
              <w:rPr>
                <w:rFonts w:ascii="Arial" w:hAnsi="Arial" w:cs="Arial"/>
                <w:color w:val="auto"/>
                <w:sz w:val="20"/>
                <w:szCs w:val="20"/>
              </w:rPr>
            </w:pPr>
            <w:r w:rsidRPr="00C34900">
              <w:rPr>
                <w:rFonts w:ascii="Arial" w:hAnsi="Arial" w:cs="Arial"/>
                <w:color w:val="auto"/>
                <w:sz w:val="20"/>
                <w:szCs w:val="20"/>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1"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413"/>
        </w:trPr>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68" w:type="dxa"/>
            <w:tcBorders>
              <w:top w:val="single" w:sz="4" w:space="0" w:color="000000"/>
              <w:left w:val="single" w:sz="4" w:space="0" w:color="000000"/>
              <w:bottom w:val="single" w:sz="4" w:space="0" w:color="000000"/>
              <w:right w:val="nil"/>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6197" w:type="dxa"/>
            <w:gridSpan w:val="3"/>
            <w:tcBorders>
              <w:top w:val="single" w:sz="4" w:space="0" w:color="000000"/>
              <w:left w:val="nil"/>
              <w:bottom w:val="single" w:sz="4" w:space="0" w:color="000000"/>
              <w:right w:val="single" w:sz="4" w:space="0" w:color="000000"/>
            </w:tcBorders>
          </w:tcPr>
          <w:p w:rsidR="004A7735" w:rsidRPr="00C34900" w:rsidRDefault="00643B25" w:rsidP="00C34900">
            <w:pPr>
              <w:spacing w:after="0" w:line="240" w:lineRule="auto"/>
              <w:ind w:firstLine="0"/>
              <w:jc w:val="left"/>
              <w:rPr>
                <w:rFonts w:ascii="Arial" w:hAnsi="Arial" w:cs="Arial"/>
                <w:color w:val="auto"/>
                <w:sz w:val="20"/>
                <w:szCs w:val="20"/>
              </w:rPr>
            </w:pPr>
            <w:r w:rsidRPr="00C34900">
              <w:rPr>
                <w:rFonts w:ascii="Arial" w:hAnsi="Arial" w:cs="Arial"/>
                <w:b/>
                <w:color w:val="auto"/>
                <w:sz w:val="20"/>
                <w:szCs w:val="20"/>
              </w:rPr>
              <w:t xml:space="preserve">Critères éliminatoires relatifs à l’offre financière </w:t>
            </w:r>
          </w:p>
        </w:tc>
        <w:tc>
          <w:tcPr>
            <w:tcW w:w="92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1" w:firstLine="0"/>
              <w:rPr>
                <w:rFonts w:ascii="Arial" w:hAnsi="Arial" w:cs="Arial"/>
                <w:color w:val="auto"/>
                <w:sz w:val="20"/>
                <w:szCs w:val="20"/>
              </w:rPr>
            </w:pPr>
            <w:r w:rsidRPr="00C34900">
              <w:rPr>
                <w:rFonts w:ascii="Arial" w:eastAsia="Calibri" w:hAnsi="Arial" w:cs="Arial"/>
                <w:color w:val="auto"/>
                <w:sz w:val="20"/>
                <w:szCs w:val="20"/>
              </w:rPr>
              <w:t xml:space="preserve">Oui/Non </w:t>
            </w: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487"/>
        </w:trPr>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6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1"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tc>
        <w:tc>
          <w:tcPr>
            <w:tcW w:w="6197" w:type="dxa"/>
            <w:gridSpan w:val="3"/>
            <w:tcBorders>
              <w:top w:val="single" w:sz="4" w:space="0" w:color="000000"/>
              <w:left w:val="single" w:sz="4" w:space="0" w:color="000000"/>
              <w:bottom w:val="single" w:sz="4" w:space="0" w:color="000000"/>
              <w:right w:val="single" w:sz="4" w:space="0" w:color="000000"/>
            </w:tcBorders>
          </w:tcPr>
          <w:p w:rsidR="004A7735" w:rsidRPr="00C34900" w:rsidRDefault="00643B25" w:rsidP="006C406A">
            <w:pPr>
              <w:spacing w:after="0" w:line="240" w:lineRule="auto"/>
              <w:ind w:left="0" w:right="233" w:firstLine="0"/>
              <w:jc w:val="left"/>
              <w:rPr>
                <w:rFonts w:ascii="Arial" w:hAnsi="Arial" w:cs="Arial"/>
                <w:color w:val="auto"/>
                <w:sz w:val="20"/>
                <w:szCs w:val="20"/>
              </w:rPr>
            </w:pPr>
            <w:r w:rsidRPr="00C34900">
              <w:rPr>
                <w:rFonts w:ascii="Arial" w:hAnsi="Arial" w:cs="Arial"/>
                <w:color w:val="auto"/>
                <w:sz w:val="20"/>
                <w:szCs w:val="20"/>
              </w:rPr>
              <w:t xml:space="preserve">CCAP paraphé sur chaque page et signé assorti de la  mention « lu et approuvé » </w:t>
            </w:r>
          </w:p>
        </w:tc>
        <w:tc>
          <w:tcPr>
            <w:tcW w:w="92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1" w:firstLine="0"/>
              <w:rPr>
                <w:rFonts w:ascii="Arial" w:hAnsi="Arial" w:cs="Arial"/>
                <w:color w:val="auto"/>
                <w:sz w:val="20"/>
                <w:szCs w:val="20"/>
              </w:rPr>
            </w:pPr>
            <w:r w:rsidRPr="00C34900">
              <w:rPr>
                <w:rFonts w:ascii="Arial" w:eastAsia="Calibri" w:hAnsi="Arial" w:cs="Arial"/>
                <w:color w:val="auto"/>
                <w:sz w:val="20"/>
                <w:szCs w:val="20"/>
              </w:rPr>
              <w:t xml:space="preserve">Oui/Non </w:t>
            </w: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490"/>
        </w:trPr>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6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1"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tc>
        <w:tc>
          <w:tcPr>
            <w:tcW w:w="6197" w:type="dxa"/>
            <w:gridSpan w:val="3"/>
            <w:tcBorders>
              <w:top w:val="single" w:sz="4" w:space="0" w:color="000000"/>
              <w:left w:val="single" w:sz="4" w:space="0" w:color="000000"/>
              <w:bottom w:val="single" w:sz="4" w:space="0" w:color="000000"/>
              <w:right w:val="single" w:sz="4" w:space="0" w:color="000000"/>
            </w:tcBorders>
          </w:tcPr>
          <w:p w:rsidR="004A7735" w:rsidRPr="00C34900" w:rsidRDefault="00643B25" w:rsidP="006C406A">
            <w:pPr>
              <w:spacing w:after="0" w:line="240" w:lineRule="auto"/>
              <w:ind w:left="0" w:right="375" w:firstLine="0"/>
              <w:jc w:val="left"/>
              <w:rPr>
                <w:rFonts w:ascii="Arial" w:hAnsi="Arial" w:cs="Arial"/>
                <w:color w:val="auto"/>
                <w:sz w:val="20"/>
                <w:szCs w:val="20"/>
              </w:rPr>
            </w:pPr>
            <w:r w:rsidRPr="00C34900">
              <w:rPr>
                <w:rFonts w:ascii="Arial" w:hAnsi="Arial" w:cs="Arial"/>
                <w:color w:val="auto"/>
                <w:sz w:val="20"/>
                <w:szCs w:val="20"/>
              </w:rPr>
              <w:t xml:space="preserve">Fausses déclarations, manœuvres frauduleuses ou  falsification des pièces </w:t>
            </w:r>
          </w:p>
        </w:tc>
        <w:tc>
          <w:tcPr>
            <w:tcW w:w="92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1" w:firstLine="0"/>
              <w:rPr>
                <w:rFonts w:ascii="Arial" w:hAnsi="Arial" w:cs="Arial"/>
                <w:color w:val="auto"/>
                <w:sz w:val="20"/>
                <w:szCs w:val="20"/>
              </w:rPr>
            </w:pPr>
            <w:r w:rsidRPr="00C34900">
              <w:rPr>
                <w:rFonts w:ascii="Arial" w:eastAsia="Calibri" w:hAnsi="Arial" w:cs="Arial"/>
                <w:color w:val="auto"/>
                <w:sz w:val="20"/>
                <w:szCs w:val="20"/>
              </w:rPr>
              <w:t xml:space="preserve">Oui/Non </w:t>
            </w: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970"/>
        </w:trPr>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6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1"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tc>
        <w:tc>
          <w:tcPr>
            <w:tcW w:w="6197" w:type="dxa"/>
            <w:gridSpan w:val="3"/>
            <w:tcBorders>
              <w:top w:val="single" w:sz="4" w:space="0" w:color="000000"/>
              <w:left w:val="single" w:sz="4" w:space="0" w:color="000000"/>
              <w:bottom w:val="single" w:sz="4" w:space="0" w:color="000000"/>
              <w:right w:val="single" w:sz="4" w:space="0" w:color="000000"/>
            </w:tcBorders>
          </w:tcPr>
          <w:p w:rsidR="004A7735" w:rsidRPr="00C34900" w:rsidRDefault="00643B25" w:rsidP="006C406A">
            <w:pPr>
              <w:spacing w:after="0" w:line="240" w:lineRule="auto"/>
              <w:ind w:left="0" w:right="233" w:firstLine="0"/>
              <w:jc w:val="left"/>
              <w:rPr>
                <w:rFonts w:ascii="Arial" w:hAnsi="Arial" w:cs="Arial"/>
                <w:color w:val="auto"/>
                <w:sz w:val="20"/>
                <w:szCs w:val="20"/>
              </w:rPr>
            </w:pPr>
            <w:r w:rsidRPr="00C34900">
              <w:rPr>
                <w:rFonts w:ascii="Arial" w:hAnsi="Arial" w:cs="Arial"/>
                <w:color w:val="auto"/>
                <w:sz w:val="20"/>
                <w:szCs w:val="20"/>
              </w:rPr>
              <w:t xml:space="preserve">Non-respect d’au moins 12 critères essentiels (12  renvoyant au seuil de qualification des offres  techniques) sur 15 (15 renvoyant au nombre total de  critères essentiels) ; </w:t>
            </w:r>
          </w:p>
        </w:tc>
        <w:tc>
          <w:tcPr>
            <w:tcW w:w="92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1" w:firstLine="0"/>
              <w:rPr>
                <w:rFonts w:ascii="Arial" w:hAnsi="Arial" w:cs="Arial"/>
                <w:color w:val="auto"/>
                <w:sz w:val="20"/>
                <w:szCs w:val="20"/>
              </w:rPr>
            </w:pPr>
            <w:r w:rsidRPr="00C34900">
              <w:rPr>
                <w:rFonts w:ascii="Arial" w:eastAsia="Calibri" w:hAnsi="Arial" w:cs="Arial"/>
                <w:color w:val="auto"/>
                <w:sz w:val="20"/>
                <w:szCs w:val="20"/>
              </w:rPr>
              <w:t xml:space="preserve">Oui/Non </w:t>
            </w:r>
          </w:p>
        </w:tc>
        <w:tc>
          <w:tcPr>
            <w:tcW w:w="0" w:type="auto"/>
            <w:vMerge/>
            <w:tcBorders>
              <w:top w:val="nil"/>
              <w:left w:val="single" w:sz="4" w:space="0" w:color="000000"/>
              <w:bottom w:val="nil"/>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4A7735" w:rsidRPr="00C34900">
        <w:trPr>
          <w:trHeight w:val="732"/>
        </w:trPr>
        <w:tc>
          <w:tcPr>
            <w:tcW w:w="0" w:type="auto"/>
            <w:vMerge/>
            <w:tcBorders>
              <w:top w:val="nil"/>
              <w:left w:val="single" w:sz="4" w:space="0" w:color="000000"/>
              <w:bottom w:val="single" w:sz="8"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single" w:sz="8"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68" w:type="dxa"/>
            <w:tcBorders>
              <w:top w:val="single" w:sz="4" w:space="0" w:color="000000"/>
              <w:left w:val="single" w:sz="4" w:space="0" w:color="000000"/>
              <w:bottom w:val="single" w:sz="8" w:space="0" w:color="000000"/>
              <w:right w:val="single" w:sz="4" w:space="0" w:color="000000"/>
            </w:tcBorders>
          </w:tcPr>
          <w:p w:rsidR="004A7735" w:rsidRPr="00C34900" w:rsidRDefault="00643B25" w:rsidP="00C34900">
            <w:pPr>
              <w:spacing w:after="0" w:line="240" w:lineRule="auto"/>
              <w:ind w:left="11" w:firstLine="0"/>
              <w:jc w:val="left"/>
              <w:rPr>
                <w:rFonts w:ascii="Arial" w:hAnsi="Arial" w:cs="Arial"/>
                <w:color w:val="auto"/>
                <w:sz w:val="20"/>
                <w:szCs w:val="20"/>
              </w:rPr>
            </w:pPr>
            <w:r w:rsidRPr="00C34900">
              <w:rPr>
                <w:rFonts w:ascii="Arial" w:eastAsia="Calibri" w:hAnsi="Arial" w:cs="Arial"/>
                <w:color w:val="auto"/>
                <w:sz w:val="20"/>
                <w:szCs w:val="20"/>
              </w:rPr>
              <w:t xml:space="preserve"> </w:t>
            </w:r>
          </w:p>
        </w:tc>
        <w:tc>
          <w:tcPr>
            <w:tcW w:w="6197" w:type="dxa"/>
            <w:gridSpan w:val="3"/>
            <w:tcBorders>
              <w:top w:val="single" w:sz="4" w:space="0" w:color="000000"/>
              <w:left w:val="single" w:sz="4" w:space="0" w:color="000000"/>
              <w:bottom w:val="single" w:sz="8" w:space="0" w:color="000000"/>
              <w:right w:val="single" w:sz="4" w:space="0" w:color="000000"/>
            </w:tcBorders>
          </w:tcPr>
          <w:p w:rsidR="004A7735" w:rsidRPr="00C34900" w:rsidRDefault="00643B25" w:rsidP="006C406A">
            <w:pPr>
              <w:spacing w:after="0" w:line="240" w:lineRule="auto"/>
              <w:ind w:left="0" w:right="233" w:firstLine="0"/>
              <w:jc w:val="left"/>
              <w:rPr>
                <w:rFonts w:ascii="Arial" w:hAnsi="Arial" w:cs="Arial"/>
                <w:color w:val="auto"/>
                <w:sz w:val="20"/>
                <w:szCs w:val="20"/>
              </w:rPr>
            </w:pPr>
            <w:r w:rsidRPr="00C34900">
              <w:rPr>
                <w:rFonts w:ascii="Arial" w:hAnsi="Arial" w:cs="Arial"/>
                <w:color w:val="auto"/>
                <w:sz w:val="20"/>
                <w:szCs w:val="20"/>
              </w:rPr>
              <w:t xml:space="preserve">Absence d’une déclaration sur l’honneur de n’avoir pas  abandonné de chantier durant les trois dernières  années </w:t>
            </w:r>
          </w:p>
        </w:tc>
        <w:tc>
          <w:tcPr>
            <w:tcW w:w="924" w:type="dxa"/>
            <w:tcBorders>
              <w:top w:val="single" w:sz="4" w:space="0" w:color="000000"/>
              <w:left w:val="single" w:sz="4" w:space="0" w:color="000000"/>
              <w:bottom w:val="single" w:sz="8" w:space="0" w:color="000000"/>
              <w:right w:val="single" w:sz="4" w:space="0" w:color="000000"/>
            </w:tcBorders>
          </w:tcPr>
          <w:p w:rsidR="004A7735" w:rsidRPr="00C34900" w:rsidRDefault="00643B25" w:rsidP="00C34900">
            <w:pPr>
              <w:spacing w:after="0" w:line="240" w:lineRule="auto"/>
              <w:ind w:left="11" w:firstLine="0"/>
              <w:rPr>
                <w:rFonts w:ascii="Arial" w:hAnsi="Arial" w:cs="Arial"/>
                <w:color w:val="auto"/>
                <w:sz w:val="20"/>
                <w:szCs w:val="20"/>
              </w:rPr>
            </w:pPr>
            <w:r w:rsidRPr="00C34900">
              <w:rPr>
                <w:rFonts w:ascii="Arial" w:eastAsia="Calibri" w:hAnsi="Arial" w:cs="Arial"/>
                <w:color w:val="auto"/>
                <w:sz w:val="20"/>
                <w:szCs w:val="20"/>
              </w:rPr>
              <w:t xml:space="preserve">Oui/Non </w:t>
            </w:r>
          </w:p>
        </w:tc>
        <w:tc>
          <w:tcPr>
            <w:tcW w:w="0" w:type="auto"/>
            <w:vMerge/>
            <w:tcBorders>
              <w:top w:val="nil"/>
              <w:left w:val="single" w:sz="4" w:space="0" w:color="000000"/>
              <w:bottom w:val="single" w:sz="8"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r>
      <w:tr w:rsidR="00C34900" w:rsidRPr="00C34900" w:rsidTr="006C406A">
        <w:trPr>
          <w:trHeight w:val="8167"/>
        </w:trPr>
        <w:tc>
          <w:tcPr>
            <w:tcW w:w="1985" w:type="dxa"/>
            <w:tcBorders>
              <w:top w:val="single" w:sz="8"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1" w:firstLine="0"/>
              <w:jc w:val="center"/>
              <w:rPr>
                <w:rFonts w:ascii="Arial" w:hAnsi="Arial" w:cs="Arial"/>
                <w:color w:val="auto"/>
                <w:sz w:val="20"/>
                <w:szCs w:val="20"/>
              </w:rPr>
            </w:pPr>
            <w:r w:rsidRPr="00C34900">
              <w:rPr>
                <w:rFonts w:ascii="Arial" w:hAnsi="Arial" w:cs="Arial"/>
                <w:b/>
                <w:color w:val="auto"/>
                <w:sz w:val="20"/>
                <w:szCs w:val="20"/>
              </w:rPr>
              <w:lastRenderedPageBreak/>
              <w:t xml:space="preserve"> </w:t>
            </w:r>
          </w:p>
        </w:tc>
        <w:tc>
          <w:tcPr>
            <w:tcW w:w="8363" w:type="dxa"/>
            <w:gridSpan w:val="7"/>
            <w:tcBorders>
              <w:top w:val="single" w:sz="8"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49" w:firstLine="0"/>
              <w:rPr>
                <w:rFonts w:ascii="Arial" w:hAnsi="Arial" w:cs="Arial"/>
                <w:color w:val="auto"/>
                <w:sz w:val="20"/>
                <w:szCs w:val="20"/>
              </w:rPr>
            </w:pPr>
            <w:r w:rsidRPr="00C34900">
              <w:rPr>
                <w:rFonts w:ascii="Arial" w:hAnsi="Arial" w:cs="Arial"/>
                <w:b/>
                <w:color w:val="auto"/>
                <w:sz w:val="20"/>
                <w:szCs w:val="20"/>
              </w:rPr>
              <w:t>NB</w:t>
            </w:r>
            <w:r w:rsidRPr="00C34900">
              <w:rPr>
                <w:rFonts w:ascii="Arial" w:hAnsi="Arial" w:cs="Arial"/>
                <w:color w:val="auto"/>
                <w:sz w:val="20"/>
                <w:szCs w:val="20"/>
              </w:rPr>
              <w:t xml:space="preserve"> : En fonction de la spécifié de la prestation, d’autres critères pertinents pourront être ajouté lors de l’élaboration des DAO. </w:t>
            </w:r>
          </w:p>
          <w:p w:rsidR="004A7735" w:rsidRPr="00C34900" w:rsidRDefault="00643B25" w:rsidP="00C34900">
            <w:pPr>
              <w:spacing w:after="0" w:line="240" w:lineRule="auto"/>
              <w:ind w:left="49" w:firstLine="0"/>
              <w:jc w:val="left"/>
              <w:rPr>
                <w:rFonts w:ascii="Arial" w:hAnsi="Arial" w:cs="Arial"/>
                <w:color w:val="auto"/>
                <w:sz w:val="20"/>
                <w:szCs w:val="20"/>
              </w:rPr>
            </w:pPr>
            <w:r w:rsidRPr="00C34900">
              <w:rPr>
                <w:rFonts w:ascii="Arial" w:hAnsi="Arial" w:cs="Arial"/>
                <w:b/>
                <w:color w:val="auto"/>
                <w:sz w:val="20"/>
                <w:szCs w:val="20"/>
              </w:rPr>
              <w:t xml:space="preserve">- Critères essentiels </w:t>
            </w:r>
          </w:p>
          <w:p w:rsidR="004A7735" w:rsidRPr="00C34900" w:rsidRDefault="00643B25" w:rsidP="00C34900">
            <w:pPr>
              <w:spacing w:after="0" w:line="240" w:lineRule="auto"/>
              <w:ind w:left="49" w:right="104" w:firstLine="0"/>
              <w:rPr>
                <w:rFonts w:ascii="Arial" w:hAnsi="Arial" w:cs="Arial"/>
                <w:color w:val="auto"/>
                <w:sz w:val="20"/>
                <w:szCs w:val="20"/>
              </w:rPr>
            </w:pPr>
            <w:r w:rsidRPr="00C34900">
              <w:rPr>
                <w:rFonts w:ascii="Arial" w:hAnsi="Arial" w:cs="Arial"/>
                <w:color w:val="auto"/>
                <w:sz w:val="20"/>
                <w:szCs w:val="20"/>
              </w:rPr>
              <w:t xml:space="preserve">L’évaluation des critères essentiels ou relatifs à la qualification des Soumissionnaires portera à  titre indicatif sur : </w:t>
            </w:r>
          </w:p>
          <w:p w:rsidR="004A7735" w:rsidRPr="00C34900" w:rsidRDefault="00643B25" w:rsidP="002711DD">
            <w:pPr>
              <w:numPr>
                <w:ilvl w:val="0"/>
                <w:numId w:val="29"/>
              </w:numPr>
              <w:spacing w:after="0" w:line="240" w:lineRule="auto"/>
              <w:ind w:hanging="360"/>
              <w:jc w:val="left"/>
              <w:rPr>
                <w:rFonts w:ascii="Arial" w:hAnsi="Arial" w:cs="Arial"/>
                <w:color w:val="auto"/>
                <w:sz w:val="20"/>
                <w:szCs w:val="20"/>
              </w:rPr>
            </w:pPr>
            <w:r w:rsidRPr="00C34900">
              <w:rPr>
                <w:rFonts w:ascii="Arial" w:hAnsi="Arial" w:cs="Arial"/>
                <w:color w:val="auto"/>
                <w:sz w:val="20"/>
                <w:szCs w:val="20"/>
              </w:rPr>
              <w:t xml:space="preserve">PRESENTATION GENERALE DE L’OFFRE (2 éléments);  </w:t>
            </w:r>
          </w:p>
          <w:p w:rsidR="004A7735" w:rsidRPr="00C34900" w:rsidRDefault="00643B25" w:rsidP="002711DD">
            <w:pPr>
              <w:numPr>
                <w:ilvl w:val="0"/>
                <w:numId w:val="29"/>
              </w:numPr>
              <w:spacing w:after="0" w:line="240" w:lineRule="auto"/>
              <w:ind w:hanging="360"/>
              <w:jc w:val="left"/>
              <w:rPr>
                <w:rFonts w:ascii="Arial" w:hAnsi="Arial" w:cs="Arial"/>
                <w:color w:val="auto"/>
                <w:sz w:val="20"/>
                <w:szCs w:val="20"/>
              </w:rPr>
            </w:pPr>
            <w:r w:rsidRPr="00C34900">
              <w:rPr>
                <w:rFonts w:ascii="Arial" w:hAnsi="Arial" w:cs="Arial"/>
                <w:color w:val="auto"/>
                <w:sz w:val="20"/>
                <w:szCs w:val="20"/>
              </w:rPr>
              <w:t xml:space="preserve">REFERENCE DE L’ENTREPRISE ET CAPICITE FINANCIERE (5 éléments)  </w:t>
            </w:r>
          </w:p>
          <w:p w:rsidR="004A7735" w:rsidRPr="00C34900" w:rsidRDefault="00643B25" w:rsidP="002711DD">
            <w:pPr>
              <w:numPr>
                <w:ilvl w:val="0"/>
                <w:numId w:val="29"/>
              </w:numPr>
              <w:spacing w:after="0" w:line="240" w:lineRule="auto"/>
              <w:ind w:hanging="360"/>
              <w:jc w:val="left"/>
              <w:rPr>
                <w:rFonts w:ascii="Arial" w:hAnsi="Arial" w:cs="Arial"/>
                <w:color w:val="auto"/>
                <w:sz w:val="20"/>
                <w:szCs w:val="20"/>
              </w:rPr>
            </w:pPr>
            <w:r w:rsidRPr="00C34900">
              <w:rPr>
                <w:rFonts w:ascii="Arial" w:hAnsi="Arial" w:cs="Arial"/>
                <w:color w:val="auto"/>
                <w:sz w:val="20"/>
                <w:szCs w:val="20"/>
              </w:rPr>
              <w:t xml:space="preserve">SPECIFICATION TECHNIQUES  (4 éléments) </w:t>
            </w:r>
          </w:p>
          <w:p w:rsidR="004A7735" w:rsidRPr="00C34900" w:rsidRDefault="00643B25" w:rsidP="002711DD">
            <w:pPr>
              <w:numPr>
                <w:ilvl w:val="0"/>
                <w:numId w:val="29"/>
              </w:numPr>
              <w:spacing w:after="0" w:line="240" w:lineRule="auto"/>
              <w:ind w:hanging="360"/>
              <w:jc w:val="left"/>
              <w:rPr>
                <w:rFonts w:ascii="Arial" w:hAnsi="Arial" w:cs="Arial"/>
                <w:color w:val="auto"/>
                <w:sz w:val="20"/>
                <w:szCs w:val="20"/>
              </w:rPr>
            </w:pPr>
            <w:r w:rsidRPr="00C34900">
              <w:rPr>
                <w:rFonts w:ascii="Arial" w:hAnsi="Arial" w:cs="Arial"/>
                <w:color w:val="auto"/>
                <w:sz w:val="20"/>
                <w:szCs w:val="20"/>
              </w:rPr>
              <w:t xml:space="preserve">SERVICE APRES VENTE  (4 éléments)  </w:t>
            </w:r>
          </w:p>
          <w:p w:rsidR="004A7735" w:rsidRPr="00C34900" w:rsidRDefault="00643B25" w:rsidP="002711DD">
            <w:pPr>
              <w:numPr>
                <w:ilvl w:val="0"/>
                <w:numId w:val="30"/>
              </w:numPr>
              <w:spacing w:after="0" w:line="240" w:lineRule="auto"/>
              <w:ind w:right="118" w:firstLine="0"/>
              <w:jc w:val="left"/>
              <w:rPr>
                <w:rFonts w:ascii="Arial" w:hAnsi="Arial" w:cs="Arial"/>
                <w:color w:val="auto"/>
                <w:sz w:val="20"/>
                <w:szCs w:val="20"/>
              </w:rPr>
            </w:pPr>
            <w:r w:rsidRPr="00C34900">
              <w:rPr>
                <w:rFonts w:ascii="Arial" w:hAnsi="Arial" w:cs="Arial"/>
                <w:b/>
                <w:color w:val="auto"/>
                <w:sz w:val="20"/>
                <w:szCs w:val="20"/>
              </w:rPr>
              <w:t xml:space="preserve">Les critères et sous-critères essentiels détaillés pour chaque lot,  </w:t>
            </w:r>
          </w:p>
          <w:p w:rsidR="004A7735" w:rsidRPr="00C34900" w:rsidRDefault="00643B25" w:rsidP="002711DD">
            <w:pPr>
              <w:numPr>
                <w:ilvl w:val="0"/>
                <w:numId w:val="30"/>
              </w:numPr>
              <w:spacing w:after="0" w:line="240" w:lineRule="auto"/>
              <w:ind w:right="118" w:firstLine="0"/>
              <w:jc w:val="left"/>
              <w:rPr>
                <w:rFonts w:ascii="Arial" w:hAnsi="Arial" w:cs="Arial"/>
                <w:color w:val="auto"/>
                <w:sz w:val="20"/>
                <w:szCs w:val="20"/>
              </w:rPr>
            </w:pPr>
            <w:r w:rsidRPr="00C34900">
              <w:rPr>
                <w:rFonts w:ascii="Arial" w:hAnsi="Arial" w:cs="Arial"/>
                <w:b/>
                <w:color w:val="auto"/>
                <w:sz w:val="20"/>
                <w:szCs w:val="20"/>
              </w:rPr>
              <w:t xml:space="preserve">les modalités de validation d'un critère à partir du nombre de sous-critères  respectés  </w:t>
            </w:r>
          </w:p>
          <w:p w:rsidR="004A7735" w:rsidRPr="00C34900" w:rsidRDefault="00643B25" w:rsidP="00C34900">
            <w:pPr>
              <w:spacing w:after="0" w:line="240" w:lineRule="auto"/>
              <w:ind w:left="49" w:firstLine="0"/>
              <w:jc w:val="left"/>
              <w:rPr>
                <w:rFonts w:ascii="Arial" w:hAnsi="Arial" w:cs="Arial"/>
                <w:color w:val="auto"/>
                <w:sz w:val="20"/>
                <w:szCs w:val="20"/>
              </w:rPr>
            </w:pPr>
            <w:r w:rsidRPr="00C34900">
              <w:rPr>
                <w:rFonts w:ascii="Arial" w:hAnsi="Arial" w:cs="Arial"/>
                <w:b/>
                <w:color w:val="auto"/>
                <w:sz w:val="20"/>
                <w:szCs w:val="20"/>
              </w:rPr>
              <w:t xml:space="preserve"> </w:t>
            </w:r>
          </w:p>
          <w:p w:rsidR="004A7735" w:rsidRPr="00C34900" w:rsidRDefault="00643B25" w:rsidP="00C34900">
            <w:pPr>
              <w:spacing w:after="0" w:line="240" w:lineRule="auto"/>
              <w:ind w:left="49" w:firstLine="0"/>
              <w:jc w:val="left"/>
              <w:rPr>
                <w:rFonts w:ascii="Arial" w:hAnsi="Arial" w:cs="Arial"/>
                <w:color w:val="auto"/>
                <w:sz w:val="20"/>
                <w:szCs w:val="20"/>
              </w:rPr>
            </w:pPr>
            <w:r w:rsidRPr="00C34900">
              <w:rPr>
                <w:rFonts w:ascii="Arial" w:hAnsi="Arial" w:cs="Arial"/>
                <w:b/>
                <w:color w:val="auto"/>
                <w:sz w:val="20"/>
                <w:szCs w:val="20"/>
              </w:rPr>
              <w:t xml:space="preserve">- Présentation générale de l’offre </w:t>
            </w:r>
          </w:p>
          <w:p w:rsidR="004A7735" w:rsidRPr="00C34900" w:rsidRDefault="00643B25" w:rsidP="00C34900">
            <w:pPr>
              <w:spacing w:after="0" w:line="240" w:lineRule="auto"/>
              <w:ind w:left="49" w:firstLine="0"/>
              <w:rPr>
                <w:rFonts w:ascii="Arial" w:hAnsi="Arial" w:cs="Arial"/>
                <w:color w:val="auto"/>
                <w:sz w:val="20"/>
                <w:szCs w:val="20"/>
              </w:rPr>
            </w:pPr>
            <w:r w:rsidRPr="00C34900">
              <w:rPr>
                <w:rFonts w:ascii="Arial" w:hAnsi="Arial" w:cs="Arial"/>
                <w:color w:val="auto"/>
                <w:sz w:val="20"/>
                <w:szCs w:val="20"/>
              </w:rPr>
              <w:t xml:space="preserve">(Lisibilité, pièces dans l’ordre du RPAO, sommaires, pagination…) validation de 2 sous critères par critère pour obtenir un oui] </w:t>
            </w:r>
          </w:p>
          <w:p w:rsidR="004A7735" w:rsidRPr="00C34900" w:rsidRDefault="00643B25" w:rsidP="00C34900">
            <w:pPr>
              <w:spacing w:after="0" w:line="240" w:lineRule="auto"/>
              <w:ind w:left="49" w:firstLine="0"/>
              <w:jc w:val="left"/>
              <w:rPr>
                <w:rFonts w:ascii="Arial" w:hAnsi="Arial" w:cs="Arial"/>
                <w:color w:val="auto"/>
                <w:sz w:val="20"/>
                <w:szCs w:val="20"/>
              </w:rPr>
            </w:pPr>
            <w:r w:rsidRPr="00C34900">
              <w:rPr>
                <w:rFonts w:ascii="Arial" w:hAnsi="Arial" w:cs="Arial"/>
                <w:color w:val="auto"/>
                <w:sz w:val="20"/>
                <w:szCs w:val="20"/>
              </w:rPr>
              <w:t xml:space="preserve"> </w:t>
            </w:r>
          </w:p>
          <w:p w:rsidR="004A7735" w:rsidRPr="00C34900" w:rsidRDefault="00643B25" w:rsidP="00C34900">
            <w:pPr>
              <w:spacing w:after="0" w:line="240" w:lineRule="auto"/>
              <w:ind w:left="49" w:firstLine="0"/>
              <w:jc w:val="left"/>
              <w:rPr>
                <w:rFonts w:ascii="Arial" w:hAnsi="Arial" w:cs="Arial"/>
                <w:color w:val="auto"/>
                <w:sz w:val="20"/>
                <w:szCs w:val="20"/>
              </w:rPr>
            </w:pPr>
            <w:r w:rsidRPr="00C34900">
              <w:rPr>
                <w:rFonts w:ascii="Arial" w:hAnsi="Arial" w:cs="Arial"/>
                <w:color w:val="auto"/>
                <w:sz w:val="20"/>
                <w:szCs w:val="20"/>
              </w:rPr>
              <w:t xml:space="preserve">Expérience </w:t>
            </w:r>
          </w:p>
          <w:p w:rsidR="004A7735" w:rsidRPr="00C34900" w:rsidRDefault="00643B25" w:rsidP="00C34900">
            <w:pPr>
              <w:spacing w:after="0" w:line="240" w:lineRule="auto"/>
              <w:ind w:left="49" w:firstLine="0"/>
              <w:jc w:val="left"/>
              <w:rPr>
                <w:rFonts w:ascii="Arial" w:hAnsi="Arial" w:cs="Arial"/>
                <w:color w:val="auto"/>
                <w:sz w:val="20"/>
                <w:szCs w:val="20"/>
              </w:rPr>
            </w:pPr>
            <w:r w:rsidRPr="00C34900">
              <w:rPr>
                <w:rFonts w:ascii="Arial" w:hAnsi="Arial" w:cs="Arial"/>
                <w:color w:val="auto"/>
                <w:sz w:val="20"/>
                <w:szCs w:val="20"/>
              </w:rPr>
              <w:t xml:space="preserve">i- Expérience générale </w:t>
            </w:r>
          </w:p>
          <w:p w:rsidR="004A7735" w:rsidRPr="00C34900" w:rsidRDefault="00643B25" w:rsidP="00C34900">
            <w:pPr>
              <w:spacing w:after="0" w:line="240" w:lineRule="auto"/>
              <w:ind w:left="49" w:right="1118" w:firstLine="0"/>
              <w:jc w:val="left"/>
              <w:rPr>
                <w:rFonts w:ascii="Arial" w:hAnsi="Arial" w:cs="Arial"/>
                <w:color w:val="auto"/>
                <w:sz w:val="20"/>
                <w:szCs w:val="20"/>
              </w:rPr>
            </w:pPr>
            <w:r w:rsidRPr="00C34900">
              <w:rPr>
                <w:rFonts w:ascii="Arial" w:hAnsi="Arial" w:cs="Arial"/>
                <w:color w:val="auto"/>
                <w:sz w:val="20"/>
                <w:szCs w:val="20"/>
              </w:rPr>
              <w:t xml:space="preserve">Expérience dans les marchés de travaux (02) nombre de marchés exécutés à titre  d’entrepreneur au cours des trois dernières années qui précèdent la date  limite de dépôt des soumissions. </w:t>
            </w:r>
          </w:p>
          <w:p w:rsidR="004A7735" w:rsidRPr="00C34900" w:rsidRDefault="00643B25" w:rsidP="00C34900">
            <w:pPr>
              <w:spacing w:after="0" w:line="240" w:lineRule="auto"/>
              <w:ind w:left="49" w:firstLine="0"/>
              <w:jc w:val="left"/>
              <w:rPr>
                <w:rFonts w:ascii="Arial" w:hAnsi="Arial" w:cs="Arial"/>
                <w:color w:val="auto"/>
                <w:sz w:val="20"/>
                <w:szCs w:val="20"/>
              </w:rPr>
            </w:pPr>
            <w:r w:rsidRPr="00C34900">
              <w:rPr>
                <w:rFonts w:ascii="Arial" w:hAnsi="Arial" w:cs="Arial"/>
                <w:color w:val="auto"/>
                <w:sz w:val="20"/>
                <w:szCs w:val="20"/>
              </w:rPr>
              <w:t xml:space="preserve">Sous-critère Chiffre d'affaires déclaré sur l’Attestation de conformité fiscale </w:t>
            </w:r>
            <w:r w:rsidRPr="00C34900">
              <w:rPr>
                <w:rFonts w:ascii="Arial" w:hAnsi="Arial" w:cs="Arial"/>
                <w:b/>
                <w:color w:val="auto"/>
                <w:sz w:val="20"/>
                <w:szCs w:val="20"/>
              </w:rPr>
              <w:t xml:space="preserve">Sup ou Egal à 10 </w:t>
            </w:r>
          </w:p>
          <w:p w:rsidR="004A7735" w:rsidRPr="00C34900" w:rsidRDefault="00643B25" w:rsidP="00C34900">
            <w:pPr>
              <w:spacing w:after="0" w:line="240" w:lineRule="auto"/>
              <w:ind w:left="49" w:firstLine="0"/>
              <w:jc w:val="left"/>
              <w:rPr>
                <w:rFonts w:ascii="Arial" w:hAnsi="Arial" w:cs="Arial"/>
                <w:color w:val="auto"/>
                <w:sz w:val="20"/>
                <w:szCs w:val="20"/>
              </w:rPr>
            </w:pPr>
            <w:r w:rsidRPr="00C34900">
              <w:rPr>
                <w:rFonts w:ascii="Arial" w:hAnsi="Arial" w:cs="Arial"/>
                <w:b/>
                <w:color w:val="auto"/>
                <w:sz w:val="20"/>
                <w:szCs w:val="20"/>
              </w:rPr>
              <w:t>Millions</w:t>
            </w:r>
            <w:r w:rsidRPr="00C34900">
              <w:rPr>
                <w:rFonts w:ascii="Arial" w:hAnsi="Arial" w:cs="Arial"/>
                <w:color w:val="auto"/>
                <w:sz w:val="20"/>
                <w:szCs w:val="20"/>
              </w:rPr>
              <w:t xml:space="preserve"> </w:t>
            </w:r>
          </w:p>
          <w:p w:rsidR="004A7735" w:rsidRPr="00C34900" w:rsidRDefault="00643B25" w:rsidP="00C34900">
            <w:pPr>
              <w:spacing w:after="0" w:line="240" w:lineRule="auto"/>
              <w:ind w:left="49" w:right="107" w:firstLine="0"/>
              <w:rPr>
                <w:rFonts w:ascii="Arial" w:hAnsi="Arial" w:cs="Arial"/>
                <w:color w:val="auto"/>
                <w:sz w:val="20"/>
                <w:szCs w:val="20"/>
              </w:rPr>
            </w:pPr>
            <w:r w:rsidRPr="00C34900">
              <w:rPr>
                <w:rFonts w:ascii="Arial" w:hAnsi="Arial" w:cs="Arial"/>
                <w:color w:val="auto"/>
                <w:sz w:val="20"/>
                <w:szCs w:val="20"/>
              </w:rPr>
              <w:t xml:space="preserve">Sous-critère Nombre de projets de </w:t>
            </w:r>
            <w:r w:rsidR="006C406A">
              <w:rPr>
                <w:rFonts w:ascii="Arial" w:hAnsi="Arial" w:cs="Arial"/>
                <w:b/>
                <w:color w:val="auto"/>
                <w:sz w:val="20"/>
                <w:szCs w:val="20"/>
                <w:lang w:val="fr-FR"/>
              </w:rPr>
              <w:t>50</w:t>
            </w:r>
            <w:r w:rsidRPr="00C34900">
              <w:rPr>
                <w:rFonts w:ascii="Arial" w:hAnsi="Arial" w:cs="Arial"/>
                <w:b/>
                <w:color w:val="auto"/>
                <w:sz w:val="20"/>
                <w:szCs w:val="20"/>
              </w:rPr>
              <w:t xml:space="preserve"> millions et plus</w:t>
            </w:r>
            <w:r w:rsidRPr="00C34900">
              <w:rPr>
                <w:rFonts w:ascii="Arial" w:hAnsi="Arial" w:cs="Arial"/>
                <w:color w:val="auto"/>
                <w:sz w:val="20"/>
                <w:szCs w:val="20"/>
              </w:rPr>
              <w:t xml:space="preserve"> réalisés dans la fourniture des machines (les références seront jugées par les premières et dernières pages des contrats conjointement avec les PV de réception ou attestation de bonne fin y afférents) au cours des cinq dernières années </w:t>
            </w:r>
            <w:r w:rsidRPr="00C34900">
              <w:rPr>
                <w:rFonts w:ascii="Arial" w:hAnsi="Arial" w:cs="Arial"/>
                <w:b/>
                <w:color w:val="auto"/>
                <w:sz w:val="20"/>
                <w:szCs w:val="20"/>
              </w:rPr>
              <w:t>Sup ou Egal à 2</w:t>
            </w:r>
            <w:r w:rsidRPr="00C34900">
              <w:rPr>
                <w:rFonts w:ascii="Arial" w:hAnsi="Arial" w:cs="Arial"/>
                <w:color w:val="auto"/>
                <w:sz w:val="20"/>
                <w:szCs w:val="20"/>
              </w:rPr>
              <w:t xml:space="preserve"> </w:t>
            </w:r>
          </w:p>
          <w:p w:rsidR="004A7735" w:rsidRPr="00C34900" w:rsidRDefault="00643B25" w:rsidP="00C34900">
            <w:pPr>
              <w:spacing w:after="0" w:line="240" w:lineRule="auto"/>
              <w:ind w:left="49" w:firstLine="0"/>
              <w:jc w:val="left"/>
              <w:rPr>
                <w:rFonts w:ascii="Arial" w:hAnsi="Arial" w:cs="Arial"/>
                <w:color w:val="auto"/>
                <w:sz w:val="20"/>
                <w:szCs w:val="20"/>
              </w:rPr>
            </w:pPr>
            <w:r w:rsidRPr="00C34900">
              <w:rPr>
                <w:rFonts w:ascii="Arial" w:hAnsi="Arial" w:cs="Arial"/>
                <w:color w:val="auto"/>
                <w:sz w:val="20"/>
                <w:szCs w:val="20"/>
              </w:rPr>
              <w:t xml:space="preserve">Preuve de la capacité de préfinancement des travaux (attestation de solvabilité délivrée par une banque agréée) </w:t>
            </w:r>
            <w:r w:rsidRPr="00C34900">
              <w:rPr>
                <w:rFonts w:ascii="Arial" w:hAnsi="Arial" w:cs="Arial"/>
                <w:b/>
                <w:color w:val="auto"/>
                <w:sz w:val="20"/>
                <w:szCs w:val="20"/>
              </w:rPr>
              <w:t xml:space="preserve">Sup ou Egal à </w:t>
            </w:r>
            <w:r w:rsidR="006C406A">
              <w:rPr>
                <w:rFonts w:ascii="Arial" w:hAnsi="Arial" w:cs="Arial"/>
                <w:b/>
                <w:color w:val="auto"/>
                <w:sz w:val="20"/>
                <w:szCs w:val="20"/>
                <w:lang w:val="fr-FR"/>
              </w:rPr>
              <w:t>35</w:t>
            </w:r>
            <w:r w:rsidRPr="00C34900">
              <w:rPr>
                <w:rFonts w:ascii="Arial" w:hAnsi="Arial" w:cs="Arial"/>
                <w:b/>
                <w:color w:val="auto"/>
                <w:sz w:val="20"/>
                <w:szCs w:val="20"/>
              </w:rPr>
              <w:t xml:space="preserve"> Millions </w:t>
            </w:r>
          </w:p>
          <w:p w:rsidR="004A7735" w:rsidRPr="00C34900" w:rsidRDefault="00643B25" w:rsidP="006C406A">
            <w:pPr>
              <w:spacing w:after="0" w:line="240" w:lineRule="auto"/>
              <w:ind w:left="49" w:firstLine="0"/>
              <w:jc w:val="left"/>
              <w:rPr>
                <w:rFonts w:ascii="Arial" w:hAnsi="Arial" w:cs="Arial"/>
                <w:color w:val="auto"/>
                <w:sz w:val="20"/>
                <w:szCs w:val="20"/>
              </w:rPr>
            </w:pPr>
            <w:r w:rsidRPr="00C34900">
              <w:rPr>
                <w:rFonts w:ascii="Arial" w:hAnsi="Arial" w:cs="Arial"/>
                <w:color w:val="auto"/>
                <w:sz w:val="20"/>
                <w:szCs w:val="20"/>
              </w:rPr>
              <w:t>Montant total des prestations similaires déclarées sur les trois dernières années</w:t>
            </w:r>
            <w:r w:rsidRPr="00C34900">
              <w:rPr>
                <w:rFonts w:ascii="Arial" w:hAnsi="Arial" w:cs="Arial"/>
                <w:b/>
                <w:color w:val="auto"/>
                <w:sz w:val="20"/>
                <w:szCs w:val="20"/>
              </w:rPr>
              <w:t xml:space="preserve"> Sup ou Egal à </w:t>
            </w:r>
            <w:r w:rsidR="006C406A">
              <w:rPr>
                <w:rFonts w:ascii="Arial" w:hAnsi="Arial" w:cs="Arial"/>
                <w:b/>
                <w:color w:val="auto"/>
                <w:sz w:val="20"/>
                <w:szCs w:val="20"/>
                <w:lang w:val="fr-FR"/>
              </w:rPr>
              <w:t xml:space="preserve">100 </w:t>
            </w:r>
            <w:r w:rsidRPr="00C34900">
              <w:rPr>
                <w:rFonts w:ascii="Arial" w:hAnsi="Arial" w:cs="Arial"/>
                <w:b/>
                <w:color w:val="auto"/>
                <w:sz w:val="20"/>
                <w:szCs w:val="20"/>
              </w:rPr>
              <w:t xml:space="preserve">Millions </w:t>
            </w:r>
          </w:p>
        </w:tc>
      </w:tr>
    </w:tbl>
    <w:p w:rsidR="004A7735" w:rsidRPr="00C34900" w:rsidRDefault="004A7735" w:rsidP="00C34900">
      <w:pPr>
        <w:spacing w:after="0" w:line="240" w:lineRule="auto"/>
        <w:ind w:left="-1013" w:right="15" w:firstLine="0"/>
        <w:rPr>
          <w:rFonts w:ascii="Arial" w:hAnsi="Arial" w:cs="Arial"/>
          <w:color w:val="auto"/>
          <w:sz w:val="20"/>
          <w:szCs w:val="20"/>
        </w:rPr>
      </w:pPr>
    </w:p>
    <w:tbl>
      <w:tblPr>
        <w:tblStyle w:val="TableGrid"/>
        <w:tblW w:w="10348" w:type="dxa"/>
        <w:tblInd w:w="-281" w:type="dxa"/>
        <w:tblCellMar>
          <w:top w:w="40" w:type="dxa"/>
          <w:left w:w="108" w:type="dxa"/>
          <w:right w:w="45" w:type="dxa"/>
        </w:tblCellMar>
        <w:tblLook w:val="04A0" w:firstRow="1" w:lastRow="0" w:firstColumn="1" w:lastColumn="0" w:noHBand="0" w:noVBand="1"/>
      </w:tblPr>
      <w:tblGrid>
        <w:gridCol w:w="1985"/>
        <w:gridCol w:w="8363"/>
      </w:tblGrid>
      <w:tr w:rsidR="004A7735" w:rsidRPr="00C34900">
        <w:trPr>
          <w:trHeight w:val="617"/>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2" w:firstLine="0"/>
              <w:jc w:val="left"/>
              <w:rPr>
                <w:rFonts w:ascii="Arial" w:hAnsi="Arial" w:cs="Arial"/>
                <w:color w:val="auto"/>
                <w:sz w:val="20"/>
                <w:szCs w:val="20"/>
              </w:rPr>
            </w:pPr>
            <w:r w:rsidRPr="00C34900">
              <w:rPr>
                <w:rFonts w:ascii="Arial" w:hAnsi="Arial" w:cs="Arial"/>
                <w:b/>
                <w:color w:val="auto"/>
                <w:sz w:val="20"/>
                <w:szCs w:val="20"/>
              </w:rPr>
              <w:t>Références du</w:t>
            </w: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RGAO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Description de la disposition du RPAO </w:t>
            </w:r>
          </w:p>
        </w:tc>
      </w:tr>
      <w:tr w:rsidR="00C34900" w:rsidRPr="00C34900" w:rsidTr="006C406A">
        <w:trPr>
          <w:trHeight w:val="12990"/>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Nombre de projets réalisés dans les délais (joindre premières et dernières pages des contrats conjointement avec les PV de réception provisoire et décomptes y afférents </w:t>
            </w:r>
            <w:r w:rsidRPr="00C34900">
              <w:rPr>
                <w:rFonts w:ascii="Arial" w:hAnsi="Arial" w:cs="Arial"/>
                <w:b/>
                <w:color w:val="auto"/>
                <w:sz w:val="20"/>
                <w:szCs w:val="20"/>
              </w:rPr>
              <w:t>Sup ou Egal à 2</w:t>
            </w: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 Validation de quatre (04) sous critères par critère pour obtenir un oui </w:t>
            </w:r>
          </w:p>
          <w:p w:rsidR="004A7735" w:rsidRPr="00C34900" w:rsidRDefault="00643B25" w:rsidP="00C34900">
            <w:pPr>
              <w:spacing w:after="0" w:line="240" w:lineRule="auto"/>
              <w:ind w:left="0" w:right="172" w:firstLine="0"/>
              <w:jc w:val="left"/>
              <w:rPr>
                <w:rFonts w:ascii="Arial" w:hAnsi="Arial" w:cs="Arial"/>
                <w:color w:val="auto"/>
                <w:sz w:val="20"/>
                <w:szCs w:val="20"/>
              </w:rPr>
            </w:pPr>
            <w:r w:rsidRPr="00C34900">
              <w:rPr>
                <w:rFonts w:ascii="Arial" w:hAnsi="Arial" w:cs="Arial"/>
                <w:color w:val="auto"/>
                <w:sz w:val="20"/>
                <w:szCs w:val="20"/>
              </w:rPr>
              <w:t xml:space="preserve"> [La nature des pièces justificatives de cette expérience doit être appréciée avec objectivité  Ces références devront être accompagnées des pièces justificatives, en l’occurrence :  a). Copies des premières et dernières pages du contrat ;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b). PV de réception provisoire ou définitive ou attestation de bonne fin signée du Maitre  d’Ouvrage ;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c). Autres justificatifs le cas échéant et à préciser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Les Soumissionnaires devront produire </w:t>
            </w:r>
          </w:p>
          <w:p w:rsidR="004A7735" w:rsidRPr="00C34900" w:rsidRDefault="00643B25" w:rsidP="002711DD">
            <w:pPr>
              <w:numPr>
                <w:ilvl w:val="0"/>
                <w:numId w:val="31"/>
              </w:numPr>
              <w:spacing w:after="0" w:line="240" w:lineRule="auto"/>
              <w:ind w:right="452" w:firstLine="0"/>
              <w:jc w:val="left"/>
              <w:rPr>
                <w:rFonts w:ascii="Arial" w:hAnsi="Arial" w:cs="Arial"/>
                <w:color w:val="auto"/>
                <w:sz w:val="20"/>
                <w:szCs w:val="20"/>
              </w:rPr>
            </w:pPr>
            <w:r w:rsidRPr="00C34900">
              <w:rPr>
                <w:rFonts w:ascii="Arial" w:hAnsi="Arial" w:cs="Arial"/>
                <w:color w:val="auto"/>
                <w:sz w:val="20"/>
                <w:szCs w:val="20"/>
              </w:rPr>
              <w:t xml:space="preserve">Existence d’un Dossier d’Etablissement ou « Site Master File » (SMF) pour les  fabricants ;  </w:t>
            </w:r>
          </w:p>
          <w:p w:rsidR="004A7735" w:rsidRPr="00C34900" w:rsidRDefault="00643B25" w:rsidP="002711DD">
            <w:pPr>
              <w:numPr>
                <w:ilvl w:val="0"/>
                <w:numId w:val="31"/>
              </w:numPr>
              <w:spacing w:after="0" w:line="240" w:lineRule="auto"/>
              <w:ind w:right="452" w:firstLine="0"/>
              <w:jc w:val="left"/>
              <w:rPr>
                <w:rFonts w:ascii="Arial" w:hAnsi="Arial" w:cs="Arial"/>
                <w:color w:val="auto"/>
                <w:sz w:val="20"/>
                <w:szCs w:val="20"/>
              </w:rPr>
            </w:pPr>
            <w:r w:rsidRPr="00C34900">
              <w:rPr>
                <w:rFonts w:ascii="Arial" w:hAnsi="Arial" w:cs="Arial"/>
                <w:color w:val="auto"/>
                <w:sz w:val="20"/>
                <w:szCs w:val="20"/>
              </w:rPr>
              <w:t xml:space="preserve">Certificat ISO (à préciser par le Maître d’Ouvrage) ;  </w:t>
            </w:r>
          </w:p>
          <w:p w:rsidR="004A7735" w:rsidRPr="00C34900" w:rsidRDefault="00643B25" w:rsidP="002711DD">
            <w:pPr>
              <w:numPr>
                <w:ilvl w:val="0"/>
                <w:numId w:val="31"/>
              </w:numPr>
              <w:spacing w:after="0" w:line="240" w:lineRule="auto"/>
              <w:ind w:right="452" w:firstLine="0"/>
              <w:jc w:val="left"/>
              <w:rPr>
                <w:rFonts w:ascii="Arial" w:hAnsi="Arial" w:cs="Arial"/>
                <w:color w:val="auto"/>
                <w:sz w:val="20"/>
                <w:szCs w:val="20"/>
              </w:rPr>
            </w:pPr>
            <w:r w:rsidRPr="00C34900">
              <w:rPr>
                <w:rFonts w:ascii="Arial" w:hAnsi="Arial" w:cs="Arial"/>
                <w:color w:val="auto"/>
                <w:sz w:val="20"/>
                <w:szCs w:val="20"/>
              </w:rPr>
              <w:t xml:space="preserve">Documents de suivi de lots des équipements, du matériel, des produits  pharmaceutiques et consommables médicaux dans son pays d’origine (à produire  par le soumissionnaire);  </w:t>
            </w:r>
          </w:p>
          <w:p w:rsidR="004A7735" w:rsidRPr="00C34900" w:rsidRDefault="00643B25" w:rsidP="00C34900">
            <w:pPr>
              <w:spacing w:after="0" w:line="240" w:lineRule="auto"/>
              <w:ind w:left="0" w:right="1119" w:firstLine="0"/>
              <w:jc w:val="left"/>
              <w:rPr>
                <w:rFonts w:ascii="Arial" w:hAnsi="Arial" w:cs="Arial"/>
                <w:color w:val="auto"/>
                <w:sz w:val="20"/>
                <w:szCs w:val="20"/>
              </w:rPr>
            </w:pPr>
            <w:r w:rsidRPr="00C34900">
              <w:rPr>
                <w:rFonts w:ascii="Arial" w:hAnsi="Arial" w:cs="Arial"/>
                <w:color w:val="auto"/>
                <w:sz w:val="20"/>
                <w:szCs w:val="20"/>
              </w:rPr>
              <w:t xml:space="preserve">[à préciser validation de ……………………..sous critères pour obtenir un oui]  - Service après-vente :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Les Soumissionnaires devront produire </w:t>
            </w:r>
          </w:p>
          <w:p w:rsidR="004A7735" w:rsidRPr="00C34900" w:rsidRDefault="00643B25" w:rsidP="002711DD">
            <w:pPr>
              <w:numPr>
                <w:ilvl w:val="0"/>
                <w:numId w:val="32"/>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une preuve de disponibilité des pièces de rechange, et/ou consommables obligatoires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 (essentielles) à pendant une période la période de garantie  </w:t>
            </w:r>
          </w:p>
          <w:p w:rsidR="004A7735" w:rsidRPr="00C34900" w:rsidRDefault="00643B25" w:rsidP="002711DD">
            <w:pPr>
              <w:numPr>
                <w:ilvl w:val="0"/>
                <w:numId w:val="32"/>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une représentation locale y compris(en cas d’appel d’offres international)  </w:t>
            </w:r>
          </w:p>
          <w:p w:rsidR="004A7735" w:rsidRPr="00C34900" w:rsidRDefault="00643B25" w:rsidP="002711DD">
            <w:pPr>
              <w:numPr>
                <w:ilvl w:val="0"/>
                <w:numId w:val="32"/>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un personnel qualifié pour assurer la mise en service et le suivi de la garantie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__________ [à préciser le nombre et le profil du personnel sollicité], </w:t>
            </w:r>
          </w:p>
          <w:p w:rsidR="004A7735" w:rsidRPr="00C34900" w:rsidRDefault="00643B25" w:rsidP="002711DD">
            <w:pPr>
              <w:numPr>
                <w:ilvl w:val="0"/>
                <w:numId w:val="32"/>
              </w:numPr>
              <w:spacing w:after="0" w:line="240" w:lineRule="auto"/>
              <w:ind w:firstLine="0"/>
              <w:jc w:val="left"/>
              <w:rPr>
                <w:rFonts w:ascii="Arial" w:hAnsi="Arial" w:cs="Arial"/>
                <w:color w:val="auto"/>
                <w:sz w:val="20"/>
                <w:szCs w:val="20"/>
              </w:rPr>
            </w:pPr>
            <w:r w:rsidRPr="00C34900">
              <w:rPr>
                <w:rFonts w:ascii="Arial" w:hAnsi="Arial" w:cs="Arial"/>
                <w:color w:val="auto"/>
                <w:sz w:val="20"/>
                <w:szCs w:val="20"/>
              </w:rPr>
              <w:t xml:space="preserve">Formation des utilisateurs ___________[à préciser si oui, le nombre et le mode de  désignation des utilisateurs à former]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[à préciser la validation de X……………………..sous critères par critère pour obtenir un oui] NB : Tout agent public listé parmi le personnel et qui n’a pas présenté tous les documents  susceptibles de justifier sa libération de l’Administration sera considéré comme non valable. La présence du dossier d’un même expert dans deux offres distinctes doit donner lieu à une  demande d’éclaircissements en vue d’établir l’offre du soumissionnaire à considérer. Dans ce  cas l’expert en question ne sera pas évalué dans l’Offre concurrente ou prise en compte dans l’offre non validée par l’expert.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 Calendrier de livraison </w:t>
            </w:r>
          </w:p>
          <w:p w:rsidR="004A7735" w:rsidRPr="00C34900" w:rsidRDefault="00643B25" w:rsidP="00C34900">
            <w:pPr>
              <w:spacing w:after="0" w:line="240" w:lineRule="auto"/>
              <w:ind w:left="0" w:right="1327" w:firstLine="0"/>
              <w:jc w:val="left"/>
              <w:rPr>
                <w:rFonts w:ascii="Arial" w:hAnsi="Arial" w:cs="Arial"/>
                <w:color w:val="auto"/>
                <w:sz w:val="20"/>
                <w:szCs w:val="20"/>
              </w:rPr>
            </w:pPr>
            <w:r w:rsidRPr="00C34900">
              <w:rPr>
                <w:rFonts w:ascii="Arial" w:hAnsi="Arial" w:cs="Arial"/>
                <w:color w:val="auto"/>
                <w:sz w:val="20"/>
                <w:szCs w:val="20"/>
              </w:rPr>
              <w:t xml:space="preserve">Le Soumissionnaire produira sur la base des dates réalistes et cohérentes : i. le planning ou calendrier de livraison fournitures ;  ii. le calendrier de réalisation des services connexes (installation, formation des  utilisateurs, maintenance) </w:t>
            </w:r>
          </w:p>
          <w:p w:rsidR="004A7735" w:rsidRPr="00C34900" w:rsidRDefault="00643B25" w:rsidP="00C34900">
            <w:pPr>
              <w:spacing w:after="0" w:line="240" w:lineRule="auto"/>
              <w:ind w:left="0" w:firstLine="0"/>
              <w:rPr>
                <w:rFonts w:ascii="Arial" w:hAnsi="Arial" w:cs="Arial"/>
                <w:color w:val="auto"/>
                <w:sz w:val="20"/>
                <w:szCs w:val="20"/>
              </w:rPr>
            </w:pPr>
            <w:r w:rsidRPr="00C34900">
              <w:rPr>
                <w:rFonts w:ascii="Arial" w:hAnsi="Arial" w:cs="Arial"/>
                <w:color w:val="auto"/>
                <w:sz w:val="20"/>
                <w:szCs w:val="20"/>
              </w:rPr>
              <w:t xml:space="preserve">[à préciser la validation de X……………………..sous critères par critère pour obtenir un oui] - Capacité financière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Les Soumissionnaires devront présenter notamment : </w:t>
            </w:r>
          </w:p>
          <w:p w:rsidR="004A7735" w:rsidRPr="00C34900" w:rsidRDefault="00643B25" w:rsidP="002711DD">
            <w:pPr>
              <w:numPr>
                <w:ilvl w:val="0"/>
                <w:numId w:val="33"/>
              </w:numPr>
              <w:spacing w:after="0" w:line="240" w:lineRule="auto"/>
              <w:ind w:right="529" w:firstLine="0"/>
              <w:jc w:val="left"/>
              <w:rPr>
                <w:rFonts w:ascii="Arial" w:hAnsi="Arial" w:cs="Arial"/>
                <w:color w:val="auto"/>
                <w:sz w:val="20"/>
                <w:szCs w:val="20"/>
              </w:rPr>
            </w:pPr>
            <w:r w:rsidRPr="00C34900">
              <w:rPr>
                <w:rFonts w:ascii="Arial" w:hAnsi="Arial" w:cs="Arial"/>
                <w:color w:val="auto"/>
                <w:sz w:val="20"/>
                <w:szCs w:val="20"/>
              </w:rPr>
              <w:t xml:space="preserve">l’attestation de capacité financière d’un montant de ……… francs CFA délivrée par  une banque agréée ;  </w:t>
            </w:r>
          </w:p>
          <w:p w:rsidR="004A7735" w:rsidRPr="00C34900" w:rsidRDefault="00643B25" w:rsidP="002711DD">
            <w:pPr>
              <w:numPr>
                <w:ilvl w:val="0"/>
                <w:numId w:val="33"/>
              </w:numPr>
              <w:spacing w:after="0" w:line="240" w:lineRule="auto"/>
              <w:ind w:right="529" w:firstLine="0"/>
              <w:jc w:val="left"/>
              <w:rPr>
                <w:rFonts w:ascii="Arial" w:hAnsi="Arial" w:cs="Arial"/>
                <w:color w:val="auto"/>
                <w:sz w:val="20"/>
                <w:szCs w:val="20"/>
              </w:rPr>
            </w:pPr>
            <w:r w:rsidRPr="00C34900">
              <w:rPr>
                <w:rFonts w:ascii="Arial" w:hAnsi="Arial" w:cs="Arial"/>
                <w:color w:val="auto"/>
                <w:sz w:val="20"/>
                <w:szCs w:val="20"/>
              </w:rPr>
              <w:t xml:space="preserve">le chiffre d’affaires annuel selon le bilan ou la déclaration statistique et fiscale, iii. accès à une ligne de crédit ou autres ressources financières </w:t>
            </w:r>
          </w:p>
          <w:p w:rsidR="006C406A" w:rsidRPr="00C34900" w:rsidRDefault="00643B25" w:rsidP="006C406A">
            <w:pPr>
              <w:spacing w:after="0" w:line="240" w:lineRule="auto"/>
              <w:ind w:left="0" w:right="62" w:firstLine="0"/>
              <w:rPr>
                <w:rFonts w:ascii="Arial" w:hAnsi="Arial" w:cs="Arial"/>
                <w:color w:val="auto"/>
                <w:sz w:val="20"/>
                <w:szCs w:val="20"/>
              </w:rPr>
            </w:pPr>
            <w:r w:rsidRPr="00C34900">
              <w:rPr>
                <w:rFonts w:ascii="Arial" w:hAnsi="Arial" w:cs="Arial"/>
                <w:color w:val="auto"/>
                <w:sz w:val="20"/>
                <w:szCs w:val="20"/>
              </w:rPr>
              <w:t xml:space="preserve">[à préciser la validation de X……………………..sous critères par critère pour obtenir un oui] NB (5)](1) [La période spécifiée est généralement de 3 ans ; elle peut être augmentée à un  maximum de 5 ans. Les renseignements financiers fournis par un candidat devraient faire l’objet  d’un examen attentif pour faire l’objet d’un jugement informé. Tout renseignement de caractère </w:t>
            </w:r>
            <w:r w:rsidR="006C406A" w:rsidRPr="00C34900">
              <w:rPr>
                <w:rFonts w:ascii="Arial" w:hAnsi="Arial" w:cs="Arial"/>
                <w:color w:val="auto"/>
                <w:sz w:val="20"/>
                <w:szCs w:val="20"/>
              </w:rPr>
              <w:t xml:space="preserve">anormal, qui pourrait conduire à des difficultés d’ordre financier durant l’exécution du Marché, devrait amener le président de la commission concernée à prendre l’avis d’un expert financier au moment de l’évaluation des offres.]  </w:t>
            </w:r>
          </w:p>
          <w:p w:rsidR="004A7735" w:rsidRPr="00C34900" w:rsidRDefault="004A7735" w:rsidP="00C34900">
            <w:pPr>
              <w:spacing w:after="0" w:line="240" w:lineRule="auto"/>
              <w:ind w:left="0" w:right="61" w:firstLine="0"/>
              <w:rPr>
                <w:rFonts w:ascii="Arial" w:hAnsi="Arial" w:cs="Arial"/>
                <w:color w:val="auto"/>
                <w:sz w:val="20"/>
                <w:szCs w:val="20"/>
              </w:rPr>
            </w:pPr>
          </w:p>
        </w:tc>
      </w:tr>
    </w:tbl>
    <w:p w:rsidR="004A7735" w:rsidRPr="00C34900" w:rsidRDefault="004A7735" w:rsidP="00C34900">
      <w:pPr>
        <w:spacing w:after="0" w:line="240" w:lineRule="auto"/>
        <w:ind w:left="-1013" w:right="15" w:firstLine="0"/>
        <w:rPr>
          <w:rFonts w:ascii="Arial" w:hAnsi="Arial" w:cs="Arial"/>
          <w:color w:val="auto"/>
          <w:sz w:val="20"/>
          <w:szCs w:val="20"/>
        </w:rPr>
      </w:pPr>
    </w:p>
    <w:tbl>
      <w:tblPr>
        <w:tblStyle w:val="TableGrid"/>
        <w:tblW w:w="10348" w:type="dxa"/>
        <w:tblInd w:w="-281" w:type="dxa"/>
        <w:tblCellMar>
          <w:top w:w="40" w:type="dxa"/>
          <w:left w:w="108" w:type="dxa"/>
          <w:right w:w="45" w:type="dxa"/>
        </w:tblCellMar>
        <w:tblLook w:val="04A0" w:firstRow="1" w:lastRow="0" w:firstColumn="1" w:lastColumn="0" w:noHBand="0" w:noVBand="1"/>
      </w:tblPr>
      <w:tblGrid>
        <w:gridCol w:w="1985"/>
        <w:gridCol w:w="8363"/>
      </w:tblGrid>
      <w:tr w:rsidR="004A7735" w:rsidRPr="00C34900">
        <w:trPr>
          <w:trHeight w:val="617"/>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2" w:firstLine="0"/>
              <w:jc w:val="left"/>
              <w:rPr>
                <w:rFonts w:ascii="Arial" w:hAnsi="Arial" w:cs="Arial"/>
                <w:color w:val="auto"/>
                <w:sz w:val="20"/>
                <w:szCs w:val="20"/>
              </w:rPr>
            </w:pPr>
            <w:r w:rsidRPr="00C34900">
              <w:rPr>
                <w:rFonts w:ascii="Arial" w:hAnsi="Arial" w:cs="Arial"/>
                <w:b/>
                <w:color w:val="auto"/>
                <w:sz w:val="20"/>
                <w:szCs w:val="20"/>
              </w:rPr>
              <w:t>Références du</w:t>
            </w: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RGAO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Description de la disposition du RPAO </w:t>
            </w:r>
          </w:p>
        </w:tc>
      </w:tr>
      <w:tr w:rsidR="00C34900" w:rsidRPr="00C34900">
        <w:trPr>
          <w:trHeight w:val="14460"/>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Pour les entreprises naissantes,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 </w:t>
            </w:r>
          </w:p>
          <w:p w:rsidR="004A7735" w:rsidRPr="00C34900" w:rsidRDefault="00643B25" w:rsidP="002711DD">
            <w:pPr>
              <w:numPr>
                <w:ilvl w:val="0"/>
                <w:numId w:val="34"/>
              </w:numPr>
              <w:spacing w:after="0" w:line="240" w:lineRule="auto"/>
              <w:ind w:right="59" w:firstLine="0"/>
              <w:rPr>
                <w:rFonts w:ascii="Arial" w:hAnsi="Arial" w:cs="Arial"/>
                <w:color w:val="auto"/>
                <w:sz w:val="20"/>
                <w:szCs w:val="20"/>
              </w:rPr>
            </w:pPr>
            <w:r w:rsidRPr="00C34900">
              <w:rPr>
                <w:rFonts w:ascii="Arial" w:hAnsi="Arial" w:cs="Arial"/>
                <w:color w:val="auto"/>
                <w:sz w:val="20"/>
                <w:szCs w:val="20"/>
              </w:rPr>
              <w:t xml:space="preserve">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 </w:t>
            </w:r>
          </w:p>
          <w:p w:rsidR="004A7735" w:rsidRPr="00C34900" w:rsidRDefault="00643B25" w:rsidP="002711DD">
            <w:pPr>
              <w:numPr>
                <w:ilvl w:val="0"/>
                <w:numId w:val="34"/>
              </w:numPr>
              <w:spacing w:after="0" w:line="240" w:lineRule="auto"/>
              <w:ind w:right="59" w:firstLine="0"/>
              <w:rPr>
                <w:rFonts w:ascii="Arial" w:hAnsi="Arial" w:cs="Arial"/>
                <w:color w:val="auto"/>
                <w:sz w:val="20"/>
                <w:szCs w:val="20"/>
              </w:rPr>
            </w:pPr>
            <w:r w:rsidRPr="00C34900">
              <w:rPr>
                <w:rFonts w:ascii="Arial" w:hAnsi="Arial" w:cs="Arial"/>
                <w:color w:val="auto"/>
                <w:sz w:val="20"/>
                <w:szCs w:val="20"/>
              </w:rPr>
              <w:t xml:space="preserve">La période est normalement de trois ans. </w:t>
            </w:r>
          </w:p>
          <w:p w:rsidR="004A7735" w:rsidRPr="00C34900" w:rsidRDefault="00643B25" w:rsidP="002711DD">
            <w:pPr>
              <w:numPr>
                <w:ilvl w:val="0"/>
                <w:numId w:val="34"/>
              </w:numPr>
              <w:spacing w:after="0" w:line="240" w:lineRule="auto"/>
              <w:ind w:right="59" w:firstLine="0"/>
              <w:rPr>
                <w:rFonts w:ascii="Arial" w:hAnsi="Arial" w:cs="Arial"/>
                <w:color w:val="auto"/>
                <w:sz w:val="20"/>
                <w:szCs w:val="20"/>
              </w:rPr>
            </w:pPr>
            <w:r w:rsidRPr="00C34900">
              <w:rPr>
                <w:rFonts w:ascii="Arial" w:hAnsi="Arial" w:cs="Arial"/>
                <w:color w:val="auto"/>
                <w:sz w:val="20"/>
                <w:szCs w:val="20"/>
              </w:rPr>
              <w:t xml:space="preserve">En cas de groupement, on pourra indiquer que chaque membre du groupement devra  satisfaire à 25 ou 30 % du montant global exigé et que le mandataire d’un groupement devra  satisfaire à 50 ou 60 % du montant global exigé.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5. Le montant du chiffre d’affaires ne saurait être fixé à un niveau trop élevé de nature à  empêcher les entreprises qui disposent des capacités techniques et financières requises de  répondre aux critères de qualifications.]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 Les preuves d’acceptations des conditions du marché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Les soumissionnaires devront présenter les copies dûment paraphées et signées avec la  mention lue et approuvée, des documents à caractères administratif et technique régissant le  marché ci-après:  </w:t>
            </w:r>
          </w:p>
          <w:p w:rsidR="004A7735" w:rsidRPr="00C34900" w:rsidRDefault="00643B25" w:rsidP="002711DD">
            <w:pPr>
              <w:numPr>
                <w:ilvl w:val="0"/>
                <w:numId w:val="35"/>
              </w:numPr>
              <w:spacing w:after="0" w:line="240" w:lineRule="auto"/>
              <w:ind w:hanging="271"/>
              <w:jc w:val="left"/>
              <w:rPr>
                <w:rFonts w:ascii="Arial" w:hAnsi="Arial" w:cs="Arial"/>
                <w:color w:val="auto"/>
                <w:sz w:val="20"/>
                <w:szCs w:val="20"/>
              </w:rPr>
            </w:pPr>
            <w:r w:rsidRPr="00C34900">
              <w:rPr>
                <w:rFonts w:ascii="Arial" w:hAnsi="Arial" w:cs="Arial"/>
                <w:color w:val="auto"/>
                <w:sz w:val="20"/>
                <w:szCs w:val="20"/>
              </w:rPr>
              <w:t xml:space="preserve">Le Cahier des Clauses Administratives Particulières(CCAP); </w:t>
            </w:r>
          </w:p>
          <w:p w:rsidR="004A7735" w:rsidRPr="00C34900" w:rsidRDefault="00643B25" w:rsidP="002711DD">
            <w:pPr>
              <w:numPr>
                <w:ilvl w:val="0"/>
                <w:numId w:val="35"/>
              </w:numPr>
              <w:spacing w:after="0" w:line="240" w:lineRule="auto"/>
              <w:ind w:hanging="271"/>
              <w:jc w:val="left"/>
              <w:rPr>
                <w:rFonts w:ascii="Arial" w:hAnsi="Arial" w:cs="Arial"/>
                <w:color w:val="auto"/>
                <w:sz w:val="20"/>
                <w:szCs w:val="20"/>
              </w:rPr>
            </w:pPr>
            <w:r w:rsidRPr="00C34900">
              <w:rPr>
                <w:rFonts w:ascii="Arial" w:hAnsi="Arial" w:cs="Arial"/>
                <w:color w:val="auto"/>
                <w:sz w:val="20"/>
                <w:szCs w:val="20"/>
              </w:rPr>
              <w:t xml:space="preserve">Les spécifications techniques.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[à préciser la validation de X……………………..sous critères par critère pour obtenir un  oui]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Personnel (le cas échéant) </w:t>
            </w:r>
          </w:p>
          <w:p w:rsidR="004A7735" w:rsidRPr="00C34900" w:rsidRDefault="00643B25" w:rsidP="00C34900">
            <w:pPr>
              <w:spacing w:after="0" w:line="240" w:lineRule="auto"/>
              <w:ind w:left="0" w:right="97" w:firstLine="0"/>
              <w:jc w:val="left"/>
              <w:rPr>
                <w:rFonts w:ascii="Arial" w:hAnsi="Arial" w:cs="Arial"/>
                <w:color w:val="auto"/>
                <w:sz w:val="20"/>
                <w:szCs w:val="20"/>
              </w:rPr>
            </w:pPr>
            <w:r w:rsidRPr="00C34900">
              <w:rPr>
                <w:rFonts w:ascii="Arial" w:hAnsi="Arial" w:cs="Arial"/>
                <w:color w:val="auto"/>
                <w:sz w:val="20"/>
                <w:szCs w:val="20"/>
              </w:rPr>
              <w:t xml:space="preserve">Le personnel à mobiliser dans le cadre des services connexes (installation du matériel et  formation des utilisateurs) [à préciser (noms, qualification, expérience générale,  expériences spécifiques …)]  </w:t>
            </w:r>
          </w:p>
          <w:p w:rsidR="004A7735" w:rsidRPr="00C34900" w:rsidRDefault="00643B25" w:rsidP="00C34900">
            <w:pPr>
              <w:spacing w:after="0" w:line="240" w:lineRule="auto"/>
              <w:ind w:left="0" w:right="161" w:firstLine="0"/>
              <w:jc w:val="left"/>
              <w:rPr>
                <w:rFonts w:ascii="Arial" w:hAnsi="Arial" w:cs="Arial"/>
                <w:color w:val="auto"/>
                <w:sz w:val="20"/>
                <w:szCs w:val="20"/>
              </w:rPr>
            </w:pPr>
            <w:r w:rsidRPr="00C34900">
              <w:rPr>
                <w:rFonts w:ascii="Arial" w:hAnsi="Arial" w:cs="Arial"/>
                <w:color w:val="auto"/>
                <w:sz w:val="20"/>
                <w:szCs w:val="20"/>
              </w:rPr>
              <w:t xml:space="preserve">NB : le personnel proposé, une copie du diplôme et les justificatifs de l’expérience, à  savoir : </w:t>
            </w:r>
          </w:p>
          <w:p w:rsidR="004A7735" w:rsidRPr="00C34900" w:rsidRDefault="00643B25" w:rsidP="002711DD">
            <w:pPr>
              <w:numPr>
                <w:ilvl w:val="0"/>
                <w:numId w:val="36"/>
              </w:numPr>
              <w:spacing w:after="0" w:line="240" w:lineRule="auto"/>
              <w:ind w:hanging="230"/>
              <w:jc w:val="left"/>
              <w:rPr>
                <w:rFonts w:ascii="Arial" w:hAnsi="Arial" w:cs="Arial"/>
                <w:color w:val="auto"/>
                <w:sz w:val="20"/>
                <w:szCs w:val="20"/>
              </w:rPr>
            </w:pPr>
            <w:r w:rsidRPr="00C34900">
              <w:rPr>
                <w:rFonts w:ascii="Arial" w:hAnsi="Arial" w:cs="Arial"/>
                <w:color w:val="auto"/>
                <w:sz w:val="20"/>
                <w:szCs w:val="20"/>
              </w:rPr>
              <w:t xml:space="preserve">copie certifiée conforme du diplôme datant de moins de trois (03) mois ; </w:t>
            </w:r>
          </w:p>
          <w:p w:rsidR="004A7735" w:rsidRPr="00C34900" w:rsidRDefault="00643B25" w:rsidP="002711DD">
            <w:pPr>
              <w:numPr>
                <w:ilvl w:val="0"/>
                <w:numId w:val="36"/>
              </w:numPr>
              <w:spacing w:after="0" w:line="240" w:lineRule="auto"/>
              <w:ind w:hanging="230"/>
              <w:jc w:val="left"/>
              <w:rPr>
                <w:rFonts w:ascii="Arial" w:hAnsi="Arial" w:cs="Arial"/>
                <w:color w:val="auto"/>
                <w:sz w:val="20"/>
                <w:szCs w:val="20"/>
              </w:rPr>
            </w:pPr>
            <w:r w:rsidRPr="00C34900">
              <w:rPr>
                <w:rFonts w:ascii="Arial" w:hAnsi="Arial" w:cs="Arial"/>
                <w:color w:val="auto"/>
                <w:sz w:val="20"/>
                <w:szCs w:val="20"/>
              </w:rPr>
              <w:t xml:space="preserve">attestation d’inscription aux ordres nationaux le cas échéant; </w:t>
            </w:r>
          </w:p>
          <w:p w:rsidR="004A7735" w:rsidRPr="00C34900" w:rsidRDefault="00643B25" w:rsidP="002711DD">
            <w:pPr>
              <w:numPr>
                <w:ilvl w:val="0"/>
                <w:numId w:val="36"/>
              </w:numPr>
              <w:spacing w:after="0" w:line="240" w:lineRule="auto"/>
              <w:ind w:hanging="230"/>
              <w:jc w:val="left"/>
              <w:rPr>
                <w:rFonts w:ascii="Arial" w:hAnsi="Arial" w:cs="Arial"/>
                <w:color w:val="auto"/>
                <w:sz w:val="20"/>
                <w:szCs w:val="20"/>
              </w:rPr>
            </w:pPr>
            <w:r w:rsidRPr="00C34900">
              <w:rPr>
                <w:rFonts w:ascii="Arial" w:hAnsi="Arial" w:cs="Arial"/>
                <w:color w:val="auto"/>
                <w:sz w:val="20"/>
                <w:szCs w:val="20"/>
              </w:rPr>
              <w:t xml:space="preserve">curriculum vitae signé ; </w:t>
            </w:r>
          </w:p>
          <w:p w:rsidR="004A7735" w:rsidRPr="00C34900" w:rsidRDefault="00643B25" w:rsidP="002711DD">
            <w:pPr>
              <w:numPr>
                <w:ilvl w:val="0"/>
                <w:numId w:val="36"/>
              </w:numPr>
              <w:spacing w:after="0" w:line="240" w:lineRule="auto"/>
              <w:ind w:hanging="230"/>
              <w:jc w:val="left"/>
              <w:rPr>
                <w:rFonts w:ascii="Arial" w:hAnsi="Arial" w:cs="Arial"/>
                <w:color w:val="auto"/>
                <w:sz w:val="20"/>
                <w:szCs w:val="20"/>
              </w:rPr>
            </w:pPr>
            <w:r w:rsidRPr="00C34900">
              <w:rPr>
                <w:rFonts w:ascii="Arial" w:hAnsi="Arial" w:cs="Arial"/>
                <w:color w:val="auto"/>
                <w:sz w:val="20"/>
                <w:szCs w:val="20"/>
              </w:rPr>
              <w:t xml:space="preserve">attestation de disponibilité signée ; </w:t>
            </w:r>
          </w:p>
          <w:p w:rsidR="004A7735" w:rsidRPr="00C34900" w:rsidRDefault="00643B25" w:rsidP="002711DD">
            <w:pPr>
              <w:numPr>
                <w:ilvl w:val="0"/>
                <w:numId w:val="36"/>
              </w:numPr>
              <w:spacing w:after="0" w:line="240" w:lineRule="auto"/>
              <w:ind w:hanging="230"/>
              <w:jc w:val="left"/>
              <w:rPr>
                <w:rFonts w:ascii="Arial" w:hAnsi="Arial" w:cs="Arial"/>
                <w:color w:val="auto"/>
                <w:sz w:val="20"/>
                <w:szCs w:val="20"/>
              </w:rPr>
            </w:pPr>
            <w:r w:rsidRPr="00C34900">
              <w:rPr>
                <w:rFonts w:ascii="Arial" w:hAnsi="Arial" w:cs="Arial"/>
                <w:color w:val="auto"/>
                <w:sz w:val="20"/>
                <w:szCs w:val="20"/>
              </w:rPr>
              <w:t xml:space="preserve">attestations ou contrats de travail </w:t>
            </w:r>
          </w:p>
          <w:p w:rsidR="004A7735" w:rsidRPr="00C34900" w:rsidRDefault="00643B25" w:rsidP="00C34900">
            <w:pPr>
              <w:spacing w:after="0" w:line="240" w:lineRule="auto"/>
              <w:ind w:left="0" w:right="512" w:firstLine="0"/>
              <w:jc w:val="left"/>
              <w:rPr>
                <w:rFonts w:ascii="Arial" w:hAnsi="Arial" w:cs="Arial"/>
                <w:color w:val="auto"/>
                <w:sz w:val="20"/>
                <w:szCs w:val="20"/>
              </w:rPr>
            </w:pPr>
            <w:r w:rsidRPr="00C34900">
              <w:rPr>
                <w:rFonts w:ascii="Arial" w:hAnsi="Arial" w:cs="Arial"/>
                <w:color w:val="auto"/>
                <w:sz w:val="20"/>
                <w:szCs w:val="20"/>
              </w:rPr>
              <w:t xml:space="preserve">Toutes les pièces citées ci-dessus devront être conformes, signées et datées de moins  de trois mois.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[à préciser la validation de X……………………..sous critères par critère pour obtenir un  oui]  </w:t>
            </w:r>
          </w:p>
          <w:p w:rsidR="004A7735" w:rsidRPr="00C34900" w:rsidRDefault="00643B25" w:rsidP="00C34900">
            <w:pPr>
              <w:spacing w:after="0" w:line="240" w:lineRule="auto"/>
              <w:ind w:left="0" w:right="65" w:firstLine="0"/>
              <w:rPr>
                <w:rFonts w:ascii="Arial" w:hAnsi="Arial" w:cs="Arial"/>
                <w:color w:val="auto"/>
                <w:sz w:val="20"/>
                <w:szCs w:val="20"/>
              </w:rPr>
            </w:pPr>
            <w:r w:rsidRPr="00C34900">
              <w:rPr>
                <w:rFonts w:ascii="Arial" w:hAnsi="Arial" w:cs="Arial"/>
                <w:color w:val="auto"/>
                <w:sz w:val="20"/>
                <w:szCs w:val="20"/>
              </w:rPr>
              <w:t xml:space="preserve">NB : Tout agent public listé parmi le personnel et qui n’a pas présenté tous les documents  susceptibles de justifier sa libération de l’Administration sera considéré comme non valable. La présence du dossier d’un même expert dans deux offres distinctes doit donner lieu à une  demande d’éclaircissements en vue d’établir l’offre du soumissionnaire à considérer. Dans ce  cas l’expert en question ne sera pas évalué dans l’Offre concurrente et ni prise en compte. </w:t>
            </w:r>
          </w:p>
          <w:p w:rsidR="004A7735" w:rsidRPr="00C34900" w:rsidRDefault="00643B25" w:rsidP="00C34900">
            <w:pPr>
              <w:spacing w:after="0" w:line="240" w:lineRule="auto"/>
              <w:ind w:left="0" w:right="485" w:firstLine="0"/>
              <w:jc w:val="left"/>
              <w:rPr>
                <w:rFonts w:ascii="Arial" w:hAnsi="Arial" w:cs="Arial"/>
                <w:color w:val="auto"/>
                <w:sz w:val="20"/>
                <w:szCs w:val="20"/>
              </w:rPr>
            </w:pPr>
            <w:r w:rsidRPr="00C34900">
              <w:rPr>
                <w:rFonts w:ascii="Arial" w:hAnsi="Arial" w:cs="Arial"/>
                <w:color w:val="auto"/>
                <w:sz w:val="20"/>
                <w:szCs w:val="20"/>
              </w:rPr>
              <w:t xml:space="preserve">- Matériels à mobiliser (le cas échéant) une liste de petits matériels nécessaires à l’installation des équipements ou exécution des  </w:t>
            </w:r>
          </w:p>
        </w:tc>
      </w:tr>
    </w:tbl>
    <w:p w:rsidR="004A7735" w:rsidRPr="00C34900" w:rsidRDefault="004A7735" w:rsidP="00C34900">
      <w:pPr>
        <w:spacing w:after="0" w:line="240" w:lineRule="auto"/>
        <w:ind w:left="-1013" w:right="15" w:firstLine="0"/>
        <w:rPr>
          <w:rFonts w:ascii="Arial" w:hAnsi="Arial" w:cs="Arial"/>
          <w:color w:val="auto"/>
          <w:sz w:val="20"/>
          <w:szCs w:val="20"/>
        </w:rPr>
      </w:pPr>
    </w:p>
    <w:tbl>
      <w:tblPr>
        <w:tblStyle w:val="TableGrid"/>
        <w:tblW w:w="10348" w:type="dxa"/>
        <w:tblInd w:w="-281" w:type="dxa"/>
        <w:tblCellMar>
          <w:top w:w="40" w:type="dxa"/>
          <w:left w:w="108" w:type="dxa"/>
          <w:right w:w="8" w:type="dxa"/>
        </w:tblCellMar>
        <w:tblLook w:val="04A0" w:firstRow="1" w:lastRow="0" w:firstColumn="1" w:lastColumn="0" w:noHBand="0" w:noVBand="1"/>
      </w:tblPr>
      <w:tblGrid>
        <w:gridCol w:w="1985"/>
        <w:gridCol w:w="8363"/>
      </w:tblGrid>
      <w:tr w:rsidR="004A7735" w:rsidRPr="00C34900">
        <w:trPr>
          <w:trHeight w:val="617"/>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2" w:firstLine="0"/>
              <w:jc w:val="left"/>
              <w:rPr>
                <w:rFonts w:ascii="Arial" w:hAnsi="Arial" w:cs="Arial"/>
                <w:color w:val="auto"/>
                <w:sz w:val="20"/>
                <w:szCs w:val="20"/>
              </w:rPr>
            </w:pPr>
            <w:r w:rsidRPr="00C34900">
              <w:rPr>
                <w:rFonts w:ascii="Arial" w:hAnsi="Arial" w:cs="Arial"/>
                <w:b/>
                <w:color w:val="auto"/>
                <w:sz w:val="20"/>
                <w:szCs w:val="20"/>
              </w:rPr>
              <w:t>Références du</w:t>
            </w: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RGAO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Description de la disposition du RPAO </w:t>
            </w:r>
          </w:p>
        </w:tc>
      </w:tr>
      <w:tr w:rsidR="00C34900" w:rsidRPr="00C34900">
        <w:trPr>
          <w:trHeight w:val="4417"/>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192" w:firstLine="0"/>
              <w:jc w:val="left"/>
              <w:rPr>
                <w:rFonts w:ascii="Arial" w:hAnsi="Arial" w:cs="Arial"/>
                <w:color w:val="auto"/>
                <w:sz w:val="20"/>
                <w:szCs w:val="20"/>
              </w:rPr>
            </w:pPr>
            <w:r w:rsidRPr="00C34900">
              <w:rPr>
                <w:rFonts w:ascii="Arial" w:hAnsi="Arial" w:cs="Arial"/>
                <w:color w:val="auto"/>
                <w:sz w:val="20"/>
                <w:szCs w:val="20"/>
              </w:rPr>
              <w:t xml:space="preserve">services connexes, le cas échéant. [à préciser (type, caractéristiques, nombre minimal,  autre précision spécifique …)]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NB : 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[à préciser la validation de X……………………..sous critères par critère pour obtenir un  oui]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Grille d’évaluation détaillée  </w:t>
            </w:r>
          </w:p>
          <w:p w:rsidR="004A7735" w:rsidRPr="00C34900" w:rsidRDefault="00643B25" w:rsidP="00C34900">
            <w:pPr>
              <w:spacing w:after="0" w:line="240" w:lineRule="auto"/>
              <w:ind w:left="0" w:right="64" w:firstLine="0"/>
              <w:jc w:val="left"/>
              <w:rPr>
                <w:rFonts w:ascii="Arial" w:hAnsi="Arial" w:cs="Arial"/>
                <w:color w:val="auto"/>
                <w:sz w:val="20"/>
                <w:szCs w:val="20"/>
              </w:rPr>
            </w:pPr>
            <w:r w:rsidRPr="00C34900">
              <w:rPr>
                <w:rFonts w:ascii="Arial" w:hAnsi="Arial" w:cs="Arial"/>
                <w:color w:val="auto"/>
                <w:sz w:val="20"/>
                <w:szCs w:val="20"/>
              </w:rPr>
              <w:t xml:space="preserve">Une grille d’évaluation détaillée cohérente avec les exigences du Règlement Particulier de  l’Appel d’Offres pourra être jointe en annexe à ce Règlement Particulier de l’Appel d’Offres. Ladite grille et les critères détaillés ci-dessous doivent préciser formellement les  modalités de validation d'un critère à partir du nombre de sous-critères respectés.]  En cas de conflit entre les contenus des pièces du DAO, l’élimination d’une offre pour  non-conformité aux prescriptions du DAO ne doit s’appuyer que sur des critères  contenus dans le RPAO dont les dispositions priment sur celle des autres pièces </w:t>
            </w:r>
          </w:p>
        </w:tc>
      </w:tr>
      <w:tr w:rsidR="00C34900" w:rsidRPr="00C34900">
        <w:trPr>
          <w:trHeight w:val="319"/>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3" w:firstLine="0"/>
              <w:jc w:val="center"/>
              <w:rPr>
                <w:rFonts w:ascii="Arial" w:hAnsi="Arial" w:cs="Arial"/>
                <w:color w:val="auto"/>
                <w:sz w:val="20"/>
                <w:szCs w:val="20"/>
              </w:rPr>
            </w:pPr>
            <w:r w:rsidRPr="00C34900">
              <w:rPr>
                <w:rFonts w:ascii="Arial" w:hAnsi="Arial" w:cs="Arial"/>
                <w:b/>
                <w:color w:val="auto"/>
                <w:sz w:val="20"/>
                <w:szCs w:val="20"/>
              </w:rPr>
              <w:t xml:space="preserve">31.1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eastAsia="Calibri" w:hAnsi="Arial" w:cs="Arial"/>
                <w:color w:val="auto"/>
                <w:sz w:val="20"/>
                <w:szCs w:val="20"/>
              </w:rPr>
              <w:t xml:space="preserve">La monnaie retenue pour la conversion en une seule monnaie est : le Franc CFA </w:t>
            </w:r>
          </w:p>
        </w:tc>
      </w:tr>
      <w:tr w:rsidR="00C34900" w:rsidRPr="00C34900">
        <w:trPr>
          <w:trHeight w:val="1939"/>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right="63" w:firstLine="0"/>
              <w:jc w:val="center"/>
              <w:rPr>
                <w:rFonts w:ascii="Arial" w:hAnsi="Arial" w:cs="Arial"/>
                <w:color w:val="auto"/>
                <w:sz w:val="20"/>
                <w:szCs w:val="20"/>
              </w:rPr>
            </w:pPr>
            <w:r w:rsidRPr="00C34900">
              <w:rPr>
                <w:rFonts w:ascii="Arial" w:hAnsi="Arial" w:cs="Arial"/>
                <w:b/>
                <w:color w:val="auto"/>
                <w:sz w:val="20"/>
                <w:szCs w:val="20"/>
              </w:rPr>
              <w:t xml:space="preserve">31.2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La source du taux de change est la Banque des Etats de l’Afrique Centrale (BEAC),  </w:t>
            </w:r>
          </w:p>
          <w:p w:rsidR="004A7735" w:rsidRPr="00C34900" w:rsidRDefault="00643B25" w:rsidP="00C34900">
            <w:pPr>
              <w:spacing w:after="0" w:line="240" w:lineRule="auto"/>
              <w:ind w:left="0" w:right="57" w:firstLine="0"/>
              <w:rPr>
                <w:rFonts w:ascii="Arial" w:hAnsi="Arial" w:cs="Arial"/>
                <w:color w:val="auto"/>
                <w:sz w:val="20"/>
                <w:szCs w:val="20"/>
              </w:rPr>
            </w:pPr>
            <w:r w:rsidRPr="00C34900">
              <w:rPr>
                <w:rFonts w:ascii="Arial" w:hAnsi="Arial" w:cs="Arial"/>
                <w:color w:val="auto"/>
                <w:sz w:val="20"/>
                <w:szCs w:val="20"/>
              </w:rPr>
              <w:t xml:space="preserve">La date du taux de change est : [Retenir une date qui ne sera pas antérieure de plus de vingthuit (28) jours à la date limite de dépôt des offres, ni postérieure à la date initiale d’expiration du délai de validité des offres.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le taux de change pour convertir l’offre du soumissionnaire en monnaie locale ainsi que pour  convertir les futurs décomptes en monnaie étrangère, sera celui [à préciser : exemple celui de la BEAC trois jours ouvrables avant la date limite de dépôt des offres] </w:t>
            </w:r>
          </w:p>
        </w:tc>
      </w:tr>
      <w:tr w:rsidR="00C34900" w:rsidRPr="00C34900">
        <w:trPr>
          <w:trHeight w:val="286"/>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0" w:firstLine="0"/>
              <w:jc w:val="center"/>
              <w:rPr>
                <w:rFonts w:ascii="Arial" w:hAnsi="Arial" w:cs="Arial"/>
                <w:color w:val="auto"/>
                <w:sz w:val="20"/>
                <w:szCs w:val="20"/>
              </w:rPr>
            </w:pPr>
            <w:r w:rsidRPr="00C34900">
              <w:rPr>
                <w:rFonts w:ascii="Arial" w:hAnsi="Arial" w:cs="Arial"/>
                <w:b/>
                <w:color w:val="auto"/>
                <w:sz w:val="20"/>
                <w:szCs w:val="20"/>
              </w:rPr>
              <w:t xml:space="preserve">F. Attribution du marché </w:t>
            </w:r>
          </w:p>
        </w:tc>
      </w:tr>
      <w:tr w:rsidR="00C34900" w:rsidRPr="00C34900">
        <w:trPr>
          <w:trHeight w:val="1112"/>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right="63" w:firstLine="0"/>
              <w:jc w:val="center"/>
              <w:rPr>
                <w:rFonts w:ascii="Arial" w:hAnsi="Arial" w:cs="Arial"/>
                <w:color w:val="auto"/>
                <w:sz w:val="20"/>
                <w:szCs w:val="20"/>
              </w:rPr>
            </w:pPr>
            <w:r w:rsidRPr="00C34900">
              <w:rPr>
                <w:rFonts w:ascii="Arial" w:hAnsi="Arial" w:cs="Arial"/>
                <w:b/>
                <w:color w:val="auto"/>
                <w:sz w:val="20"/>
                <w:szCs w:val="20"/>
              </w:rPr>
              <w:t xml:space="preserve">34.1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2" w:firstLine="0"/>
              <w:rPr>
                <w:rFonts w:ascii="Arial" w:hAnsi="Arial" w:cs="Arial"/>
                <w:color w:val="auto"/>
                <w:sz w:val="20"/>
                <w:szCs w:val="20"/>
              </w:rPr>
            </w:pPr>
            <w:r w:rsidRPr="00C34900">
              <w:rPr>
                <w:rFonts w:ascii="Arial" w:hAnsi="Arial" w:cs="Arial"/>
                <w:color w:val="auto"/>
                <w:sz w:val="20"/>
                <w:szCs w:val="20"/>
              </w:rPr>
              <w:t xml:space="preserve">Le marché sera attribué au Soumissionnaire dont l’offre a été reconnue conforme pour  l’essentiel au Dossier d’Appel d’offres et qui dispose des capacités techniques et financières  requises pour exécuter le Marché de façon satisfaisante et dont l’offre a été évaluée la moinsdisante après application des rabais proposés le cas échéant </w:t>
            </w:r>
          </w:p>
        </w:tc>
      </w:tr>
      <w:tr w:rsidR="00C34900" w:rsidRPr="00C34900">
        <w:trPr>
          <w:trHeight w:val="838"/>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right="63" w:firstLine="0"/>
              <w:jc w:val="center"/>
              <w:rPr>
                <w:rFonts w:ascii="Arial" w:hAnsi="Arial" w:cs="Arial"/>
                <w:color w:val="auto"/>
                <w:sz w:val="20"/>
                <w:szCs w:val="20"/>
              </w:rPr>
            </w:pPr>
            <w:r w:rsidRPr="00C34900">
              <w:rPr>
                <w:rFonts w:ascii="Arial" w:hAnsi="Arial" w:cs="Arial"/>
                <w:b/>
                <w:color w:val="auto"/>
                <w:sz w:val="20"/>
                <w:szCs w:val="20"/>
              </w:rPr>
              <w:t xml:space="preserve">34.2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La combinaison à appliquer en cas d’attribution simultanée de plusieurs lots est la suivante :  </w:t>
            </w:r>
          </w:p>
          <w:p w:rsidR="004A7735" w:rsidRPr="00C34900" w:rsidRDefault="00643B25" w:rsidP="00C34900">
            <w:pPr>
              <w:spacing w:after="0" w:line="240" w:lineRule="auto"/>
              <w:ind w:left="0" w:firstLine="0"/>
              <w:rPr>
                <w:rFonts w:ascii="Arial" w:hAnsi="Arial" w:cs="Arial"/>
                <w:color w:val="auto"/>
                <w:sz w:val="20"/>
                <w:szCs w:val="20"/>
              </w:rPr>
            </w:pPr>
            <w:r w:rsidRPr="00C34900">
              <w:rPr>
                <w:rFonts w:ascii="Arial" w:hAnsi="Arial" w:cs="Arial"/>
                <w:color w:val="auto"/>
                <w:sz w:val="20"/>
                <w:szCs w:val="20"/>
              </w:rPr>
              <w:t xml:space="preserve">[préciser le cas échéant, un autre mode que celui le plus économiquement avantageux pour le Maître d’Ouvrage ou Maître d’Ouvrage Délégué] </w:t>
            </w:r>
          </w:p>
        </w:tc>
      </w:tr>
      <w:tr w:rsidR="00C34900" w:rsidRPr="00C34900">
        <w:trPr>
          <w:trHeight w:val="1246"/>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right="63" w:firstLine="0"/>
              <w:jc w:val="center"/>
              <w:rPr>
                <w:rFonts w:ascii="Arial" w:hAnsi="Arial" w:cs="Arial"/>
                <w:color w:val="auto"/>
                <w:sz w:val="20"/>
                <w:szCs w:val="20"/>
              </w:rPr>
            </w:pPr>
            <w:r w:rsidRPr="00C34900">
              <w:rPr>
                <w:rFonts w:ascii="Arial" w:hAnsi="Arial" w:cs="Arial"/>
                <w:b/>
                <w:color w:val="auto"/>
                <w:sz w:val="20"/>
                <w:szCs w:val="20"/>
              </w:rPr>
              <w:t xml:space="preserve">34.3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0" w:firstLine="0"/>
              <w:rPr>
                <w:rFonts w:ascii="Arial" w:hAnsi="Arial" w:cs="Arial"/>
                <w:color w:val="auto"/>
                <w:sz w:val="20"/>
                <w:szCs w:val="20"/>
              </w:rPr>
            </w:pPr>
            <w:r w:rsidRPr="00C34900">
              <w:rPr>
                <w:rFonts w:ascii="Arial" w:eastAsia="Calibri" w:hAnsi="Arial" w:cs="Arial"/>
                <w:color w:val="auto"/>
                <w:sz w:val="20"/>
                <w:szCs w:val="20"/>
              </w:rPr>
              <w:t xml:space="preserve">Au cas où un soumissionnaire serait proposé attributaire de plusieurs lots, le Maître d’Ouvrage ou le Maître d’Ouvrage Délégué tiendra compte des rabais proposés et se basera sur la combinaison qui lui est la plus avantageuse économiquement afin d’arrêter la liste d’attributaires par lots.  </w:t>
            </w:r>
          </w:p>
        </w:tc>
      </w:tr>
      <w:tr w:rsidR="00C34900" w:rsidRPr="00C34900">
        <w:trPr>
          <w:trHeight w:val="1244"/>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right="63" w:firstLine="0"/>
              <w:jc w:val="center"/>
              <w:rPr>
                <w:rFonts w:ascii="Arial" w:hAnsi="Arial" w:cs="Arial"/>
                <w:color w:val="auto"/>
                <w:sz w:val="20"/>
                <w:szCs w:val="20"/>
              </w:rPr>
            </w:pPr>
            <w:r w:rsidRPr="00C34900">
              <w:rPr>
                <w:rFonts w:ascii="Arial" w:hAnsi="Arial" w:cs="Arial"/>
                <w:b/>
                <w:color w:val="auto"/>
                <w:sz w:val="20"/>
                <w:szCs w:val="20"/>
              </w:rPr>
              <w:t xml:space="preserve">34.3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eastAsia="Calibri" w:hAnsi="Arial" w:cs="Arial"/>
                <w:b/>
                <w:color w:val="auto"/>
                <w:sz w:val="20"/>
                <w:szCs w:val="20"/>
              </w:rPr>
              <w:t xml:space="preserve">Cautionnement définitif </w:t>
            </w:r>
          </w:p>
          <w:p w:rsidR="004A7735" w:rsidRPr="00C34900" w:rsidRDefault="00643B25" w:rsidP="00C34900">
            <w:pPr>
              <w:spacing w:after="0" w:line="240" w:lineRule="auto"/>
              <w:ind w:left="0" w:right="61" w:firstLine="0"/>
              <w:rPr>
                <w:rFonts w:ascii="Arial" w:hAnsi="Arial" w:cs="Arial"/>
                <w:color w:val="auto"/>
                <w:sz w:val="20"/>
                <w:szCs w:val="20"/>
              </w:rPr>
            </w:pPr>
            <w:r w:rsidRPr="00C34900">
              <w:rPr>
                <w:rFonts w:ascii="Arial" w:eastAsia="Calibri" w:hAnsi="Arial" w:cs="Arial"/>
                <w:color w:val="auto"/>
                <w:sz w:val="20"/>
                <w:szCs w:val="20"/>
              </w:rPr>
              <w:t xml:space="preserve">[Indiquer la forme et le montant de la garantie de bonne exécution qui devra être fournie par le Soumissionnaire retenu, et être présentée sous la forme indiquée dans le Dossier d’Appel d’Offres.] </w:t>
            </w:r>
          </w:p>
        </w:tc>
      </w:tr>
      <w:tr w:rsidR="004A7735" w:rsidRPr="00C34900">
        <w:trPr>
          <w:trHeight w:val="1246"/>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right="60" w:firstLine="0"/>
              <w:jc w:val="center"/>
              <w:rPr>
                <w:rFonts w:ascii="Arial" w:hAnsi="Arial" w:cs="Arial"/>
                <w:color w:val="auto"/>
                <w:sz w:val="20"/>
                <w:szCs w:val="20"/>
              </w:rPr>
            </w:pPr>
            <w:r w:rsidRPr="00C34900">
              <w:rPr>
                <w:rFonts w:ascii="Arial" w:hAnsi="Arial" w:cs="Arial"/>
                <w:b/>
                <w:color w:val="auto"/>
                <w:sz w:val="20"/>
                <w:szCs w:val="20"/>
              </w:rPr>
              <w:t xml:space="preserve">39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eastAsia="Calibri" w:hAnsi="Arial" w:cs="Arial"/>
                <w:color w:val="auto"/>
                <w:sz w:val="20"/>
                <w:szCs w:val="20"/>
              </w:rPr>
              <w:t xml:space="preserve">Le taux du cautionnement définitif est de : </w:t>
            </w:r>
            <w:r w:rsidR="006C406A">
              <w:rPr>
                <w:rFonts w:ascii="Arial" w:eastAsia="Calibri" w:hAnsi="Arial" w:cs="Arial"/>
                <w:color w:val="auto"/>
                <w:sz w:val="20"/>
                <w:szCs w:val="20"/>
                <w:lang w:val="fr-FR"/>
              </w:rPr>
              <w:t>………………..</w:t>
            </w:r>
            <w:r w:rsidRPr="00C34900">
              <w:rPr>
                <w:rFonts w:ascii="Arial" w:eastAsia="Calibri" w:hAnsi="Arial" w:cs="Arial"/>
                <w:color w:val="auto"/>
                <w:sz w:val="20"/>
                <w:szCs w:val="20"/>
              </w:rPr>
              <w:t xml:space="preserve"> (</w:t>
            </w:r>
            <w:r w:rsidR="006C406A">
              <w:rPr>
                <w:rFonts w:ascii="Arial" w:eastAsia="Calibri" w:hAnsi="Arial" w:cs="Arial"/>
                <w:color w:val="auto"/>
                <w:sz w:val="20"/>
                <w:szCs w:val="20"/>
                <w:lang w:val="fr-FR"/>
              </w:rPr>
              <w:t>……………………………..</w:t>
            </w:r>
            <w:r w:rsidRPr="00C34900">
              <w:rPr>
                <w:rFonts w:ascii="Arial" w:eastAsia="Calibri" w:hAnsi="Arial" w:cs="Arial"/>
                <w:color w:val="auto"/>
                <w:sz w:val="20"/>
                <w:szCs w:val="20"/>
              </w:rPr>
              <w:t xml:space="preserve">) </w:t>
            </w:r>
          </w:p>
          <w:p w:rsidR="004A7735" w:rsidRPr="00C34900" w:rsidRDefault="00643B25" w:rsidP="00C34900">
            <w:pPr>
              <w:spacing w:after="0" w:line="240" w:lineRule="auto"/>
              <w:ind w:left="0" w:right="61" w:firstLine="0"/>
              <w:rPr>
                <w:rFonts w:ascii="Arial" w:hAnsi="Arial" w:cs="Arial"/>
                <w:color w:val="auto"/>
                <w:sz w:val="20"/>
                <w:szCs w:val="20"/>
              </w:rPr>
            </w:pPr>
            <w:r w:rsidRPr="00C34900">
              <w:rPr>
                <w:rFonts w:ascii="Arial" w:eastAsia="Calibri" w:hAnsi="Arial" w:cs="Arial"/>
                <w:color w:val="auto"/>
                <w:sz w:val="20"/>
                <w:szCs w:val="20"/>
              </w:rPr>
              <w:t xml:space="preserve">Dans un délai de vingt (20) jours à compter de la date de notification du marché par le Maître d’ouvrage ou le Maître d’Ouvrage Délégué, le cocontractant fournira un cautionnement définitif suivant le modèle joint au Dossier d’appel d’offres </w:t>
            </w:r>
          </w:p>
        </w:tc>
      </w:tr>
      <w:tr w:rsidR="006C406A" w:rsidRPr="00C34900" w:rsidTr="006C406A">
        <w:trPr>
          <w:trHeight w:val="1225"/>
        </w:trPr>
        <w:tc>
          <w:tcPr>
            <w:tcW w:w="1985" w:type="dxa"/>
            <w:tcBorders>
              <w:top w:val="single" w:sz="4" w:space="0" w:color="000000"/>
              <w:left w:val="single" w:sz="4" w:space="0" w:color="000000"/>
              <w:bottom w:val="single" w:sz="4" w:space="0" w:color="000000"/>
              <w:right w:val="single" w:sz="4" w:space="0" w:color="000000"/>
            </w:tcBorders>
            <w:vAlign w:val="center"/>
          </w:tcPr>
          <w:p w:rsidR="004A7735" w:rsidRPr="00C34900" w:rsidRDefault="00643B25" w:rsidP="00C34900">
            <w:pPr>
              <w:spacing w:after="0" w:line="240" w:lineRule="auto"/>
              <w:ind w:left="0" w:right="60" w:firstLine="0"/>
              <w:jc w:val="center"/>
              <w:rPr>
                <w:rFonts w:ascii="Arial" w:hAnsi="Arial" w:cs="Arial"/>
                <w:color w:val="auto"/>
                <w:sz w:val="20"/>
                <w:szCs w:val="20"/>
              </w:rPr>
            </w:pPr>
            <w:r w:rsidRPr="00C34900">
              <w:rPr>
                <w:rFonts w:ascii="Arial" w:hAnsi="Arial" w:cs="Arial"/>
                <w:b/>
                <w:color w:val="auto"/>
                <w:sz w:val="20"/>
                <w:szCs w:val="20"/>
              </w:rPr>
              <w:lastRenderedPageBreak/>
              <w:t xml:space="preserve">40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59" w:firstLine="0"/>
              <w:jc w:val="center"/>
              <w:rPr>
                <w:rFonts w:ascii="Arial" w:hAnsi="Arial" w:cs="Arial"/>
                <w:color w:val="auto"/>
                <w:sz w:val="20"/>
                <w:szCs w:val="20"/>
              </w:rPr>
            </w:pPr>
            <w:r w:rsidRPr="00C34900">
              <w:rPr>
                <w:rFonts w:ascii="Arial" w:eastAsia="Calibri" w:hAnsi="Arial" w:cs="Arial"/>
                <w:color w:val="auto"/>
                <w:sz w:val="20"/>
                <w:szCs w:val="20"/>
              </w:rPr>
              <w:t xml:space="preserve">Principes Ethiques </w:t>
            </w:r>
          </w:p>
          <w:p w:rsidR="004A7735" w:rsidRPr="00C34900" w:rsidRDefault="00643B25" w:rsidP="00C34900">
            <w:pPr>
              <w:spacing w:after="0" w:line="240" w:lineRule="auto"/>
              <w:ind w:left="0" w:right="63" w:firstLine="0"/>
              <w:rPr>
                <w:rFonts w:ascii="Arial" w:hAnsi="Arial" w:cs="Arial"/>
                <w:color w:val="auto"/>
                <w:sz w:val="20"/>
                <w:szCs w:val="20"/>
              </w:rPr>
            </w:pPr>
            <w:r w:rsidRPr="00C34900">
              <w:rPr>
                <w:rFonts w:ascii="Arial" w:eastAsia="Calibri" w:hAnsi="Arial" w:cs="Arial"/>
                <w:color w:val="auto"/>
                <w:sz w:val="20"/>
                <w:szCs w:val="20"/>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w:t>
            </w:r>
          </w:p>
        </w:tc>
      </w:tr>
      <w:tr w:rsidR="004A7735" w:rsidRPr="00C34900">
        <w:trPr>
          <w:trHeight w:val="617"/>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2" w:firstLine="0"/>
              <w:jc w:val="left"/>
              <w:rPr>
                <w:rFonts w:ascii="Arial" w:hAnsi="Arial" w:cs="Arial"/>
                <w:color w:val="auto"/>
                <w:sz w:val="20"/>
                <w:szCs w:val="20"/>
              </w:rPr>
            </w:pPr>
            <w:r w:rsidRPr="00C34900">
              <w:rPr>
                <w:rFonts w:ascii="Arial" w:hAnsi="Arial" w:cs="Arial"/>
                <w:b/>
                <w:color w:val="auto"/>
                <w:sz w:val="20"/>
                <w:szCs w:val="20"/>
              </w:rPr>
              <w:t>Références du</w:t>
            </w: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RGAO </w:t>
            </w: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Description de la disposition du RPAO </w:t>
            </w:r>
          </w:p>
        </w:tc>
      </w:tr>
      <w:tr w:rsidR="006C406A" w:rsidRPr="00C34900" w:rsidTr="006C406A">
        <w:trPr>
          <w:trHeight w:val="4668"/>
        </w:trPr>
        <w:tc>
          <w:tcPr>
            <w:tcW w:w="1985" w:type="dxa"/>
            <w:tcBorders>
              <w:top w:val="single" w:sz="4" w:space="0" w:color="000000"/>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8363"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eastAsia="Calibri" w:hAnsi="Arial" w:cs="Arial"/>
                <w:color w:val="auto"/>
                <w:sz w:val="20"/>
                <w:szCs w:val="20"/>
              </w:rPr>
              <w:t xml:space="preserve">frauduleuses. En vertu de ce principe, les expressions ci-dessus sont définies de la façon  suivante : </w:t>
            </w:r>
          </w:p>
          <w:p w:rsidR="004A7735" w:rsidRPr="00C34900" w:rsidRDefault="00643B25" w:rsidP="002711DD">
            <w:pPr>
              <w:numPr>
                <w:ilvl w:val="0"/>
                <w:numId w:val="37"/>
              </w:numPr>
              <w:spacing w:after="0" w:line="240" w:lineRule="auto"/>
              <w:ind w:right="98" w:firstLine="0"/>
              <w:jc w:val="left"/>
              <w:rPr>
                <w:rFonts w:ascii="Arial" w:hAnsi="Arial" w:cs="Arial"/>
                <w:color w:val="auto"/>
                <w:sz w:val="20"/>
                <w:szCs w:val="20"/>
              </w:rPr>
            </w:pPr>
            <w:r w:rsidRPr="00C34900">
              <w:rPr>
                <w:rFonts w:ascii="Arial" w:eastAsia="Calibri" w:hAnsi="Arial" w:cs="Arial"/>
                <w:color w:val="auto"/>
                <w:sz w:val="20"/>
                <w:szCs w:val="20"/>
              </w:rPr>
              <w:t xml:space="preserve">est coupable de “corruption” quiconque offre, donne, sollicite ou accepte directement  ou indirectement un quelconque avantage en vue d’influencer l’action d’un agent public au cours  de l’attribution ou de l’exécution d’un marché ou d’une lettre commande, et </w:t>
            </w:r>
          </w:p>
          <w:p w:rsidR="004A7735" w:rsidRPr="00C34900" w:rsidRDefault="00643B25" w:rsidP="002711DD">
            <w:pPr>
              <w:numPr>
                <w:ilvl w:val="0"/>
                <w:numId w:val="37"/>
              </w:numPr>
              <w:spacing w:after="0" w:line="240" w:lineRule="auto"/>
              <w:ind w:right="98" w:firstLine="0"/>
              <w:jc w:val="left"/>
              <w:rPr>
                <w:rFonts w:ascii="Arial" w:hAnsi="Arial" w:cs="Arial"/>
                <w:color w:val="auto"/>
                <w:sz w:val="20"/>
                <w:szCs w:val="20"/>
              </w:rPr>
            </w:pPr>
            <w:r w:rsidRPr="00C34900">
              <w:rPr>
                <w:rFonts w:ascii="Arial" w:eastAsia="Calibri" w:hAnsi="Arial" w:cs="Arial"/>
                <w:color w:val="auto"/>
                <w:sz w:val="20"/>
                <w:szCs w:val="20"/>
              </w:rPr>
              <w:t xml:space="preserve">est coupable de ‘’corruption’’ quiconque fournit, sollicite ou accepte plusieurs offres  émises par le même soumissionnaire sous des noms des sociétés différentes et/ou  sur des numéros d’enregistrement différents.  </w:t>
            </w:r>
          </w:p>
          <w:p w:rsidR="004A7735" w:rsidRPr="00C34900" w:rsidRDefault="00643B25" w:rsidP="002711DD">
            <w:pPr>
              <w:numPr>
                <w:ilvl w:val="0"/>
                <w:numId w:val="37"/>
              </w:numPr>
              <w:spacing w:after="0" w:line="240" w:lineRule="auto"/>
              <w:ind w:right="98" w:firstLine="0"/>
              <w:jc w:val="left"/>
              <w:rPr>
                <w:rFonts w:ascii="Arial" w:hAnsi="Arial" w:cs="Arial"/>
                <w:color w:val="auto"/>
                <w:sz w:val="20"/>
                <w:szCs w:val="20"/>
              </w:rPr>
            </w:pPr>
            <w:r w:rsidRPr="00C34900">
              <w:rPr>
                <w:rFonts w:ascii="Arial" w:eastAsia="Calibri" w:hAnsi="Arial" w:cs="Arial"/>
                <w:color w:val="auto"/>
                <w:sz w:val="20"/>
                <w:szCs w:val="20"/>
              </w:rPr>
              <w:t xml:space="preserve">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eastAsia="Calibri" w:hAnsi="Arial" w:cs="Arial"/>
                <w:color w:val="auto"/>
                <w:sz w:val="20"/>
                <w:szCs w:val="20"/>
              </w:rPr>
              <w:t xml:space="preserve">Délégué des avantages de cette dernière </w:t>
            </w:r>
          </w:p>
        </w:tc>
      </w:tr>
    </w:tbl>
    <w:p w:rsidR="004A7735" w:rsidRPr="00C34900" w:rsidRDefault="00643B25" w:rsidP="00C34900">
      <w:pPr>
        <w:spacing w:after="0" w:line="240" w:lineRule="auto"/>
        <w:ind w:left="428" w:firstLine="0"/>
        <w:jc w:val="left"/>
        <w:rPr>
          <w:rFonts w:ascii="Arial" w:hAnsi="Arial" w:cs="Arial"/>
          <w:color w:val="auto"/>
          <w:sz w:val="20"/>
          <w:szCs w:val="20"/>
        </w:rPr>
      </w:pPr>
      <w:r w:rsidRPr="00C34900">
        <w:rPr>
          <w:rFonts w:ascii="Arial" w:hAnsi="Arial" w:cs="Arial"/>
          <w:b/>
          <w:color w:val="auto"/>
          <w:sz w:val="20"/>
          <w:szCs w:val="20"/>
        </w:rPr>
        <w:t xml:space="preserve"> </w:t>
      </w:r>
    </w:p>
    <w:p w:rsidR="004A7735" w:rsidRPr="00C34900" w:rsidRDefault="00643B25" w:rsidP="00C34900">
      <w:pPr>
        <w:spacing w:after="0" w:line="240" w:lineRule="auto"/>
        <w:ind w:left="355" w:firstLine="0"/>
        <w:jc w:val="center"/>
        <w:rPr>
          <w:rFonts w:ascii="Arial" w:hAnsi="Arial" w:cs="Arial"/>
          <w:color w:val="auto"/>
          <w:sz w:val="20"/>
          <w:szCs w:val="20"/>
        </w:rPr>
      </w:pPr>
      <w:r w:rsidRPr="00C34900">
        <w:rPr>
          <w:rFonts w:ascii="Arial" w:hAnsi="Arial" w:cs="Arial"/>
          <w:b/>
          <w:color w:val="auto"/>
          <w:sz w:val="20"/>
          <w:szCs w:val="20"/>
        </w:rPr>
        <w:t xml:space="preserve"> </w:t>
      </w:r>
    </w:p>
    <w:p w:rsidR="004A7735" w:rsidRPr="00C34900" w:rsidRDefault="00643B25" w:rsidP="00C34900">
      <w:pPr>
        <w:pStyle w:val="Titre2"/>
        <w:spacing w:after="0" w:line="240" w:lineRule="auto"/>
        <w:ind w:left="310"/>
        <w:jc w:val="center"/>
        <w:rPr>
          <w:rFonts w:ascii="Arial" w:hAnsi="Arial" w:cs="Arial"/>
          <w:color w:val="auto"/>
          <w:sz w:val="20"/>
          <w:szCs w:val="20"/>
        </w:rPr>
      </w:pPr>
      <w:r w:rsidRPr="00C34900">
        <w:rPr>
          <w:rFonts w:ascii="Arial" w:hAnsi="Arial" w:cs="Arial"/>
          <w:color w:val="auto"/>
          <w:sz w:val="20"/>
          <w:szCs w:val="20"/>
        </w:rPr>
        <w:t xml:space="preserve">Grille d’évaluation </w:t>
      </w:r>
    </w:p>
    <w:p w:rsidR="004A7735" w:rsidRPr="00C34900" w:rsidRDefault="00643B25" w:rsidP="00C34900">
      <w:pPr>
        <w:spacing w:after="0" w:line="240" w:lineRule="auto"/>
        <w:ind w:left="1268" w:right="2" w:hanging="720"/>
        <w:rPr>
          <w:rFonts w:ascii="Arial" w:hAnsi="Arial" w:cs="Arial"/>
          <w:color w:val="auto"/>
          <w:sz w:val="20"/>
          <w:szCs w:val="20"/>
        </w:rPr>
      </w:pPr>
      <w:r w:rsidRPr="00C34900">
        <w:rPr>
          <w:rFonts w:ascii="Arial" w:hAnsi="Arial" w:cs="Arial"/>
          <w:b/>
          <w:color w:val="auto"/>
          <w:sz w:val="20"/>
          <w:szCs w:val="20"/>
        </w:rPr>
        <w:t>L’offre du soumissionnaire sera évaluée suivant le système binaire (oui/non) sur la base des critères</w:t>
      </w:r>
      <w:r w:rsidRPr="00C34900">
        <w:rPr>
          <w:rFonts w:ascii="Arial" w:hAnsi="Arial" w:cs="Arial"/>
          <w:color w:val="auto"/>
          <w:sz w:val="20"/>
          <w:szCs w:val="20"/>
        </w:rPr>
        <w:t xml:space="preserve"> </w:t>
      </w:r>
      <w:r w:rsidRPr="00C34900">
        <w:rPr>
          <w:rFonts w:ascii="Arial" w:hAnsi="Arial" w:cs="Arial"/>
          <w:b/>
          <w:color w:val="auto"/>
          <w:sz w:val="20"/>
          <w:szCs w:val="20"/>
        </w:rPr>
        <w:t xml:space="preserve">suivants : </w:t>
      </w:r>
    </w:p>
    <w:tbl>
      <w:tblPr>
        <w:tblStyle w:val="TableGrid"/>
        <w:tblW w:w="10300" w:type="dxa"/>
        <w:tblInd w:w="-55" w:type="dxa"/>
        <w:tblCellMar>
          <w:top w:w="40" w:type="dxa"/>
        </w:tblCellMar>
        <w:tblLook w:val="04A0" w:firstRow="1" w:lastRow="0" w:firstColumn="1" w:lastColumn="0" w:noHBand="0" w:noVBand="1"/>
      </w:tblPr>
      <w:tblGrid>
        <w:gridCol w:w="704"/>
        <w:gridCol w:w="5813"/>
        <w:gridCol w:w="1276"/>
        <w:gridCol w:w="851"/>
        <w:gridCol w:w="708"/>
        <w:gridCol w:w="948"/>
      </w:tblGrid>
      <w:tr w:rsidR="00C34900" w:rsidRPr="00C34900">
        <w:trPr>
          <w:trHeight w:val="430"/>
        </w:trPr>
        <w:tc>
          <w:tcPr>
            <w:tcW w:w="704" w:type="dxa"/>
            <w:vMerge w:val="restart"/>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N° </w:t>
            </w:r>
          </w:p>
        </w:tc>
        <w:tc>
          <w:tcPr>
            <w:tcW w:w="5814" w:type="dxa"/>
            <w:vMerge w:val="restart"/>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2" w:firstLine="0"/>
              <w:jc w:val="center"/>
              <w:rPr>
                <w:rFonts w:ascii="Arial" w:hAnsi="Arial" w:cs="Arial"/>
                <w:color w:val="auto"/>
                <w:sz w:val="20"/>
                <w:szCs w:val="20"/>
              </w:rPr>
            </w:pPr>
            <w:r w:rsidRPr="00C34900">
              <w:rPr>
                <w:rFonts w:ascii="Arial" w:hAnsi="Arial" w:cs="Arial"/>
                <w:b/>
                <w:color w:val="auto"/>
                <w:sz w:val="20"/>
                <w:szCs w:val="20"/>
              </w:rPr>
              <w:t xml:space="preserve">CRITERES ESSENTIELS </w:t>
            </w:r>
          </w:p>
        </w:tc>
        <w:tc>
          <w:tcPr>
            <w:tcW w:w="2127" w:type="dxa"/>
            <w:gridSpan w:val="2"/>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1"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1656" w:type="dxa"/>
            <w:gridSpan w:val="2"/>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1" w:firstLine="0"/>
              <w:jc w:val="center"/>
              <w:rPr>
                <w:rFonts w:ascii="Arial" w:hAnsi="Arial" w:cs="Arial"/>
                <w:color w:val="auto"/>
                <w:sz w:val="20"/>
                <w:szCs w:val="20"/>
              </w:rPr>
            </w:pPr>
            <w:r w:rsidRPr="00C34900">
              <w:rPr>
                <w:rFonts w:ascii="Arial" w:hAnsi="Arial" w:cs="Arial"/>
                <w:b/>
                <w:color w:val="auto"/>
                <w:sz w:val="20"/>
                <w:szCs w:val="20"/>
              </w:rPr>
              <w:t xml:space="preserve">NOTATION </w:t>
            </w:r>
          </w:p>
        </w:tc>
      </w:tr>
      <w:tr w:rsidR="00C34900" w:rsidRPr="00C34900">
        <w:trPr>
          <w:trHeight w:val="430"/>
        </w:trPr>
        <w:tc>
          <w:tcPr>
            <w:tcW w:w="0" w:type="auto"/>
            <w:vMerge/>
            <w:tcBorders>
              <w:top w:val="nil"/>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0" w:type="auto"/>
            <w:vMerge/>
            <w:tcBorders>
              <w:top w:val="nil"/>
              <w:left w:val="single" w:sz="4" w:space="0" w:color="000000"/>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2127" w:type="dxa"/>
            <w:gridSpan w:val="2"/>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1"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77" w:firstLine="0"/>
              <w:jc w:val="left"/>
              <w:rPr>
                <w:rFonts w:ascii="Arial" w:hAnsi="Arial" w:cs="Arial"/>
                <w:color w:val="auto"/>
                <w:sz w:val="20"/>
                <w:szCs w:val="20"/>
              </w:rPr>
            </w:pPr>
            <w:r w:rsidRPr="00C34900">
              <w:rPr>
                <w:rFonts w:ascii="Arial" w:hAnsi="Arial" w:cs="Arial"/>
                <w:b/>
                <w:color w:val="auto"/>
                <w:sz w:val="20"/>
                <w:szCs w:val="20"/>
              </w:rPr>
              <w:t xml:space="preserve">Oui </w:t>
            </w:r>
          </w:p>
        </w:tc>
        <w:tc>
          <w:tcPr>
            <w:tcW w:w="94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60" w:firstLine="0"/>
              <w:jc w:val="center"/>
              <w:rPr>
                <w:rFonts w:ascii="Arial" w:hAnsi="Arial" w:cs="Arial"/>
                <w:color w:val="auto"/>
                <w:sz w:val="20"/>
                <w:szCs w:val="20"/>
              </w:rPr>
            </w:pPr>
            <w:r w:rsidRPr="00C34900">
              <w:rPr>
                <w:rFonts w:ascii="Arial" w:hAnsi="Arial" w:cs="Arial"/>
                <w:b/>
                <w:color w:val="auto"/>
                <w:sz w:val="20"/>
                <w:szCs w:val="20"/>
              </w:rPr>
              <w:t xml:space="preserve">Non </w:t>
            </w:r>
          </w:p>
        </w:tc>
      </w:tr>
      <w:tr w:rsidR="00C34900" w:rsidRPr="00C34900">
        <w:trPr>
          <w:trHeight w:val="427"/>
        </w:trPr>
        <w:tc>
          <w:tcPr>
            <w:tcW w:w="70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A </w:t>
            </w:r>
          </w:p>
        </w:tc>
        <w:tc>
          <w:tcPr>
            <w:tcW w:w="581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PRESENTATION GENERALE DE L’OFFRE (2 éléments) </w:t>
            </w:r>
          </w:p>
        </w:tc>
        <w:tc>
          <w:tcPr>
            <w:tcW w:w="2127" w:type="dxa"/>
            <w:gridSpan w:val="2"/>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1"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3"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1" w:firstLine="0"/>
              <w:jc w:val="center"/>
              <w:rPr>
                <w:rFonts w:ascii="Arial" w:hAnsi="Arial" w:cs="Arial"/>
                <w:color w:val="auto"/>
                <w:sz w:val="20"/>
                <w:szCs w:val="20"/>
              </w:rPr>
            </w:pPr>
            <w:r w:rsidRPr="00C34900">
              <w:rPr>
                <w:rFonts w:ascii="Arial" w:hAnsi="Arial" w:cs="Arial"/>
                <w:color w:val="auto"/>
                <w:sz w:val="20"/>
                <w:szCs w:val="20"/>
              </w:rPr>
              <w:t xml:space="preserve"> </w:t>
            </w:r>
          </w:p>
        </w:tc>
      </w:tr>
      <w:tr w:rsidR="00C34900" w:rsidRPr="00C34900">
        <w:trPr>
          <w:trHeight w:val="430"/>
        </w:trPr>
        <w:tc>
          <w:tcPr>
            <w:tcW w:w="70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1 </w:t>
            </w:r>
          </w:p>
        </w:tc>
        <w:tc>
          <w:tcPr>
            <w:tcW w:w="581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Document relié à la spirale ou serre dos </w:t>
            </w:r>
          </w:p>
        </w:tc>
        <w:tc>
          <w:tcPr>
            <w:tcW w:w="2127" w:type="dxa"/>
            <w:gridSpan w:val="2"/>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1"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3"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1" w:firstLine="0"/>
              <w:jc w:val="center"/>
              <w:rPr>
                <w:rFonts w:ascii="Arial" w:hAnsi="Arial" w:cs="Arial"/>
                <w:color w:val="auto"/>
                <w:sz w:val="20"/>
                <w:szCs w:val="20"/>
              </w:rPr>
            </w:pPr>
            <w:r w:rsidRPr="00C34900">
              <w:rPr>
                <w:rFonts w:ascii="Arial" w:hAnsi="Arial" w:cs="Arial"/>
                <w:color w:val="auto"/>
                <w:sz w:val="20"/>
                <w:szCs w:val="20"/>
              </w:rPr>
              <w:t xml:space="preserve"> </w:t>
            </w:r>
          </w:p>
        </w:tc>
      </w:tr>
      <w:tr w:rsidR="00C34900" w:rsidRPr="00C34900">
        <w:trPr>
          <w:trHeight w:val="427"/>
        </w:trPr>
        <w:tc>
          <w:tcPr>
            <w:tcW w:w="70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2 </w:t>
            </w:r>
          </w:p>
        </w:tc>
        <w:tc>
          <w:tcPr>
            <w:tcW w:w="581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Présence dans l’offre des intercalaires couleurs  </w:t>
            </w:r>
          </w:p>
        </w:tc>
        <w:tc>
          <w:tcPr>
            <w:tcW w:w="2127" w:type="dxa"/>
            <w:gridSpan w:val="2"/>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1"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3"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1" w:firstLine="0"/>
              <w:jc w:val="center"/>
              <w:rPr>
                <w:rFonts w:ascii="Arial" w:hAnsi="Arial" w:cs="Arial"/>
                <w:color w:val="auto"/>
                <w:sz w:val="20"/>
                <w:szCs w:val="20"/>
              </w:rPr>
            </w:pPr>
            <w:r w:rsidRPr="00C34900">
              <w:rPr>
                <w:rFonts w:ascii="Arial" w:hAnsi="Arial" w:cs="Arial"/>
                <w:color w:val="auto"/>
                <w:sz w:val="20"/>
                <w:szCs w:val="20"/>
              </w:rPr>
              <w:t xml:space="preserve"> </w:t>
            </w:r>
          </w:p>
        </w:tc>
      </w:tr>
      <w:tr w:rsidR="00C34900" w:rsidRPr="00C34900">
        <w:trPr>
          <w:trHeight w:val="686"/>
        </w:trPr>
        <w:tc>
          <w:tcPr>
            <w:tcW w:w="70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B  </w:t>
            </w:r>
          </w:p>
        </w:tc>
        <w:tc>
          <w:tcPr>
            <w:tcW w:w="581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REFERENCE DE L’ENTREPRISE ET CAPICITE FINANCIERE (5 éléments) </w:t>
            </w:r>
          </w:p>
        </w:tc>
        <w:tc>
          <w:tcPr>
            <w:tcW w:w="2127" w:type="dxa"/>
            <w:gridSpan w:val="2"/>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1"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3"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3" w:firstLine="0"/>
              <w:jc w:val="center"/>
              <w:rPr>
                <w:rFonts w:ascii="Arial" w:hAnsi="Arial" w:cs="Arial"/>
                <w:color w:val="auto"/>
                <w:sz w:val="20"/>
                <w:szCs w:val="20"/>
              </w:rPr>
            </w:pPr>
            <w:r w:rsidRPr="00C34900">
              <w:rPr>
                <w:rFonts w:ascii="Arial" w:hAnsi="Arial" w:cs="Arial"/>
                <w:b/>
                <w:color w:val="auto"/>
                <w:sz w:val="20"/>
                <w:szCs w:val="20"/>
              </w:rPr>
              <w:t xml:space="preserve"> </w:t>
            </w:r>
          </w:p>
        </w:tc>
      </w:tr>
      <w:tr w:rsidR="00C34900" w:rsidRPr="00C34900">
        <w:trPr>
          <w:trHeight w:val="848"/>
        </w:trPr>
        <w:tc>
          <w:tcPr>
            <w:tcW w:w="70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3 </w:t>
            </w:r>
          </w:p>
        </w:tc>
        <w:tc>
          <w:tcPr>
            <w:tcW w:w="581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Chiffre d'affaires déclaré sur l’Attestation de conformité fiscale  </w:t>
            </w:r>
          </w:p>
        </w:tc>
        <w:tc>
          <w:tcPr>
            <w:tcW w:w="2127" w:type="dxa"/>
            <w:gridSpan w:val="2"/>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Sup ou Egal à 10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Millions </w:t>
            </w:r>
          </w:p>
        </w:tc>
        <w:tc>
          <w:tcPr>
            <w:tcW w:w="70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3"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1" w:firstLine="0"/>
              <w:jc w:val="center"/>
              <w:rPr>
                <w:rFonts w:ascii="Arial" w:hAnsi="Arial" w:cs="Arial"/>
                <w:color w:val="auto"/>
                <w:sz w:val="20"/>
                <w:szCs w:val="20"/>
              </w:rPr>
            </w:pPr>
            <w:r w:rsidRPr="00C34900">
              <w:rPr>
                <w:rFonts w:ascii="Arial" w:hAnsi="Arial" w:cs="Arial"/>
                <w:color w:val="auto"/>
                <w:sz w:val="20"/>
                <w:szCs w:val="20"/>
              </w:rPr>
              <w:t xml:space="preserve"> </w:t>
            </w:r>
          </w:p>
        </w:tc>
      </w:tr>
      <w:tr w:rsidR="00C34900" w:rsidRPr="00C34900">
        <w:trPr>
          <w:trHeight w:val="1464"/>
        </w:trPr>
        <w:tc>
          <w:tcPr>
            <w:tcW w:w="70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4 </w:t>
            </w:r>
          </w:p>
        </w:tc>
        <w:tc>
          <w:tcPr>
            <w:tcW w:w="581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59" w:firstLine="0"/>
              <w:rPr>
                <w:rFonts w:ascii="Arial" w:hAnsi="Arial" w:cs="Arial"/>
                <w:color w:val="auto"/>
                <w:sz w:val="20"/>
                <w:szCs w:val="20"/>
              </w:rPr>
            </w:pPr>
            <w:r w:rsidRPr="00C34900">
              <w:rPr>
                <w:rFonts w:ascii="Arial" w:hAnsi="Arial" w:cs="Arial"/>
                <w:color w:val="auto"/>
                <w:sz w:val="20"/>
                <w:szCs w:val="20"/>
              </w:rPr>
              <w:t xml:space="preserve">Nombre de projets de </w:t>
            </w:r>
            <w:r w:rsidRPr="00C34900">
              <w:rPr>
                <w:rFonts w:ascii="Arial" w:hAnsi="Arial" w:cs="Arial"/>
                <w:b/>
                <w:color w:val="auto"/>
                <w:sz w:val="20"/>
                <w:szCs w:val="20"/>
              </w:rPr>
              <w:t>50 millions et plus</w:t>
            </w:r>
            <w:r w:rsidRPr="00C34900">
              <w:rPr>
                <w:rFonts w:ascii="Arial" w:hAnsi="Arial" w:cs="Arial"/>
                <w:color w:val="auto"/>
                <w:sz w:val="20"/>
                <w:szCs w:val="20"/>
              </w:rPr>
              <w:t xml:space="preserve"> réalisés dans la fourniture des machines (les références seront jugées par les premières et dernières pages des contrats conjointement avec les PV de réception ou attestation de bonne fin y afférents) au cours des cinq dernières années </w:t>
            </w:r>
          </w:p>
        </w:tc>
        <w:tc>
          <w:tcPr>
            <w:tcW w:w="2127" w:type="dxa"/>
            <w:gridSpan w:val="2"/>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Sup ou Egal à 2 </w:t>
            </w:r>
          </w:p>
        </w:tc>
        <w:tc>
          <w:tcPr>
            <w:tcW w:w="70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3"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1" w:firstLine="0"/>
              <w:jc w:val="center"/>
              <w:rPr>
                <w:rFonts w:ascii="Arial" w:hAnsi="Arial" w:cs="Arial"/>
                <w:color w:val="auto"/>
                <w:sz w:val="20"/>
                <w:szCs w:val="20"/>
              </w:rPr>
            </w:pPr>
            <w:r w:rsidRPr="00C34900">
              <w:rPr>
                <w:rFonts w:ascii="Arial" w:hAnsi="Arial" w:cs="Arial"/>
                <w:color w:val="auto"/>
                <w:sz w:val="20"/>
                <w:szCs w:val="20"/>
              </w:rPr>
              <w:t xml:space="preserve"> </w:t>
            </w:r>
          </w:p>
        </w:tc>
      </w:tr>
      <w:tr w:rsidR="00C34900" w:rsidRPr="00C34900">
        <w:trPr>
          <w:trHeight w:val="686"/>
        </w:trPr>
        <w:tc>
          <w:tcPr>
            <w:tcW w:w="70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5 </w:t>
            </w:r>
          </w:p>
        </w:tc>
        <w:tc>
          <w:tcPr>
            <w:tcW w:w="581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Preuve de la capacité de préfinancement des travaux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color w:val="auto"/>
                <w:sz w:val="20"/>
                <w:szCs w:val="20"/>
              </w:rPr>
              <w:t xml:space="preserve">(attestation de solvabilité délivrée par une banque agréée) </w:t>
            </w:r>
          </w:p>
        </w:tc>
        <w:tc>
          <w:tcPr>
            <w:tcW w:w="2127" w:type="dxa"/>
            <w:gridSpan w:val="2"/>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Sup ou Egal à 50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Millions  </w:t>
            </w:r>
          </w:p>
        </w:tc>
        <w:tc>
          <w:tcPr>
            <w:tcW w:w="70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3"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1" w:firstLine="0"/>
              <w:jc w:val="center"/>
              <w:rPr>
                <w:rFonts w:ascii="Arial" w:hAnsi="Arial" w:cs="Arial"/>
                <w:color w:val="auto"/>
                <w:sz w:val="20"/>
                <w:szCs w:val="20"/>
              </w:rPr>
            </w:pPr>
            <w:r w:rsidRPr="00C34900">
              <w:rPr>
                <w:rFonts w:ascii="Arial" w:hAnsi="Arial" w:cs="Arial"/>
                <w:color w:val="auto"/>
                <w:sz w:val="20"/>
                <w:szCs w:val="20"/>
              </w:rPr>
              <w:t xml:space="preserve"> </w:t>
            </w:r>
          </w:p>
        </w:tc>
      </w:tr>
      <w:tr w:rsidR="00C34900" w:rsidRPr="00C34900">
        <w:trPr>
          <w:trHeight w:val="689"/>
        </w:trPr>
        <w:tc>
          <w:tcPr>
            <w:tcW w:w="70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lastRenderedPageBreak/>
              <w:t xml:space="preserve">6 </w:t>
            </w:r>
          </w:p>
        </w:tc>
        <w:tc>
          <w:tcPr>
            <w:tcW w:w="581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rPr>
                <w:rFonts w:ascii="Arial" w:hAnsi="Arial" w:cs="Arial"/>
                <w:color w:val="auto"/>
                <w:sz w:val="20"/>
                <w:szCs w:val="20"/>
              </w:rPr>
            </w:pPr>
            <w:r w:rsidRPr="00C34900">
              <w:rPr>
                <w:rFonts w:ascii="Arial" w:hAnsi="Arial" w:cs="Arial"/>
                <w:color w:val="auto"/>
                <w:sz w:val="20"/>
                <w:szCs w:val="20"/>
              </w:rPr>
              <w:t xml:space="preserve">Montant total des prestations similaires déclarées sur les trois dernières années </w:t>
            </w:r>
          </w:p>
        </w:tc>
        <w:tc>
          <w:tcPr>
            <w:tcW w:w="2127" w:type="dxa"/>
            <w:gridSpan w:val="2"/>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Sup ou Egal à 1</w:t>
            </w:r>
            <w:r w:rsidR="003D0DD7">
              <w:rPr>
                <w:rFonts w:ascii="Arial" w:hAnsi="Arial" w:cs="Arial"/>
                <w:b/>
                <w:color w:val="auto"/>
                <w:sz w:val="20"/>
                <w:szCs w:val="20"/>
                <w:lang w:val="fr-FR"/>
              </w:rPr>
              <w:t>0</w:t>
            </w:r>
            <w:r w:rsidRPr="00C34900">
              <w:rPr>
                <w:rFonts w:ascii="Arial" w:hAnsi="Arial" w:cs="Arial"/>
                <w:b/>
                <w:color w:val="auto"/>
                <w:sz w:val="20"/>
                <w:szCs w:val="20"/>
              </w:rPr>
              <w:t xml:space="preserve">0 </w:t>
            </w:r>
          </w:p>
          <w:p w:rsidR="004A7735" w:rsidRPr="00C34900" w:rsidRDefault="00643B25" w:rsidP="00C34900">
            <w:pPr>
              <w:spacing w:after="0" w:line="240" w:lineRule="auto"/>
              <w:ind w:left="0" w:firstLine="0"/>
              <w:jc w:val="left"/>
              <w:rPr>
                <w:rFonts w:ascii="Arial" w:hAnsi="Arial" w:cs="Arial"/>
                <w:color w:val="auto"/>
                <w:sz w:val="20"/>
                <w:szCs w:val="20"/>
              </w:rPr>
            </w:pPr>
            <w:r w:rsidRPr="00C34900">
              <w:rPr>
                <w:rFonts w:ascii="Arial" w:hAnsi="Arial" w:cs="Arial"/>
                <w:b/>
                <w:color w:val="auto"/>
                <w:sz w:val="20"/>
                <w:szCs w:val="20"/>
              </w:rPr>
              <w:t xml:space="preserve">Millions </w:t>
            </w:r>
          </w:p>
        </w:tc>
        <w:tc>
          <w:tcPr>
            <w:tcW w:w="70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3"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right="1" w:firstLine="0"/>
              <w:jc w:val="center"/>
              <w:rPr>
                <w:rFonts w:ascii="Arial" w:hAnsi="Arial" w:cs="Arial"/>
                <w:color w:val="auto"/>
                <w:sz w:val="20"/>
                <w:szCs w:val="20"/>
              </w:rPr>
            </w:pPr>
            <w:r w:rsidRPr="00C34900">
              <w:rPr>
                <w:rFonts w:ascii="Arial" w:hAnsi="Arial" w:cs="Arial"/>
                <w:color w:val="auto"/>
                <w:sz w:val="20"/>
                <w:szCs w:val="20"/>
              </w:rPr>
              <w:t xml:space="preserve"> </w:t>
            </w:r>
          </w:p>
        </w:tc>
      </w:tr>
      <w:tr w:rsidR="00C34900" w:rsidRPr="00C34900">
        <w:trPr>
          <w:trHeight w:val="943"/>
        </w:trPr>
        <w:tc>
          <w:tcPr>
            <w:tcW w:w="70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 xml:space="preserve">7 </w:t>
            </w:r>
          </w:p>
        </w:tc>
        <w:tc>
          <w:tcPr>
            <w:tcW w:w="581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08" w:right="110" w:firstLine="0"/>
              <w:rPr>
                <w:rFonts w:ascii="Arial" w:hAnsi="Arial" w:cs="Arial"/>
                <w:color w:val="auto"/>
                <w:sz w:val="20"/>
                <w:szCs w:val="20"/>
              </w:rPr>
            </w:pPr>
            <w:r w:rsidRPr="00C34900">
              <w:rPr>
                <w:rFonts w:ascii="Arial" w:hAnsi="Arial" w:cs="Arial"/>
                <w:color w:val="auto"/>
                <w:sz w:val="20"/>
                <w:szCs w:val="20"/>
              </w:rPr>
              <w:t xml:space="preserve">Nombre de projets réalisés dans les délais (joindre premières et dernières pages des contrats conjointement avec les PV de réception provisoire et décomptes y afférents) </w:t>
            </w:r>
          </w:p>
        </w:tc>
        <w:tc>
          <w:tcPr>
            <w:tcW w:w="2127" w:type="dxa"/>
            <w:gridSpan w:val="2"/>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0" w:firstLine="0"/>
              <w:jc w:val="center"/>
              <w:rPr>
                <w:rFonts w:ascii="Arial" w:hAnsi="Arial" w:cs="Arial"/>
                <w:color w:val="auto"/>
                <w:sz w:val="20"/>
                <w:szCs w:val="20"/>
              </w:rPr>
            </w:pPr>
            <w:r w:rsidRPr="00C34900">
              <w:rPr>
                <w:rFonts w:ascii="Arial" w:hAnsi="Arial" w:cs="Arial"/>
                <w:b/>
                <w:color w:val="auto"/>
                <w:sz w:val="20"/>
                <w:szCs w:val="20"/>
              </w:rPr>
              <w:t xml:space="preserve">Sup ou Egal à 2  </w:t>
            </w:r>
          </w:p>
        </w:tc>
        <w:tc>
          <w:tcPr>
            <w:tcW w:w="70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6"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9" w:firstLine="0"/>
              <w:jc w:val="center"/>
              <w:rPr>
                <w:rFonts w:ascii="Arial" w:hAnsi="Arial" w:cs="Arial"/>
                <w:color w:val="auto"/>
                <w:sz w:val="20"/>
                <w:szCs w:val="20"/>
              </w:rPr>
            </w:pPr>
            <w:r w:rsidRPr="00C34900">
              <w:rPr>
                <w:rFonts w:ascii="Arial" w:hAnsi="Arial" w:cs="Arial"/>
                <w:color w:val="auto"/>
                <w:sz w:val="20"/>
                <w:szCs w:val="20"/>
              </w:rPr>
              <w:t xml:space="preserve"> </w:t>
            </w:r>
          </w:p>
        </w:tc>
      </w:tr>
      <w:tr w:rsidR="00C34900" w:rsidRPr="00C34900">
        <w:trPr>
          <w:trHeight w:val="430"/>
        </w:trPr>
        <w:tc>
          <w:tcPr>
            <w:tcW w:w="70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 xml:space="preserve">C </w:t>
            </w:r>
          </w:p>
        </w:tc>
        <w:tc>
          <w:tcPr>
            <w:tcW w:w="581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SPECIFICATION TECHNIQUES  (4 éléments)</w:t>
            </w:r>
            <w:r w:rsidRPr="00C34900">
              <w:rPr>
                <w:rFonts w:ascii="Arial" w:hAnsi="Arial" w:cs="Arial"/>
                <w:color w:val="auto"/>
                <w:sz w:val="20"/>
                <w:szCs w:val="20"/>
              </w:rPr>
              <w:t xml:space="preserve"> </w:t>
            </w:r>
          </w:p>
        </w:tc>
        <w:tc>
          <w:tcPr>
            <w:tcW w:w="1276" w:type="dxa"/>
            <w:tcBorders>
              <w:top w:val="single" w:sz="4" w:space="0" w:color="000000"/>
              <w:left w:val="single" w:sz="4" w:space="0" w:color="000000"/>
              <w:bottom w:val="single" w:sz="4" w:space="0" w:color="000000"/>
              <w:right w:val="nil"/>
            </w:tcBorders>
          </w:tcPr>
          <w:p w:rsidR="004A7735" w:rsidRPr="00C34900" w:rsidRDefault="00643B25" w:rsidP="00C34900">
            <w:pPr>
              <w:spacing w:after="0" w:line="240" w:lineRule="auto"/>
              <w:ind w:left="0" w:right="154" w:firstLine="0"/>
              <w:jc w:val="right"/>
              <w:rPr>
                <w:rFonts w:ascii="Arial" w:hAnsi="Arial" w:cs="Arial"/>
                <w:color w:val="auto"/>
                <w:sz w:val="20"/>
                <w:szCs w:val="20"/>
              </w:rPr>
            </w:pPr>
            <w:r w:rsidRPr="00C34900">
              <w:rPr>
                <w:rFonts w:ascii="Arial" w:hAnsi="Arial" w:cs="Arial"/>
                <w:b/>
                <w:color w:val="auto"/>
                <w:sz w:val="20"/>
                <w:szCs w:val="20"/>
              </w:rPr>
              <w:t xml:space="preserve"> </w:t>
            </w:r>
          </w:p>
        </w:tc>
        <w:tc>
          <w:tcPr>
            <w:tcW w:w="851" w:type="dxa"/>
            <w:tcBorders>
              <w:top w:val="single" w:sz="4" w:space="0" w:color="000000"/>
              <w:left w:val="nil"/>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6"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9" w:firstLine="0"/>
              <w:jc w:val="center"/>
              <w:rPr>
                <w:rFonts w:ascii="Arial" w:hAnsi="Arial" w:cs="Arial"/>
                <w:color w:val="auto"/>
                <w:sz w:val="20"/>
                <w:szCs w:val="20"/>
              </w:rPr>
            </w:pPr>
            <w:r w:rsidRPr="00C34900">
              <w:rPr>
                <w:rFonts w:ascii="Arial" w:hAnsi="Arial" w:cs="Arial"/>
                <w:color w:val="auto"/>
                <w:sz w:val="20"/>
                <w:szCs w:val="20"/>
              </w:rPr>
              <w:t xml:space="preserve"> </w:t>
            </w:r>
          </w:p>
        </w:tc>
      </w:tr>
      <w:tr w:rsidR="00C34900" w:rsidRPr="00C34900">
        <w:trPr>
          <w:trHeight w:val="686"/>
        </w:trPr>
        <w:tc>
          <w:tcPr>
            <w:tcW w:w="70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 xml:space="preserve">8 </w:t>
            </w:r>
          </w:p>
        </w:tc>
        <w:tc>
          <w:tcPr>
            <w:tcW w:w="581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08" w:firstLine="0"/>
              <w:rPr>
                <w:rFonts w:ascii="Arial" w:hAnsi="Arial" w:cs="Arial"/>
                <w:color w:val="auto"/>
                <w:sz w:val="20"/>
                <w:szCs w:val="20"/>
              </w:rPr>
            </w:pPr>
            <w:r w:rsidRPr="00C34900">
              <w:rPr>
                <w:rFonts w:ascii="Arial" w:hAnsi="Arial" w:cs="Arial"/>
                <w:color w:val="auto"/>
                <w:sz w:val="20"/>
                <w:szCs w:val="20"/>
              </w:rPr>
              <w:t xml:space="preserve">Spécifications techniques du matériel Paraphé sur chaque page, date, signature et cachet du soumissionnaire à la fin du document  </w:t>
            </w:r>
          </w:p>
        </w:tc>
        <w:tc>
          <w:tcPr>
            <w:tcW w:w="1276" w:type="dxa"/>
            <w:tcBorders>
              <w:top w:val="single" w:sz="4" w:space="0" w:color="000000"/>
              <w:left w:val="single" w:sz="4" w:space="0" w:color="000000"/>
              <w:bottom w:val="single" w:sz="4" w:space="0" w:color="000000"/>
              <w:right w:val="nil"/>
            </w:tcBorders>
          </w:tcPr>
          <w:p w:rsidR="004A7735" w:rsidRPr="00C34900" w:rsidRDefault="00643B25" w:rsidP="00C34900">
            <w:pPr>
              <w:spacing w:after="0" w:line="240" w:lineRule="auto"/>
              <w:ind w:left="0" w:right="154" w:firstLine="0"/>
              <w:jc w:val="right"/>
              <w:rPr>
                <w:rFonts w:ascii="Arial" w:hAnsi="Arial" w:cs="Arial"/>
                <w:color w:val="auto"/>
                <w:sz w:val="20"/>
                <w:szCs w:val="20"/>
              </w:rPr>
            </w:pPr>
            <w:r w:rsidRPr="00C34900">
              <w:rPr>
                <w:rFonts w:ascii="Arial" w:hAnsi="Arial" w:cs="Arial"/>
                <w:b/>
                <w:color w:val="auto"/>
                <w:sz w:val="20"/>
                <w:szCs w:val="20"/>
              </w:rPr>
              <w:t xml:space="preserve"> </w:t>
            </w:r>
          </w:p>
        </w:tc>
        <w:tc>
          <w:tcPr>
            <w:tcW w:w="851" w:type="dxa"/>
            <w:tcBorders>
              <w:top w:val="single" w:sz="4" w:space="0" w:color="000000"/>
              <w:left w:val="nil"/>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6"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9" w:firstLine="0"/>
              <w:jc w:val="center"/>
              <w:rPr>
                <w:rFonts w:ascii="Arial" w:hAnsi="Arial" w:cs="Arial"/>
                <w:color w:val="auto"/>
                <w:sz w:val="20"/>
                <w:szCs w:val="20"/>
              </w:rPr>
            </w:pPr>
            <w:r w:rsidRPr="00C34900">
              <w:rPr>
                <w:rFonts w:ascii="Arial" w:hAnsi="Arial" w:cs="Arial"/>
                <w:color w:val="auto"/>
                <w:sz w:val="20"/>
                <w:szCs w:val="20"/>
              </w:rPr>
              <w:t xml:space="preserve"> </w:t>
            </w:r>
          </w:p>
        </w:tc>
      </w:tr>
      <w:tr w:rsidR="00C34900" w:rsidRPr="00C34900">
        <w:trPr>
          <w:trHeight w:val="430"/>
        </w:trPr>
        <w:tc>
          <w:tcPr>
            <w:tcW w:w="70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 xml:space="preserve">9 </w:t>
            </w:r>
          </w:p>
        </w:tc>
        <w:tc>
          <w:tcPr>
            <w:tcW w:w="581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color w:val="auto"/>
                <w:sz w:val="20"/>
                <w:szCs w:val="20"/>
              </w:rPr>
              <w:t xml:space="preserve">Plan de charge annuel disponible  </w:t>
            </w:r>
          </w:p>
        </w:tc>
        <w:tc>
          <w:tcPr>
            <w:tcW w:w="1276" w:type="dxa"/>
            <w:tcBorders>
              <w:top w:val="single" w:sz="4" w:space="0" w:color="000000"/>
              <w:left w:val="single" w:sz="4" w:space="0" w:color="000000"/>
              <w:bottom w:val="single" w:sz="4" w:space="0" w:color="000000"/>
              <w:right w:val="nil"/>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 xml:space="preserve"> </w:t>
            </w:r>
          </w:p>
        </w:tc>
        <w:tc>
          <w:tcPr>
            <w:tcW w:w="851" w:type="dxa"/>
            <w:tcBorders>
              <w:top w:val="single" w:sz="4" w:space="0" w:color="000000"/>
              <w:left w:val="nil"/>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6"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9" w:firstLine="0"/>
              <w:jc w:val="center"/>
              <w:rPr>
                <w:rFonts w:ascii="Arial" w:hAnsi="Arial" w:cs="Arial"/>
                <w:color w:val="auto"/>
                <w:sz w:val="20"/>
                <w:szCs w:val="20"/>
              </w:rPr>
            </w:pPr>
            <w:r w:rsidRPr="00C34900">
              <w:rPr>
                <w:rFonts w:ascii="Arial" w:hAnsi="Arial" w:cs="Arial"/>
                <w:color w:val="auto"/>
                <w:sz w:val="20"/>
                <w:szCs w:val="20"/>
              </w:rPr>
              <w:t xml:space="preserve"> </w:t>
            </w:r>
          </w:p>
        </w:tc>
      </w:tr>
      <w:tr w:rsidR="00C34900" w:rsidRPr="00C34900">
        <w:trPr>
          <w:trHeight w:val="686"/>
        </w:trPr>
        <w:tc>
          <w:tcPr>
            <w:tcW w:w="70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 xml:space="preserve">10 </w:t>
            </w:r>
          </w:p>
        </w:tc>
        <w:tc>
          <w:tcPr>
            <w:tcW w:w="581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color w:val="auto"/>
                <w:sz w:val="20"/>
                <w:szCs w:val="20"/>
              </w:rPr>
              <w:t xml:space="preserve">Les quantités du bordereau quantitatif sont les mêmes que dans le dossier de consultation </w:t>
            </w:r>
          </w:p>
        </w:tc>
        <w:tc>
          <w:tcPr>
            <w:tcW w:w="1276" w:type="dxa"/>
            <w:tcBorders>
              <w:top w:val="single" w:sz="4" w:space="0" w:color="000000"/>
              <w:left w:val="single" w:sz="4" w:space="0" w:color="000000"/>
              <w:bottom w:val="single" w:sz="4" w:space="0" w:color="000000"/>
              <w:right w:val="nil"/>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 xml:space="preserve"> </w:t>
            </w:r>
          </w:p>
        </w:tc>
        <w:tc>
          <w:tcPr>
            <w:tcW w:w="851" w:type="dxa"/>
            <w:tcBorders>
              <w:top w:val="single" w:sz="4" w:space="0" w:color="000000"/>
              <w:left w:val="nil"/>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6"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9" w:firstLine="0"/>
              <w:jc w:val="center"/>
              <w:rPr>
                <w:rFonts w:ascii="Arial" w:hAnsi="Arial" w:cs="Arial"/>
                <w:color w:val="auto"/>
                <w:sz w:val="20"/>
                <w:szCs w:val="20"/>
              </w:rPr>
            </w:pPr>
            <w:r w:rsidRPr="00C34900">
              <w:rPr>
                <w:rFonts w:ascii="Arial" w:hAnsi="Arial" w:cs="Arial"/>
                <w:color w:val="auto"/>
                <w:sz w:val="20"/>
                <w:szCs w:val="20"/>
              </w:rPr>
              <w:t xml:space="preserve"> </w:t>
            </w:r>
          </w:p>
        </w:tc>
      </w:tr>
      <w:tr w:rsidR="00C34900" w:rsidRPr="00C34900">
        <w:trPr>
          <w:trHeight w:val="430"/>
        </w:trPr>
        <w:tc>
          <w:tcPr>
            <w:tcW w:w="70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 xml:space="preserve">11 </w:t>
            </w:r>
          </w:p>
        </w:tc>
        <w:tc>
          <w:tcPr>
            <w:tcW w:w="581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color w:val="auto"/>
                <w:sz w:val="20"/>
                <w:szCs w:val="20"/>
              </w:rPr>
              <w:t xml:space="preserve">Certificat de garantie établi par le fabricant/fournisseur </w:t>
            </w:r>
          </w:p>
        </w:tc>
        <w:tc>
          <w:tcPr>
            <w:tcW w:w="1276" w:type="dxa"/>
            <w:tcBorders>
              <w:top w:val="single" w:sz="4" w:space="0" w:color="000000"/>
              <w:left w:val="single" w:sz="4" w:space="0" w:color="000000"/>
              <w:bottom w:val="single" w:sz="4" w:space="0" w:color="000000"/>
              <w:right w:val="nil"/>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 xml:space="preserve"> </w:t>
            </w:r>
          </w:p>
        </w:tc>
        <w:tc>
          <w:tcPr>
            <w:tcW w:w="851" w:type="dxa"/>
            <w:tcBorders>
              <w:top w:val="single" w:sz="4" w:space="0" w:color="000000"/>
              <w:left w:val="nil"/>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6"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9" w:firstLine="0"/>
              <w:jc w:val="center"/>
              <w:rPr>
                <w:rFonts w:ascii="Arial" w:hAnsi="Arial" w:cs="Arial"/>
                <w:color w:val="auto"/>
                <w:sz w:val="20"/>
                <w:szCs w:val="20"/>
              </w:rPr>
            </w:pPr>
            <w:r w:rsidRPr="00C34900">
              <w:rPr>
                <w:rFonts w:ascii="Arial" w:hAnsi="Arial" w:cs="Arial"/>
                <w:color w:val="auto"/>
                <w:sz w:val="20"/>
                <w:szCs w:val="20"/>
              </w:rPr>
              <w:t xml:space="preserve"> </w:t>
            </w:r>
          </w:p>
        </w:tc>
      </w:tr>
      <w:tr w:rsidR="00C34900" w:rsidRPr="00C34900">
        <w:trPr>
          <w:trHeight w:val="427"/>
        </w:trPr>
        <w:tc>
          <w:tcPr>
            <w:tcW w:w="70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 xml:space="preserve">D </w:t>
            </w:r>
          </w:p>
        </w:tc>
        <w:tc>
          <w:tcPr>
            <w:tcW w:w="581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 xml:space="preserve">SERVICE APRES VENTE  (4 éléments) </w:t>
            </w:r>
          </w:p>
        </w:tc>
        <w:tc>
          <w:tcPr>
            <w:tcW w:w="1276" w:type="dxa"/>
            <w:tcBorders>
              <w:top w:val="single" w:sz="4" w:space="0" w:color="000000"/>
              <w:left w:val="single" w:sz="4" w:space="0" w:color="000000"/>
              <w:bottom w:val="single" w:sz="4" w:space="0" w:color="000000"/>
              <w:right w:val="nil"/>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 xml:space="preserve"> </w:t>
            </w:r>
          </w:p>
        </w:tc>
        <w:tc>
          <w:tcPr>
            <w:tcW w:w="851" w:type="dxa"/>
            <w:tcBorders>
              <w:top w:val="single" w:sz="4" w:space="0" w:color="000000"/>
              <w:left w:val="nil"/>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6"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9" w:firstLine="0"/>
              <w:jc w:val="center"/>
              <w:rPr>
                <w:rFonts w:ascii="Arial" w:hAnsi="Arial" w:cs="Arial"/>
                <w:color w:val="auto"/>
                <w:sz w:val="20"/>
                <w:szCs w:val="20"/>
              </w:rPr>
            </w:pPr>
            <w:r w:rsidRPr="00C34900">
              <w:rPr>
                <w:rFonts w:ascii="Arial" w:hAnsi="Arial" w:cs="Arial"/>
                <w:color w:val="auto"/>
                <w:sz w:val="20"/>
                <w:szCs w:val="20"/>
              </w:rPr>
              <w:t xml:space="preserve"> </w:t>
            </w:r>
          </w:p>
        </w:tc>
      </w:tr>
      <w:tr w:rsidR="00C34900" w:rsidRPr="00C34900">
        <w:trPr>
          <w:trHeight w:val="1685"/>
        </w:trPr>
        <w:tc>
          <w:tcPr>
            <w:tcW w:w="70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 xml:space="preserve"> </w:t>
            </w:r>
          </w:p>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 xml:space="preserve"> </w:t>
            </w:r>
          </w:p>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 xml:space="preserve"> </w:t>
            </w:r>
          </w:p>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12</w:t>
            </w:r>
            <w:r w:rsidRPr="00C34900">
              <w:rPr>
                <w:rFonts w:ascii="Arial" w:hAnsi="Arial" w:cs="Arial"/>
                <w:color w:val="auto"/>
                <w:sz w:val="20"/>
                <w:szCs w:val="20"/>
              </w:rPr>
              <w:t xml:space="preserve"> </w:t>
            </w:r>
          </w:p>
        </w:tc>
        <w:tc>
          <w:tcPr>
            <w:tcW w:w="581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08" w:right="42" w:firstLine="0"/>
              <w:jc w:val="left"/>
              <w:rPr>
                <w:rFonts w:ascii="Arial" w:hAnsi="Arial" w:cs="Arial"/>
                <w:color w:val="auto"/>
                <w:sz w:val="20"/>
                <w:szCs w:val="20"/>
              </w:rPr>
            </w:pPr>
            <w:r w:rsidRPr="00C34900">
              <w:rPr>
                <w:rFonts w:ascii="Arial" w:hAnsi="Arial" w:cs="Arial"/>
                <w:color w:val="auto"/>
                <w:sz w:val="20"/>
                <w:szCs w:val="20"/>
              </w:rPr>
              <w:t xml:space="preserve">Joindre CV et copie  certifiée conforme du diplôme du personnel d’encadrement, expérience du personnel  </w:t>
            </w:r>
          </w:p>
        </w:tc>
        <w:tc>
          <w:tcPr>
            <w:tcW w:w="1276" w:type="dxa"/>
            <w:tcBorders>
              <w:top w:val="single" w:sz="4" w:space="0" w:color="000000"/>
              <w:left w:val="single" w:sz="4" w:space="0" w:color="000000"/>
              <w:bottom w:val="single" w:sz="4" w:space="0" w:color="000000"/>
              <w:right w:val="nil"/>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 xml:space="preserve">Personnel pour l’entretien engins </w:t>
            </w:r>
          </w:p>
        </w:tc>
        <w:tc>
          <w:tcPr>
            <w:tcW w:w="851" w:type="dxa"/>
            <w:tcBorders>
              <w:top w:val="single" w:sz="4" w:space="0" w:color="000000"/>
              <w:left w:val="nil"/>
              <w:bottom w:val="single" w:sz="4" w:space="0" w:color="000000"/>
              <w:right w:val="single" w:sz="4" w:space="0" w:color="000000"/>
            </w:tcBorders>
          </w:tcPr>
          <w:p w:rsidR="004A7735" w:rsidRPr="00C34900" w:rsidRDefault="00643B25" w:rsidP="00C34900">
            <w:pPr>
              <w:spacing w:after="0" w:line="240" w:lineRule="auto"/>
              <w:ind w:left="0" w:right="106" w:firstLine="0"/>
              <w:jc w:val="right"/>
              <w:rPr>
                <w:rFonts w:ascii="Arial" w:hAnsi="Arial" w:cs="Arial"/>
                <w:color w:val="auto"/>
                <w:sz w:val="20"/>
                <w:szCs w:val="20"/>
              </w:rPr>
            </w:pPr>
            <w:r w:rsidRPr="00C34900">
              <w:rPr>
                <w:rFonts w:ascii="Arial" w:hAnsi="Arial" w:cs="Arial"/>
                <w:b/>
                <w:color w:val="auto"/>
                <w:sz w:val="20"/>
                <w:szCs w:val="20"/>
              </w:rPr>
              <w:t xml:space="preserve">Qualifié assurer des </w:t>
            </w:r>
          </w:p>
        </w:tc>
        <w:tc>
          <w:tcPr>
            <w:tcW w:w="70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6"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9" w:firstLine="0"/>
              <w:jc w:val="center"/>
              <w:rPr>
                <w:rFonts w:ascii="Arial" w:hAnsi="Arial" w:cs="Arial"/>
                <w:color w:val="auto"/>
                <w:sz w:val="20"/>
                <w:szCs w:val="20"/>
              </w:rPr>
            </w:pPr>
            <w:r w:rsidRPr="00C34900">
              <w:rPr>
                <w:rFonts w:ascii="Arial" w:hAnsi="Arial" w:cs="Arial"/>
                <w:color w:val="auto"/>
                <w:sz w:val="20"/>
                <w:szCs w:val="20"/>
              </w:rPr>
              <w:t xml:space="preserve"> </w:t>
            </w:r>
          </w:p>
        </w:tc>
      </w:tr>
      <w:tr w:rsidR="00C34900" w:rsidRPr="00C34900">
        <w:trPr>
          <w:trHeight w:val="427"/>
        </w:trPr>
        <w:tc>
          <w:tcPr>
            <w:tcW w:w="70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 xml:space="preserve">13 </w:t>
            </w:r>
          </w:p>
        </w:tc>
        <w:tc>
          <w:tcPr>
            <w:tcW w:w="581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color w:val="auto"/>
                <w:sz w:val="20"/>
                <w:szCs w:val="20"/>
              </w:rPr>
              <w:t xml:space="preserve">Manuel d’entretien et d’utilisation, </w:t>
            </w:r>
          </w:p>
        </w:tc>
        <w:tc>
          <w:tcPr>
            <w:tcW w:w="1276" w:type="dxa"/>
            <w:tcBorders>
              <w:top w:val="single" w:sz="4" w:space="0" w:color="000000"/>
              <w:left w:val="single" w:sz="4" w:space="0" w:color="000000"/>
              <w:bottom w:val="single" w:sz="4" w:space="0" w:color="000000"/>
              <w:right w:val="nil"/>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 xml:space="preserve"> </w:t>
            </w:r>
          </w:p>
        </w:tc>
        <w:tc>
          <w:tcPr>
            <w:tcW w:w="851" w:type="dxa"/>
            <w:tcBorders>
              <w:top w:val="single" w:sz="4" w:space="0" w:color="000000"/>
              <w:left w:val="nil"/>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6"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9" w:firstLine="0"/>
              <w:jc w:val="center"/>
              <w:rPr>
                <w:rFonts w:ascii="Arial" w:hAnsi="Arial" w:cs="Arial"/>
                <w:color w:val="auto"/>
                <w:sz w:val="20"/>
                <w:szCs w:val="20"/>
              </w:rPr>
            </w:pPr>
            <w:r w:rsidRPr="00C34900">
              <w:rPr>
                <w:rFonts w:ascii="Arial" w:hAnsi="Arial" w:cs="Arial"/>
                <w:color w:val="auto"/>
                <w:sz w:val="20"/>
                <w:szCs w:val="20"/>
              </w:rPr>
              <w:t xml:space="preserve"> </w:t>
            </w:r>
          </w:p>
        </w:tc>
      </w:tr>
      <w:tr w:rsidR="00C34900" w:rsidRPr="00C34900">
        <w:trPr>
          <w:trHeight w:val="430"/>
        </w:trPr>
        <w:tc>
          <w:tcPr>
            <w:tcW w:w="70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 xml:space="preserve">14 </w:t>
            </w:r>
          </w:p>
        </w:tc>
        <w:tc>
          <w:tcPr>
            <w:tcW w:w="581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color w:val="auto"/>
                <w:sz w:val="20"/>
                <w:szCs w:val="20"/>
              </w:rPr>
              <w:t xml:space="preserve">Outils de bord (Français/Anglais) et une boite à pharmacie </w:t>
            </w:r>
          </w:p>
        </w:tc>
        <w:tc>
          <w:tcPr>
            <w:tcW w:w="1276" w:type="dxa"/>
            <w:tcBorders>
              <w:top w:val="single" w:sz="4" w:space="0" w:color="000000"/>
              <w:left w:val="single" w:sz="4" w:space="0" w:color="000000"/>
              <w:bottom w:val="single" w:sz="4" w:space="0" w:color="000000"/>
              <w:right w:val="nil"/>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 xml:space="preserve"> </w:t>
            </w:r>
          </w:p>
        </w:tc>
        <w:tc>
          <w:tcPr>
            <w:tcW w:w="851" w:type="dxa"/>
            <w:tcBorders>
              <w:top w:val="single" w:sz="4" w:space="0" w:color="000000"/>
              <w:left w:val="nil"/>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6"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9" w:firstLine="0"/>
              <w:jc w:val="center"/>
              <w:rPr>
                <w:rFonts w:ascii="Arial" w:hAnsi="Arial" w:cs="Arial"/>
                <w:color w:val="auto"/>
                <w:sz w:val="20"/>
                <w:szCs w:val="20"/>
              </w:rPr>
            </w:pPr>
            <w:r w:rsidRPr="00C34900">
              <w:rPr>
                <w:rFonts w:ascii="Arial" w:hAnsi="Arial" w:cs="Arial"/>
                <w:color w:val="auto"/>
                <w:sz w:val="20"/>
                <w:szCs w:val="20"/>
              </w:rPr>
              <w:t xml:space="preserve"> </w:t>
            </w:r>
          </w:p>
        </w:tc>
      </w:tr>
      <w:tr w:rsidR="00C34900" w:rsidRPr="00C34900">
        <w:trPr>
          <w:trHeight w:val="430"/>
        </w:trPr>
        <w:tc>
          <w:tcPr>
            <w:tcW w:w="70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 xml:space="preserve">15 </w:t>
            </w:r>
          </w:p>
        </w:tc>
        <w:tc>
          <w:tcPr>
            <w:tcW w:w="5814"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color w:val="auto"/>
                <w:sz w:val="20"/>
                <w:szCs w:val="20"/>
              </w:rPr>
              <w:t xml:space="preserve">Catalogue des pièces de rechange </w:t>
            </w:r>
          </w:p>
        </w:tc>
        <w:tc>
          <w:tcPr>
            <w:tcW w:w="1276" w:type="dxa"/>
            <w:tcBorders>
              <w:top w:val="single" w:sz="4" w:space="0" w:color="000000"/>
              <w:left w:val="single" w:sz="4" w:space="0" w:color="000000"/>
              <w:bottom w:val="single" w:sz="4" w:space="0" w:color="000000"/>
              <w:right w:val="nil"/>
            </w:tcBorders>
          </w:tcPr>
          <w:p w:rsidR="004A7735" w:rsidRPr="00C34900" w:rsidRDefault="00643B25" w:rsidP="00C34900">
            <w:pPr>
              <w:spacing w:after="0" w:line="240" w:lineRule="auto"/>
              <w:ind w:left="108" w:firstLine="0"/>
              <w:jc w:val="left"/>
              <w:rPr>
                <w:rFonts w:ascii="Arial" w:hAnsi="Arial" w:cs="Arial"/>
                <w:color w:val="auto"/>
                <w:sz w:val="20"/>
                <w:szCs w:val="20"/>
              </w:rPr>
            </w:pPr>
            <w:r w:rsidRPr="00C34900">
              <w:rPr>
                <w:rFonts w:ascii="Arial" w:hAnsi="Arial" w:cs="Arial"/>
                <w:b/>
                <w:color w:val="auto"/>
                <w:sz w:val="20"/>
                <w:szCs w:val="20"/>
              </w:rPr>
              <w:t xml:space="preserve"> </w:t>
            </w:r>
          </w:p>
        </w:tc>
        <w:tc>
          <w:tcPr>
            <w:tcW w:w="851" w:type="dxa"/>
            <w:tcBorders>
              <w:top w:val="single" w:sz="4" w:space="0" w:color="000000"/>
              <w:left w:val="nil"/>
              <w:bottom w:val="single" w:sz="4" w:space="0" w:color="000000"/>
              <w:right w:val="single" w:sz="4" w:space="0" w:color="000000"/>
            </w:tcBorders>
          </w:tcPr>
          <w:p w:rsidR="004A7735" w:rsidRPr="00C34900" w:rsidRDefault="004A7735" w:rsidP="00C34900">
            <w:pPr>
              <w:spacing w:after="0" w:line="240" w:lineRule="auto"/>
              <w:ind w:left="0" w:firstLine="0"/>
              <w:jc w:val="left"/>
              <w:rPr>
                <w:rFonts w:ascii="Arial" w:hAnsi="Arial" w:cs="Arial"/>
                <w:color w:val="auto"/>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6" w:firstLine="0"/>
              <w:jc w:val="center"/>
              <w:rPr>
                <w:rFonts w:ascii="Arial" w:hAnsi="Arial" w:cs="Arial"/>
                <w:color w:val="auto"/>
                <w:sz w:val="20"/>
                <w:szCs w:val="20"/>
              </w:rPr>
            </w:pPr>
            <w:r w:rsidRPr="00C34900">
              <w:rPr>
                <w:rFonts w:ascii="Arial" w:hAnsi="Arial" w:cs="Arial"/>
                <w:b/>
                <w:color w:val="auto"/>
                <w:sz w:val="20"/>
                <w:szCs w:val="20"/>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4A7735" w:rsidRPr="00C34900" w:rsidRDefault="00643B25" w:rsidP="00C34900">
            <w:pPr>
              <w:spacing w:after="0" w:line="240" w:lineRule="auto"/>
              <w:ind w:left="59" w:firstLine="0"/>
              <w:jc w:val="center"/>
              <w:rPr>
                <w:rFonts w:ascii="Arial" w:hAnsi="Arial" w:cs="Arial"/>
                <w:color w:val="auto"/>
                <w:sz w:val="20"/>
                <w:szCs w:val="20"/>
              </w:rPr>
            </w:pPr>
            <w:r w:rsidRPr="00C34900">
              <w:rPr>
                <w:rFonts w:ascii="Arial" w:hAnsi="Arial" w:cs="Arial"/>
                <w:color w:val="auto"/>
                <w:sz w:val="20"/>
                <w:szCs w:val="20"/>
              </w:rPr>
              <w:t xml:space="preserve"> </w:t>
            </w:r>
          </w:p>
        </w:tc>
      </w:tr>
    </w:tbl>
    <w:p w:rsidR="004A7735" w:rsidRPr="00C34900" w:rsidRDefault="00643B25" w:rsidP="00C34900">
      <w:pPr>
        <w:spacing w:after="0" w:line="240" w:lineRule="auto"/>
        <w:ind w:left="432" w:right="234" w:hanging="10"/>
        <w:rPr>
          <w:rFonts w:ascii="Arial" w:hAnsi="Arial" w:cs="Arial"/>
          <w:color w:val="auto"/>
          <w:sz w:val="20"/>
          <w:szCs w:val="20"/>
        </w:rPr>
      </w:pPr>
      <w:r w:rsidRPr="00C34900">
        <w:rPr>
          <w:rFonts w:ascii="Arial" w:hAnsi="Arial" w:cs="Arial"/>
          <w:b/>
          <w:color w:val="auto"/>
          <w:sz w:val="20"/>
          <w:szCs w:val="20"/>
        </w:rPr>
        <w:t xml:space="preserve">Une offre sera jugée acceptable au terme de l’analyse lorsqu’elle aura satisfait au moins 12 éléments « oui » sur 15. Toute offre qui n’a pas satisfait cette condition sera purement et simplement rejetée.    </w:t>
      </w:r>
    </w:p>
    <w:p w:rsidR="004A7735" w:rsidRPr="00C34900" w:rsidRDefault="00643B25" w:rsidP="00C34900">
      <w:pPr>
        <w:spacing w:after="0" w:line="240" w:lineRule="auto"/>
        <w:ind w:left="428" w:firstLine="0"/>
        <w:jc w:val="left"/>
        <w:rPr>
          <w:rFonts w:ascii="Arial" w:hAnsi="Arial" w:cs="Arial"/>
          <w:color w:val="auto"/>
          <w:sz w:val="20"/>
          <w:szCs w:val="20"/>
        </w:rPr>
      </w:pPr>
      <w:r w:rsidRPr="00C34900">
        <w:rPr>
          <w:rFonts w:ascii="Arial" w:hAnsi="Arial" w:cs="Arial"/>
          <w:color w:val="auto"/>
          <w:sz w:val="20"/>
          <w:szCs w:val="20"/>
        </w:rPr>
        <w:t xml:space="preserve"> </w:t>
      </w:r>
    </w:p>
    <w:p w:rsidR="004A7735" w:rsidRPr="00C34900" w:rsidRDefault="00643B25" w:rsidP="00C34900">
      <w:pPr>
        <w:spacing w:after="0" w:line="240" w:lineRule="auto"/>
        <w:ind w:left="428" w:firstLine="0"/>
        <w:jc w:val="left"/>
        <w:rPr>
          <w:rFonts w:ascii="Arial" w:hAnsi="Arial" w:cs="Arial"/>
          <w:color w:val="auto"/>
          <w:sz w:val="20"/>
          <w:szCs w:val="20"/>
        </w:rPr>
      </w:pPr>
      <w:r w:rsidRPr="00C34900">
        <w:rPr>
          <w:rFonts w:ascii="Arial" w:hAnsi="Arial" w:cs="Arial"/>
          <w:b/>
          <w:color w:val="auto"/>
          <w:sz w:val="20"/>
          <w:szCs w:val="20"/>
        </w:rPr>
        <w:t xml:space="preserve"> </w:t>
      </w:r>
    </w:p>
    <w:p w:rsidR="004A7735" w:rsidRPr="00C34900" w:rsidRDefault="00643B25" w:rsidP="00C34900">
      <w:pPr>
        <w:spacing w:after="0" w:line="240" w:lineRule="auto"/>
        <w:ind w:left="428" w:firstLine="0"/>
        <w:jc w:val="left"/>
        <w:rPr>
          <w:rFonts w:ascii="Arial" w:hAnsi="Arial" w:cs="Arial"/>
          <w:color w:val="auto"/>
          <w:sz w:val="20"/>
          <w:szCs w:val="20"/>
        </w:rPr>
      </w:pPr>
      <w:r w:rsidRPr="00C34900">
        <w:rPr>
          <w:rFonts w:ascii="Arial" w:hAnsi="Arial" w:cs="Arial"/>
          <w:b/>
          <w:color w:val="auto"/>
          <w:sz w:val="20"/>
          <w:szCs w:val="20"/>
        </w:rPr>
        <w:t xml:space="preserve"> </w:t>
      </w:r>
    </w:p>
    <w:p w:rsidR="004A7735" w:rsidRDefault="00643B25">
      <w:pPr>
        <w:spacing w:after="158"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8"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8"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8"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8" w:line="259" w:lineRule="auto"/>
        <w:ind w:left="428" w:firstLine="0"/>
        <w:jc w:val="left"/>
      </w:pPr>
      <w:r>
        <w:rPr>
          <w:b/>
        </w:rPr>
        <w:t xml:space="preserve"> </w:t>
      </w:r>
    </w:p>
    <w:p w:rsidR="004A7735" w:rsidRDefault="00643B25">
      <w:pPr>
        <w:spacing w:after="156" w:line="259" w:lineRule="auto"/>
        <w:ind w:left="428" w:firstLine="0"/>
        <w:jc w:val="left"/>
      </w:pPr>
      <w:r>
        <w:rPr>
          <w:b/>
        </w:rPr>
        <w:lastRenderedPageBreak/>
        <w:t xml:space="preserve"> </w:t>
      </w:r>
    </w:p>
    <w:p w:rsidR="004A7735" w:rsidRDefault="00643B25">
      <w:pPr>
        <w:spacing w:after="158" w:line="259" w:lineRule="auto"/>
        <w:ind w:left="428" w:firstLine="0"/>
        <w:jc w:val="left"/>
      </w:pPr>
      <w:r>
        <w:rPr>
          <w:b/>
        </w:rPr>
        <w:t xml:space="preserve"> </w:t>
      </w:r>
    </w:p>
    <w:p w:rsidR="004A7735" w:rsidRDefault="00643B25">
      <w:pPr>
        <w:spacing w:after="0"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8"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8"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8"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9"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158" w:line="259" w:lineRule="auto"/>
        <w:ind w:left="428" w:firstLine="0"/>
        <w:jc w:val="left"/>
      </w:pPr>
      <w:r>
        <w:rPr>
          <w:b/>
        </w:rPr>
        <w:t xml:space="preserve"> </w:t>
      </w:r>
    </w:p>
    <w:p w:rsidR="004A7735" w:rsidRDefault="00643B25">
      <w:pPr>
        <w:spacing w:after="156" w:line="259" w:lineRule="auto"/>
        <w:ind w:left="428" w:firstLine="0"/>
        <w:jc w:val="left"/>
      </w:pPr>
      <w:r>
        <w:rPr>
          <w:b/>
        </w:rPr>
        <w:t xml:space="preserve"> </w:t>
      </w:r>
    </w:p>
    <w:p w:rsidR="004A7735" w:rsidRDefault="00643B25">
      <w:pPr>
        <w:spacing w:after="208" w:line="259" w:lineRule="auto"/>
        <w:ind w:left="428" w:firstLine="0"/>
        <w:jc w:val="left"/>
      </w:pPr>
      <w:r>
        <w:rPr>
          <w:b/>
        </w:rPr>
        <w:t xml:space="preserve"> </w:t>
      </w:r>
    </w:p>
    <w:p w:rsidR="004A7735" w:rsidRPr="0098580F" w:rsidRDefault="00643B25" w:rsidP="0098580F">
      <w:pPr>
        <w:pStyle w:val="Titre2"/>
        <w:spacing w:after="154" w:line="259" w:lineRule="auto"/>
        <w:ind w:left="10" w:right="738"/>
        <w:jc w:val="center"/>
        <w:rPr>
          <w:rFonts w:ascii="Arial" w:hAnsi="Arial" w:cs="Arial"/>
        </w:rPr>
      </w:pPr>
      <w:r w:rsidRPr="0098580F">
        <w:rPr>
          <w:rFonts w:ascii="Arial" w:hAnsi="Arial" w:cs="Arial"/>
          <w:sz w:val="28"/>
        </w:rPr>
        <w:t>PIECE N°4. CAHIER DES CLAUSES ADMINISTRATIVES PARTICULIERES (CCAP)</w:t>
      </w:r>
    </w:p>
    <w:p w:rsidR="004A7735" w:rsidRDefault="00643B25">
      <w:pPr>
        <w:spacing w:after="157" w:line="259" w:lineRule="auto"/>
        <w:ind w:left="182" w:firstLine="0"/>
        <w:jc w:val="center"/>
      </w:pPr>
      <w:r>
        <w:rPr>
          <w:sz w:val="28"/>
        </w:rPr>
        <w:t xml:space="preserve"> </w:t>
      </w:r>
    </w:p>
    <w:p w:rsidR="004A7735" w:rsidRDefault="00643B25">
      <w:pPr>
        <w:spacing w:after="156" w:line="259" w:lineRule="auto"/>
        <w:ind w:left="182" w:firstLine="0"/>
        <w:jc w:val="center"/>
      </w:pPr>
      <w:r>
        <w:rPr>
          <w:sz w:val="28"/>
        </w:rPr>
        <w:t xml:space="preserve"> </w:t>
      </w:r>
    </w:p>
    <w:p w:rsidR="004A7735" w:rsidRDefault="00643B25">
      <w:pPr>
        <w:spacing w:after="156" w:line="259" w:lineRule="auto"/>
        <w:ind w:left="182" w:firstLine="0"/>
        <w:jc w:val="center"/>
      </w:pPr>
      <w:r>
        <w:rPr>
          <w:sz w:val="28"/>
        </w:rPr>
        <w:t xml:space="preserve"> </w:t>
      </w:r>
    </w:p>
    <w:p w:rsidR="004A7735" w:rsidRDefault="00643B25">
      <w:pPr>
        <w:spacing w:after="154" w:line="259" w:lineRule="auto"/>
        <w:ind w:left="182" w:firstLine="0"/>
        <w:jc w:val="center"/>
      </w:pPr>
      <w:r>
        <w:rPr>
          <w:sz w:val="28"/>
        </w:rPr>
        <w:t xml:space="preserve"> </w:t>
      </w:r>
    </w:p>
    <w:p w:rsidR="004A7735" w:rsidRDefault="00643B25">
      <w:pPr>
        <w:spacing w:after="156" w:line="259" w:lineRule="auto"/>
        <w:ind w:left="182" w:firstLine="0"/>
        <w:jc w:val="center"/>
      </w:pPr>
      <w:r>
        <w:rPr>
          <w:sz w:val="28"/>
        </w:rPr>
        <w:t xml:space="preserve"> </w:t>
      </w:r>
    </w:p>
    <w:p w:rsidR="004A7735" w:rsidRDefault="00643B25">
      <w:pPr>
        <w:spacing w:after="156" w:line="259" w:lineRule="auto"/>
        <w:ind w:left="182" w:firstLine="0"/>
        <w:jc w:val="center"/>
      </w:pPr>
      <w:r>
        <w:rPr>
          <w:sz w:val="28"/>
        </w:rPr>
        <w:t xml:space="preserve"> </w:t>
      </w:r>
    </w:p>
    <w:p w:rsidR="004A7735" w:rsidRDefault="00643B25">
      <w:pPr>
        <w:spacing w:after="156" w:line="259" w:lineRule="auto"/>
        <w:ind w:left="182" w:firstLine="0"/>
        <w:jc w:val="center"/>
      </w:pPr>
      <w:r>
        <w:rPr>
          <w:sz w:val="28"/>
        </w:rPr>
        <w:t xml:space="preserve"> </w:t>
      </w:r>
    </w:p>
    <w:p w:rsidR="004A7735" w:rsidRDefault="00643B25">
      <w:pPr>
        <w:spacing w:after="155" w:line="259" w:lineRule="auto"/>
        <w:ind w:left="182" w:firstLine="0"/>
        <w:jc w:val="center"/>
      </w:pPr>
      <w:r>
        <w:rPr>
          <w:sz w:val="28"/>
        </w:rPr>
        <w:t xml:space="preserve"> </w:t>
      </w:r>
    </w:p>
    <w:p w:rsidR="004A7735" w:rsidRDefault="00643B25">
      <w:pPr>
        <w:spacing w:after="156" w:line="259" w:lineRule="auto"/>
        <w:ind w:left="182" w:firstLine="0"/>
        <w:jc w:val="center"/>
      </w:pPr>
      <w:r>
        <w:rPr>
          <w:sz w:val="28"/>
        </w:rPr>
        <w:t xml:space="preserve"> </w:t>
      </w:r>
    </w:p>
    <w:p w:rsidR="004A7735" w:rsidRDefault="00643B25">
      <w:pPr>
        <w:spacing w:after="156" w:line="259" w:lineRule="auto"/>
        <w:ind w:left="182" w:firstLine="0"/>
        <w:jc w:val="center"/>
      </w:pPr>
      <w:r>
        <w:rPr>
          <w:sz w:val="28"/>
        </w:rPr>
        <w:t xml:space="preserve"> </w:t>
      </w:r>
    </w:p>
    <w:p w:rsidR="004A7735" w:rsidRDefault="00643B25">
      <w:pPr>
        <w:spacing w:after="156" w:line="259" w:lineRule="auto"/>
        <w:ind w:left="182" w:firstLine="0"/>
        <w:jc w:val="center"/>
      </w:pPr>
      <w:r>
        <w:rPr>
          <w:sz w:val="28"/>
        </w:rPr>
        <w:t xml:space="preserve"> </w:t>
      </w:r>
    </w:p>
    <w:p w:rsidR="0098580F" w:rsidRPr="0098580F" w:rsidRDefault="0098580F" w:rsidP="0098580F">
      <w:pPr>
        <w:widowControl w:val="0"/>
        <w:autoSpaceDE w:val="0"/>
        <w:spacing w:after="0" w:line="240" w:lineRule="auto"/>
        <w:rPr>
          <w:rFonts w:ascii="Arial" w:hAnsi="Arial" w:cs="Arial"/>
          <w:color w:val="000000" w:themeColor="text1"/>
          <w:sz w:val="20"/>
          <w:szCs w:val="20"/>
        </w:rPr>
      </w:pPr>
    </w:p>
    <w:p w:rsidR="0098580F" w:rsidRPr="0098580F" w:rsidRDefault="0098580F" w:rsidP="0098580F">
      <w:pPr>
        <w:widowControl w:val="0"/>
        <w:autoSpaceDE w:val="0"/>
        <w:spacing w:after="0" w:line="240" w:lineRule="auto"/>
        <w:ind w:right="-20"/>
        <w:jc w:val="center"/>
        <w:rPr>
          <w:rFonts w:ascii="Arial" w:hAnsi="Arial" w:cs="Arial"/>
          <w:b/>
          <w:bCs/>
          <w:color w:val="000000" w:themeColor="text1"/>
          <w:spacing w:val="34"/>
          <w:w w:val="80"/>
          <w:position w:val="-1"/>
          <w:sz w:val="28"/>
          <w:szCs w:val="28"/>
        </w:rPr>
      </w:pPr>
      <w:r w:rsidRPr="0098580F">
        <w:rPr>
          <w:rFonts w:ascii="Arial" w:hAnsi="Arial" w:cs="Arial"/>
          <w:b/>
          <w:bCs/>
          <w:color w:val="000000" w:themeColor="text1"/>
          <w:spacing w:val="34"/>
          <w:w w:val="80"/>
          <w:position w:val="-1"/>
          <w:sz w:val="28"/>
          <w:szCs w:val="28"/>
        </w:rPr>
        <w:t>Table des matières</w:t>
      </w:r>
    </w:p>
    <w:p w:rsidR="0098580F" w:rsidRPr="0098580F" w:rsidRDefault="0098580F" w:rsidP="0098580F">
      <w:pPr>
        <w:widowControl w:val="0"/>
        <w:autoSpaceDE w:val="0"/>
        <w:spacing w:after="0" w:line="240" w:lineRule="auto"/>
        <w:ind w:left="1153" w:right="425" w:firstLine="287"/>
        <w:rPr>
          <w:rFonts w:ascii="Arial" w:hAnsi="Arial" w:cs="Arial"/>
          <w:bCs/>
          <w:iCs/>
          <w:color w:val="000000" w:themeColor="text1"/>
          <w:spacing w:val="34"/>
          <w:w w:val="80"/>
          <w:position w:val="-1"/>
          <w:sz w:val="20"/>
          <w:szCs w:val="20"/>
          <w:u w:val="single"/>
        </w:rPr>
      </w:pPr>
      <w:r w:rsidRPr="0098580F">
        <w:rPr>
          <w:rFonts w:ascii="Arial" w:hAnsi="Arial" w:cs="Arial"/>
          <w:bCs/>
          <w:i/>
          <w:iCs/>
          <w:color w:val="000000" w:themeColor="text1"/>
          <w:spacing w:val="34"/>
          <w:w w:val="80"/>
          <w:position w:val="-1"/>
          <w:sz w:val="20"/>
          <w:szCs w:val="20"/>
          <w:u w:val="single"/>
        </w:rPr>
        <w:fldChar w:fldCharType="begin"/>
      </w:r>
      <w:r w:rsidRPr="0098580F">
        <w:rPr>
          <w:rFonts w:ascii="Arial" w:hAnsi="Arial" w:cs="Arial"/>
          <w:bCs/>
          <w:i/>
          <w:iCs/>
          <w:color w:val="000000" w:themeColor="text1"/>
          <w:spacing w:val="34"/>
          <w:w w:val="80"/>
          <w:position w:val="-1"/>
          <w:sz w:val="20"/>
          <w:szCs w:val="20"/>
          <w:u w:val="single"/>
        </w:rPr>
        <w:instrText xml:space="preserve"> TOC \h \z \t "RPAO ART2;3;CCAP CHAP;1" </w:instrText>
      </w:r>
      <w:r w:rsidRPr="0098580F">
        <w:rPr>
          <w:rFonts w:ascii="Arial" w:hAnsi="Arial" w:cs="Arial"/>
          <w:bCs/>
          <w:i/>
          <w:iCs/>
          <w:color w:val="000000" w:themeColor="text1"/>
          <w:spacing w:val="34"/>
          <w:w w:val="80"/>
          <w:position w:val="-1"/>
          <w:sz w:val="20"/>
          <w:szCs w:val="20"/>
          <w:u w:val="single"/>
        </w:rPr>
        <w:fldChar w:fldCharType="separate"/>
      </w:r>
      <w:hyperlink w:anchor="_Toc157502053" w:history="1">
        <w:r w:rsidRPr="0098580F">
          <w:rPr>
            <w:rStyle w:val="Lienhypertexte"/>
            <w:rFonts w:ascii="Arial" w:hAnsi="Arial" w:cs="Arial"/>
            <w:bCs/>
            <w:iCs/>
            <w:spacing w:val="34"/>
            <w:w w:val="80"/>
            <w:position w:val="-1"/>
            <w:sz w:val="20"/>
            <w:szCs w:val="20"/>
          </w:rPr>
          <w:t>CHAPITRE I.</w:t>
        </w:r>
        <w:r w:rsidRPr="0098580F">
          <w:rPr>
            <w:rStyle w:val="Lienhypertexte"/>
            <w:rFonts w:ascii="Arial" w:hAnsi="Arial" w:cs="Arial"/>
            <w:bCs/>
            <w:iCs/>
            <w:spacing w:val="34"/>
            <w:w w:val="80"/>
            <w:position w:val="-1"/>
            <w:sz w:val="20"/>
            <w:szCs w:val="20"/>
          </w:rPr>
          <w:tab/>
          <w:t>Généralités</w:t>
        </w:r>
        <w:r w:rsidRPr="0098580F">
          <w:rPr>
            <w:rStyle w:val="Lienhypertexte"/>
            <w:rFonts w:ascii="Arial" w:hAnsi="Arial" w:cs="Arial"/>
            <w:bCs/>
            <w:iCs/>
            <w:webHidden/>
            <w:spacing w:val="34"/>
            <w:w w:val="80"/>
            <w:position w:val="-1"/>
            <w:sz w:val="20"/>
            <w:szCs w:val="20"/>
          </w:rPr>
          <w:tab/>
        </w:r>
      </w:hyperlink>
    </w:p>
    <w:p w:rsidR="0098580F" w:rsidRPr="0098580F" w:rsidRDefault="0098580F" w:rsidP="0098580F">
      <w:pPr>
        <w:pStyle w:val="RPAOART2"/>
        <w:spacing w:before="0" w:after="0" w:line="240" w:lineRule="auto"/>
        <w:ind w:right="284"/>
        <w:rPr>
          <w:rFonts w:ascii="Arial" w:hAnsi="Arial"/>
          <w:b w:val="0"/>
          <w:sz w:val="20"/>
          <w:szCs w:val="20"/>
        </w:rPr>
      </w:pPr>
      <w:r w:rsidRPr="0098580F">
        <w:rPr>
          <w:rFonts w:ascii="Arial" w:hAnsi="Arial"/>
          <w:b w:val="0"/>
          <w:sz w:val="20"/>
          <w:szCs w:val="20"/>
        </w:rPr>
        <w:t>Article 1 : Objet du marché</w:t>
      </w:r>
    </w:p>
    <w:p w:rsidR="0098580F" w:rsidRPr="0098580F" w:rsidRDefault="0098580F" w:rsidP="0098580F">
      <w:pPr>
        <w:pStyle w:val="RPAOART2"/>
        <w:spacing w:before="0" w:after="0" w:line="240" w:lineRule="auto"/>
        <w:ind w:right="284"/>
        <w:rPr>
          <w:rFonts w:ascii="Arial" w:hAnsi="Arial"/>
          <w:b w:val="0"/>
          <w:sz w:val="20"/>
          <w:szCs w:val="20"/>
        </w:rPr>
      </w:pPr>
      <w:r w:rsidRPr="0098580F">
        <w:rPr>
          <w:rFonts w:ascii="Arial" w:hAnsi="Arial"/>
          <w:b w:val="0"/>
          <w:sz w:val="20"/>
          <w:szCs w:val="20"/>
        </w:rPr>
        <w:t>Article 2 : Procédure de passation du marché</w:t>
      </w:r>
    </w:p>
    <w:p w:rsidR="0098580F" w:rsidRPr="0098580F" w:rsidRDefault="0098580F" w:rsidP="0098580F">
      <w:pPr>
        <w:pStyle w:val="RPAOART2"/>
        <w:spacing w:before="0" w:after="0" w:line="240" w:lineRule="auto"/>
        <w:ind w:right="284"/>
        <w:rPr>
          <w:rFonts w:ascii="Arial" w:hAnsi="Arial"/>
          <w:b w:val="0"/>
          <w:sz w:val="20"/>
          <w:szCs w:val="20"/>
        </w:rPr>
      </w:pPr>
      <w:r w:rsidRPr="0098580F">
        <w:rPr>
          <w:rFonts w:ascii="Arial" w:hAnsi="Arial"/>
          <w:b w:val="0"/>
          <w:sz w:val="20"/>
          <w:szCs w:val="20"/>
        </w:rPr>
        <w:lastRenderedPageBreak/>
        <w:t xml:space="preserve">Article 3 : Attributions et nantissement </w:t>
      </w:r>
    </w:p>
    <w:p w:rsidR="0098580F" w:rsidRPr="0098580F" w:rsidRDefault="0098580F" w:rsidP="0098580F">
      <w:pPr>
        <w:pStyle w:val="RPAOART2"/>
        <w:spacing w:before="0" w:after="0" w:line="240" w:lineRule="auto"/>
        <w:ind w:right="284"/>
        <w:rPr>
          <w:rFonts w:ascii="Arial" w:hAnsi="Arial"/>
          <w:b w:val="0"/>
          <w:sz w:val="20"/>
          <w:szCs w:val="20"/>
        </w:rPr>
      </w:pPr>
      <w:r w:rsidRPr="0098580F">
        <w:rPr>
          <w:rFonts w:ascii="Arial" w:hAnsi="Arial"/>
          <w:b w:val="0"/>
          <w:sz w:val="20"/>
          <w:szCs w:val="20"/>
        </w:rPr>
        <w:t>Article 4: Langue, lois et règlements applicables</w:t>
      </w:r>
    </w:p>
    <w:p w:rsidR="0098580F" w:rsidRPr="0098580F" w:rsidRDefault="0098580F" w:rsidP="0098580F">
      <w:pPr>
        <w:pStyle w:val="RPAOART2"/>
        <w:spacing w:before="0" w:after="0" w:line="240" w:lineRule="auto"/>
        <w:ind w:right="284"/>
        <w:rPr>
          <w:rFonts w:ascii="Arial" w:hAnsi="Arial"/>
          <w:b w:val="0"/>
          <w:sz w:val="20"/>
          <w:szCs w:val="20"/>
        </w:rPr>
      </w:pPr>
      <w:r w:rsidRPr="0098580F">
        <w:rPr>
          <w:rFonts w:ascii="Arial" w:hAnsi="Arial"/>
          <w:b w:val="0"/>
          <w:sz w:val="20"/>
          <w:szCs w:val="20"/>
        </w:rPr>
        <w:t>Article 5: Normes</w:t>
      </w:r>
    </w:p>
    <w:p w:rsidR="0098580F" w:rsidRPr="0098580F" w:rsidRDefault="0098580F" w:rsidP="0098580F">
      <w:pPr>
        <w:pStyle w:val="RPAOART2"/>
        <w:spacing w:before="0" w:after="0" w:line="240" w:lineRule="auto"/>
        <w:ind w:right="284"/>
        <w:rPr>
          <w:rFonts w:ascii="Arial" w:hAnsi="Arial"/>
          <w:b w:val="0"/>
          <w:sz w:val="20"/>
          <w:szCs w:val="20"/>
        </w:rPr>
      </w:pPr>
      <w:r w:rsidRPr="0098580F">
        <w:rPr>
          <w:rFonts w:ascii="Arial" w:hAnsi="Arial"/>
          <w:b w:val="0"/>
          <w:sz w:val="20"/>
          <w:szCs w:val="20"/>
        </w:rPr>
        <w:t>Article 6: Pièces constitutives du marché</w:t>
      </w:r>
    </w:p>
    <w:p w:rsidR="0098580F" w:rsidRPr="0098580F" w:rsidRDefault="0098580F" w:rsidP="0098580F">
      <w:pPr>
        <w:pStyle w:val="RPAOART2"/>
        <w:spacing w:before="0" w:after="0" w:line="240" w:lineRule="auto"/>
        <w:ind w:right="284"/>
        <w:rPr>
          <w:rFonts w:ascii="Arial" w:hAnsi="Arial"/>
          <w:b w:val="0"/>
          <w:sz w:val="20"/>
          <w:szCs w:val="20"/>
        </w:rPr>
      </w:pPr>
      <w:r w:rsidRPr="0098580F">
        <w:rPr>
          <w:rFonts w:ascii="Arial" w:hAnsi="Arial"/>
          <w:b w:val="0"/>
          <w:sz w:val="20"/>
          <w:szCs w:val="20"/>
        </w:rPr>
        <w:t>Article 7 : Textes généraux applicables</w:t>
      </w:r>
    </w:p>
    <w:p w:rsidR="0098580F" w:rsidRPr="0098580F" w:rsidRDefault="0098580F" w:rsidP="0098580F">
      <w:pPr>
        <w:pStyle w:val="RPAOART2"/>
        <w:spacing w:before="0" w:after="0" w:line="240" w:lineRule="auto"/>
        <w:ind w:right="284"/>
        <w:rPr>
          <w:rFonts w:ascii="Arial" w:hAnsi="Arial"/>
          <w:b w:val="0"/>
          <w:sz w:val="20"/>
          <w:szCs w:val="20"/>
        </w:rPr>
      </w:pPr>
      <w:r w:rsidRPr="0098580F">
        <w:rPr>
          <w:rFonts w:ascii="Arial" w:hAnsi="Arial"/>
          <w:b w:val="0"/>
          <w:w w:val="90"/>
          <w:sz w:val="20"/>
          <w:szCs w:val="20"/>
        </w:rPr>
        <w:t>Article 8 : Communication</w:t>
      </w:r>
    </w:p>
    <w:p w:rsidR="0098580F" w:rsidRDefault="0098580F" w:rsidP="0098580F">
      <w:pPr>
        <w:pStyle w:val="CCAPCHAP"/>
        <w:numPr>
          <w:ilvl w:val="0"/>
          <w:numId w:val="0"/>
        </w:numPr>
        <w:ind w:left="1434"/>
        <w:jc w:val="left"/>
        <w:rPr>
          <w:b w:val="0"/>
          <w:sz w:val="20"/>
          <w:szCs w:val="20"/>
        </w:rPr>
      </w:pPr>
    </w:p>
    <w:p w:rsidR="0098580F" w:rsidRPr="0098580F" w:rsidRDefault="0098580F" w:rsidP="0098580F">
      <w:pPr>
        <w:pStyle w:val="CCAPCHAP"/>
        <w:numPr>
          <w:ilvl w:val="0"/>
          <w:numId w:val="0"/>
        </w:numPr>
        <w:ind w:left="1434"/>
        <w:jc w:val="left"/>
        <w:rPr>
          <w:b w:val="0"/>
          <w:sz w:val="20"/>
          <w:szCs w:val="20"/>
        </w:rPr>
      </w:pPr>
      <w:r w:rsidRPr="0098580F">
        <w:rPr>
          <w:b w:val="0"/>
          <w:sz w:val="20"/>
          <w:szCs w:val="20"/>
        </w:rPr>
        <w:t>chapitre II: EXECUTION DES PRESTATIONS</w:t>
      </w:r>
    </w:p>
    <w:p w:rsidR="0098580F" w:rsidRPr="0098580F" w:rsidRDefault="0098580F" w:rsidP="0098580F">
      <w:pPr>
        <w:pStyle w:val="CCAParticles"/>
        <w:spacing w:before="0" w:after="0" w:line="240" w:lineRule="auto"/>
        <w:ind w:right="284"/>
        <w:rPr>
          <w:rFonts w:ascii="Arial" w:hAnsi="Arial" w:cs="Arial"/>
          <w:b w:val="0"/>
          <w:sz w:val="20"/>
          <w:szCs w:val="20"/>
        </w:rPr>
      </w:pPr>
      <w:r w:rsidRPr="0098580F">
        <w:rPr>
          <w:rFonts w:ascii="Arial" w:hAnsi="Arial" w:cs="Arial"/>
          <w:b w:val="0"/>
          <w:sz w:val="20"/>
          <w:szCs w:val="20"/>
        </w:rPr>
        <w:t>Article 9 : Consistance des prestations [à préciser cf. Spécifications Techniques]</w:t>
      </w:r>
    </w:p>
    <w:p w:rsidR="0098580F" w:rsidRPr="0098580F" w:rsidRDefault="0098580F" w:rsidP="0098580F">
      <w:pPr>
        <w:widowControl w:val="0"/>
        <w:autoSpaceDE w:val="0"/>
        <w:spacing w:after="0" w:line="240" w:lineRule="auto"/>
        <w:ind w:left="1418" w:right="284" w:hanging="1418"/>
        <w:rPr>
          <w:rFonts w:ascii="Arial" w:hAnsi="Arial" w:cs="Arial"/>
          <w:bCs/>
          <w:sz w:val="20"/>
          <w:szCs w:val="20"/>
        </w:rPr>
      </w:pPr>
      <w:r w:rsidRPr="0098580F">
        <w:rPr>
          <w:rFonts w:ascii="Arial" w:hAnsi="Arial" w:cs="Arial"/>
          <w:bCs/>
          <w:sz w:val="20"/>
          <w:szCs w:val="20"/>
        </w:rPr>
        <w:t>Article 10 : Lieu et délai de livraison ou d’exécution</w:t>
      </w:r>
    </w:p>
    <w:p w:rsidR="0098580F" w:rsidRPr="0098580F" w:rsidRDefault="0098580F" w:rsidP="0098580F">
      <w:pPr>
        <w:widowControl w:val="0"/>
        <w:autoSpaceDE w:val="0"/>
        <w:spacing w:after="0" w:line="240" w:lineRule="auto"/>
        <w:ind w:left="1418" w:right="284" w:hanging="1418"/>
        <w:rPr>
          <w:rFonts w:ascii="Arial" w:hAnsi="Arial" w:cs="Arial"/>
          <w:bCs/>
          <w:sz w:val="20"/>
          <w:szCs w:val="20"/>
        </w:rPr>
      </w:pPr>
      <w:r w:rsidRPr="0098580F">
        <w:rPr>
          <w:rFonts w:ascii="Arial" w:hAnsi="Arial" w:cs="Arial"/>
          <w:bCs/>
          <w:spacing w:val="5"/>
          <w:sz w:val="20"/>
          <w:szCs w:val="20"/>
        </w:rPr>
        <w:t>Article 11 Obligation</w:t>
      </w:r>
      <w:r w:rsidRPr="0098580F">
        <w:rPr>
          <w:rFonts w:ascii="Arial" w:hAnsi="Arial" w:cs="Arial"/>
          <w:bCs/>
          <w:sz w:val="20"/>
          <w:szCs w:val="20"/>
        </w:rPr>
        <w:t xml:space="preserve">s </w:t>
      </w:r>
      <w:r w:rsidRPr="0098580F">
        <w:rPr>
          <w:rFonts w:ascii="Arial" w:hAnsi="Arial" w:cs="Arial"/>
          <w:bCs/>
          <w:spacing w:val="5"/>
          <w:sz w:val="20"/>
          <w:szCs w:val="20"/>
        </w:rPr>
        <w:t>d</w:t>
      </w:r>
      <w:r w:rsidRPr="0098580F">
        <w:rPr>
          <w:rFonts w:ascii="Arial" w:hAnsi="Arial" w:cs="Arial"/>
          <w:bCs/>
          <w:sz w:val="20"/>
          <w:szCs w:val="20"/>
        </w:rPr>
        <w:t xml:space="preserve">u </w:t>
      </w:r>
      <w:r w:rsidRPr="0098580F">
        <w:rPr>
          <w:rFonts w:ascii="Arial" w:hAnsi="Arial" w:cs="Arial"/>
          <w:bCs/>
          <w:spacing w:val="5"/>
          <w:sz w:val="20"/>
          <w:szCs w:val="20"/>
        </w:rPr>
        <w:t>Maîtr</w:t>
      </w:r>
      <w:r w:rsidRPr="0098580F">
        <w:rPr>
          <w:rFonts w:ascii="Arial" w:hAnsi="Arial" w:cs="Arial"/>
          <w:bCs/>
          <w:sz w:val="20"/>
          <w:szCs w:val="20"/>
        </w:rPr>
        <w:t xml:space="preserve">e </w:t>
      </w:r>
      <w:r w:rsidRPr="0098580F">
        <w:rPr>
          <w:rFonts w:ascii="Arial" w:hAnsi="Arial" w:cs="Arial"/>
          <w:bCs/>
          <w:spacing w:val="5"/>
          <w:sz w:val="20"/>
          <w:szCs w:val="20"/>
        </w:rPr>
        <w:t>d’Ouvrage.</w:t>
      </w:r>
    </w:p>
    <w:p w:rsidR="0098580F" w:rsidRPr="0098580F" w:rsidRDefault="0098580F" w:rsidP="0098580F">
      <w:pPr>
        <w:widowControl w:val="0"/>
        <w:autoSpaceDE w:val="0"/>
        <w:spacing w:after="0" w:line="240" w:lineRule="auto"/>
        <w:ind w:left="1418" w:right="284" w:hanging="1418"/>
        <w:rPr>
          <w:rFonts w:ascii="Arial" w:hAnsi="Arial" w:cs="Arial"/>
          <w:bCs/>
          <w:sz w:val="20"/>
          <w:szCs w:val="20"/>
        </w:rPr>
      </w:pPr>
      <w:r w:rsidRPr="0098580F">
        <w:rPr>
          <w:rFonts w:ascii="Arial" w:hAnsi="Arial" w:cs="Arial"/>
          <w:bCs/>
          <w:sz w:val="20"/>
          <w:szCs w:val="20"/>
        </w:rPr>
        <w:t xml:space="preserve">Article 12 Ordres de service </w:t>
      </w:r>
    </w:p>
    <w:p w:rsidR="0098580F" w:rsidRPr="0098580F" w:rsidRDefault="0098580F" w:rsidP="0098580F">
      <w:pPr>
        <w:widowControl w:val="0"/>
        <w:autoSpaceDE w:val="0"/>
        <w:spacing w:after="0" w:line="240" w:lineRule="auto"/>
        <w:ind w:left="1418" w:right="284" w:hanging="1418"/>
        <w:rPr>
          <w:rFonts w:ascii="Arial" w:hAnsi="Arial" w:cs="Arial"/>
          <w:bCs/>
          <w:sz w:val="20"/>
          <w:szCs w:val="20"/>
        </w:rPr>
      </w:pPr>
      <w:r w:rsidRPr="0098580F">
        <w:rPr>
          <w:rFonts w:ascii="Arial" w:hAnsi="Arial" w:cs="Arial"/>
          <w:bCs/>
          <w:sz w:val="20"/>
          <w:szCs w:val="20"/>
        </w:rPr>
        <w:t>Article 13 Marchés à tranches conditionnelles</w:t>
      </w:r>
    </w:p>
    <w:p w:rsidR="0098580F" w:rsidRPr="0098580F" w:rsidRDefault="0098580F" w:rsidP="0098580F">
      <w:pPr>
        <w:widowControl w:val="0"/>
        <w:autoSpaceDE w:val="0"/>
        <w:spacing w:after="0" w:line="240" w:lineRule="auto"/>
        <w:ind w:left="1418" w:right="284" w:hanging="1418"/>
        <w:rPr>
          <w:rFonts w:ascii="Arial" w:hAnsi="Arial" w:cs="Arial"/>
          <w:bCs/>
          <w:sz w:val="20"/>
          <w:szCs w:val="20"/>
        </w:rPr>
      </w:pPr>
      <w:r w:rsidRPr="0098580F">
        <w:rPr>
          <w:rFonts w:ascii="Arial" w:hAnsi="Arial" w:cs="Arial"/>
          <w:bCs/>
          <w:sz w:val="20"/>
          <w:szCs w:val="20"/>
        </w:rPr>
        <w:t xml:space="preserve">Article 14 : Matériel et personnel du cocontractant </w:t>
      </w:r>
    </w:p>
    <w:p w:rsidR="0098580F" w:rsidRPr="0098580F" w:rsidRDefault="0098580F" w:rsidP="0098580F">
      <w:pPr>
        <w:widowControl w:val="0"/>
        <w:autoSpaceDE w:val="0"/>
        <w:spacing w:after="0" w:line="240" w:lineRule="auto"/>
        <w:ind w:left="1418" w:right="284" w:hanging="1418"/>
        <w:rPr>
          <w:rFonts w:ascii="Arial" w:hAnsi="Arial" w:cs="Arial"/>
          <w:bCs/>
          <w:sz w:val="20"/>
          <w:szCs w:val="20"/>
        </w:rPr>
      </w:pPr>
      <w:r w:rsidRPr="0098580F">
        <w:rPr>
          <w:rFonts w:ascii="Arial" w:hAnsi="Arial" w:cs="Arial"/>
          <w:bCs/>
          <w:sz w:val="20"/>
          <w:szCs w:val="20"/>
        </w:rPr>
        <w:t xml:space="preserve">Article 15 : Rôles et responsabilités du cocontractant </w:t>
      </w:r>
    </w:p>
    <w:p w:rsidR="0098580F" w:rsidRPr="0098580F" w:rsidRDefault="0098580F" w:rsidP="0098580F">
      <w:pPr>
        <w:keepNext/>
        <w:spacing w:after="0" w:line="240" w:lineRule="auto"/>
        <w:ind w:left="0" w:firstLine="0"/>
        <w:outlineLvl w:val="2"/>
        <w:rPr>
          <w:rFonts w:ascii="Arial" w:hAnsi="Arial" w:cs="Arial"/>
          <w:bCs/>
          <w:sz w:val="20"/>
          <w:szCs w:val="20"/>
        </w:rPr>
      </w:pPr>
      <w:r w:rsidRPr="0098580F">
        <w:rPr>
          <w:rFonts w:ascii="Arial" w:hAnsi="Arial" w:cs="Arial"/>
          <w:sz w:val="20"/>
          <w:szCs w:val="20"/>
        </w:rPr>
        <w:t>Article 16- Pièces à fournir par le cocontractant</w:t>
      </w:r>
    </w:p>
    <w:p w:rsidR="0098580F" w:rsidRPr="0098580F" w:rsidRDefault="0098580F" w:rsidP="0098580F">
      <w:pPr>
        <w:widowControl w:val="0"/>
        <w:autoSpaceDE w:val="0"/>
        <w:spacing w:after="0" w:line="240" w:lineRule="auto"/>
        <w:ind w:left="1418" w:right="284" w:hanging="1418"/>
        <w:rPr>
          <w:rFonts w:ascii="Arial" w:hAnsi="Arial" w:cs="Arial"/>
          <w:bCs/>
          <w:sz w:val="20"/>
          <w:szCs w:val="20"/>
        </w:rPr>
      </w:pPr>
      <w:r w:rsidRPr="0098580F">
        <w:rPr>
          <w:rFonts w:ascii="Arial" w:hAnsi="Arial" w:cs="Arial"/>
          <w:bCs/>
          <w:sz w:val="20"/>
          <w:szCs w:val="20"/>
        </w:rPr>
        <w:t>Article 17: Brevet</w:t>
      </w:r>
    </w:p>
    <w:p w:rsidR="0098580F" w:rsidRPr="0098580F" w:rsidRDefault="0098580F" w:rsidP="0098580F">
      <w:pPr>
        <w:widowControl w:val="0"/>
        <w:autoSpaceDE w:val="0"/>
        <w:spacing w:after="0" w:line="240" w:lineRule="auto"/>
        <w:ind w:left="1418" w:right="284" w:hanging="1418"/>
        <w:rPr>
          <w:rFonts w:ascii="Arial" w:hAnsi="Arial" w:cs="Arial"/>
          <w:bCs/>
          <w:sz w:val="20"/>
          <w:szCs w:val="20"/>
        </w:rPr>
      </w:pPr>
      <w:r w:rsidRPr="0098580F">
        <w:rPr>
          <w:rFonts w:ascii="Arial" w:hAnsi="Arial" w:cs="Arial"/>
          <w:bCs/>
          <w:sz w:val="20"/>
          <w:szCs w:val="20"/>
        </w:rPr>
        <w:t xml:space="preserve">Article 18 : Transport, assurances et responsabilité civile </w:t>
      </w:r>
    </w:p>
    <w:p w:rsidR="0098580F" w:rsidRPr="0098580F" w:rsidRDefault="0098580F" w:rsidP="0098580F">
      <w:pPr>
        <w:widowControl w:val="0"/>
        <w:autoSpaceDE w:val="0"/>
        <w:spacing w:after="0" w:line="240" w:lineRule="auto"/>
        <w:ind w:left="1418" w:right="284" w:hanging="1418"/>
        <w:rPr>
          <w:rFonts w:ascii="Arial" w:hAnsi="Arial" w:cs="Arial"/>
          <w:bCs/>
          <w:sz w:val="20"/>
          <w:szCs w:val="20"/>
        </w:rPr>
      </w:pPr>
      <w:r w:rsidRPr="0098580F">
        <w:rPr>
          <w:rFonts w:ascii="Arial" w:hAnsi="Arial" w:cs="Arial"/>
          <w:bCs/>
          <w:sz w:val="20"/>
          <w:szCs w:val="20"/>
        </w:rPr>
        <w:t>Article 19 : Essais et services connexes</w:t>
      </w:r>
    </w:p>
    <w:p w:rsidR="0098580F" w:rsidRPr="0098580F" w:rsidRDefault="0098580F" w:rsidP="0098580F">
      <w:pPr>
        <w:widowControl w:val="0"/>
        <w:autoSpaceDE w:val="0"/>
        <w:spacing w:after="0" w:line="240" w:lineRule="auto"/>
        <w:ind w:left="1418" w:right="284" w:hanging="1418"/>
        <w:rPr>
          <w:rFonts w:ascii="Arial" w:hAnsi="Arial" w:cs="Arial"/>
          <w:bCs/>
          <w:sz w:val="20"/>
          <w:szCs w:val="20"/>
        </w:rPr>
      </w:pPr>
      <w:r w:rsidRPr="0098580F">
        <w:rPr>
          <w:rFonts w:ascii="Arial" w:hAnsi="Arial" w:cs="Arial"/>
          <w:bCs/>
          <w:sz w:val="20"/>
          <w:szCs w:val="20"/>
        </w:rPr>
        <w:t xml:space="preserve">Article 20 : Service après-vente et consommables </w:t>
      </w:r>
    </w:p>
    <w:p w:rsidR="0098580F" w:rsidRDefault="0098580F" w:rsidP="0098580F">
      <w:pPr>
        <w:widowControl w:val="0"/>
        <w:autoSpaceDE w:val="0"/>
        <w:spacing w:after="0" w:line="240" w:lineRule="auto"/>
        <w:ind w:left="833" w:right="284" w:hanging="360"/>
        <w:jc w:val="center"/>
        <w:rPr>
          <w:rFonts w:ascii="Arial" w:hAnsi="Arial" w:cs="Arial"/>
          <w:bCs/>
          <w:caps/>
          <w:sz w:val="20"/>
          <w:szCs w:val="20"/>
        </w:rPr>
      </w:pPr>
    </w:p>
    <w:p w:rsidR="0098580F" w:rsidRPr="0098580F" w:rsidRDefault="0098580F" w:rsidP="0098580F">
      <w:pPr>
        <w:widowControl w:val="0"/>
        <w:autoSpaceDE w:val="0"/>
        <w:spacing w:after="0" w:line="240" w:lineRule="auto"/>
        <w:ind w:left="833" w:right="284" w:hanging="360"/>
        <w:jc w:val="center"/>
        <w:rPr>
          <w:rFonts w:ascii="Arial" w:hAnsi="Arial" w:cs="Arial"/>
          <w:bCs/>
          <w:caps/>
          <w:sz w:val="20"/>
          <w:szCs w:val="20"/>
        </w:rPr>
      </w:pPr>
      <w:r w:rsidRPr="0098580F">
        <w:rPr>
          <w:rFonts w:ascii="Arial" w:hAnsi="Arial" w:cs="Arial"/>
          <w:bCs/>
          <w:caps/>
          <w:sz w:val="20"/>
          <w:szCs w:val="20"/>
        </w:rPr>
        <w:t>CHAPITRE III: De la réception des prestations</w:t>
      </w:r>
    </w:p>
    <w:p w:rsidR="0098580F" w:rsidRPr="0098580F" w:rsidRDefault="0098580F" w:rsidP="0098580F">
      <w:pPr>
        <w:widowControl w:val="0"/>
        <w:autoSpaceDE w:val="0"/>
        <w:spacing w:after="0" w:line="240" w:lineRule="auto"/>
        <w:ind w:left="1418" w:right="284" w:hanging="1418"/>
        <w:rPr>
          <w:rFonts w:ascii="Arial" w:hAnsi="Arial" w:cs="Arial"/>
          <w:bCs/>
          <w:sz w:val="20"/>
          <w:szCs w:val="20"/>
        </w:rPr>
      </w:pPr>
      <w:r w:rsidRPr="0098580F">
        <w:rPr>
          <w:rFonts w:ascii="Arial" w:hAnsi="Arial" w:cs="Arial"/>
          <w:bCs/>
          <w:sz w:val="20"/>
          <w:szCs w:val="20"/>
        </w:rPr>
        <w:t>Article 20 : Documents à fournir avant la réception technique</w:t>
      </w:r>
    </w:p>
    <w:p w:rsidR="0098580F" w:rsidRPr="0098580F" w:rsidRDefault="0098580F" w:rsidP="0098580F">
      <w:pPr>
        <w:widowControl w:val="0"/>
        <w:autoSpaceDE w:val="0"/>
        <w:spacing w:after="0" w:line="240" w:lineRule="auto"/>
        <w:ind w:left="1418" w:right="284" w:hanging="1418"/>
        <w:rPr>
          <w:rFonts w:ascii="Arial" w:hAnsi="Arial" w:cs="Arial"/>
          <w:bCs/>
          <w:sz w:val="20"/>
          <w:szCs w:val="20"/>
        </w:rPr>
      </w:pPr>
      <w:r w:rsidRPr="0098580F">
        <w:rPr>
          <w:rFonts w:ascii="Arial" w:hAnsi="Arial" w:cs="Arial"/>
          <w:bCs/>
          <w:spacing w:val="-12"/>
          <w:sz w:val="20"/>
          <w:szCs w:val="20"/>
        </w:rPr>
        <w:t xml:space="preserve">Article 21 : Réception </w:t>
      </w:r>
      <w:r w:rsidRPr="0098580F">
        <w:rPr>
          <w:rFonts w:ascii="Arial" w:hAnsi="Arial" w:cs="Arial"/>
          <w:bCs/>
          <w:sz w:val="20"/>
          <w:szCs w:val="20"/>
        </w:rPr>
        <w:t>provisoire</w:t>
      </w:r>
    </w:p>
    <w:p w:rsidR="0098580F" w:rsidRPr="0098580F" w:rsidRDefault="0098580F" w:rsidP="0098580F">
      <w:pPr>
        <w:widowControl w:val="0"/>
        <w:autoSpaceDE w:val="0"/>
        <w:spacing w:after="0" w:line="240" w:lineRule="auto"/>
        <w:ind w:left="1418" w:right="284" w:hanging="1418"/>
        <w:rPr>
          <w:rFonts w:ascii="Arial" w:hAnsi="Arial" w:cs="Arial"/>
          <w:bCs/>
          <w:sz w:val="20"/>
          <w:szCs w:val="20"/>
        </w:rPr>
      </w:pPr>
      <w:r w:rsidRPr="0098580F">
        <w:rPr>
          <w:rFonts w:ascii="Arial" w:hAnsi="Arial" w:cs="Arial"/>
          <w:bCs/>
          <w:sz w:val="20"/>
          <w:szCs w:val="20"/>
        </w:rPr>
        <w:t>Article 22 : Documents à fournir après réception provisoire</w:t>
      </w:r>
    </w:p>
    <w:p w:rsidR="0098580F" w:rsidRPr="0098580F" w:rsidRDefault="0098580F" w:rsidP="0098580F">
      <w:pPr>
        <w:widowControl w:val="0"/>
        <w:autoSpaceDE w:val="0"/>
        <w:spacing w:after="0" w:line="240" w:lineRule="auto"/>
        <w:ind w:left="1418" w:right="284" w:hanging="1418"/>
        <w:rPr>
          <w:rFonts w:ascii="Arial" w:hAnsi="Arial" w:cs="Arial"/>
          <w:bCs/>
          <w:sz w:val="20"/>
          <w:szCs w:val="20"/>
        </w:rPr>
      </w:pPr>
      <w:r w:rsidRPr="0098580F">
        <w:rPr>
          <w:rFonts w:ascii="Arial" w:hAnsi="Arial" w:cs="Arial"/>
          <w:bCs/>
          <w:sz w:val="20"/>
          <w:szCs w:val="20"/>
        </w:rPr>
        <w:t xml:space="preserve">Article 23 : Garantie contractuelle </w:t>
      </w:r>
    </w:p>
    <w:p w:rsidR="0098580F" w:rsidRPr="0098580F" w:rsidRDefault="0098580F" w:rsidP="0098580F">
      <w:pPr>
        <w:widowControl w:val="0"/>
        <w:autoSpaceDE w:val="0"/>
        <w:spacing w:after="0" w:line="240" w:lineRule="auto"/>
        <w:ind w:left="1418" w:right="284" w:hanging="1418"/>
        <w:rPr>
          <w:rFonts w:ascii="Arial" w:hAnsi="Arial" w:cs="Arial"/>
          <w:bCs/>
          <w:sz w:val="20"/>
          <w:szCs w:val="20"/>
        </w:rPr>
      </w:pPr>
      <w:r w:rsidRPr="0098580F">
        <w:rPr>
          <w:rFonts w:ascii="Arial" w:hAnsi="Arial" w:cs="Arial"/>
          <w:bCs/>
          <w:sz w:val="20"/>
          <w:szCs w:val="20"/>
        </w:rPr>
        <w:t>Article 24 : Réception définitive</w:t>
      </w:r>
    </w:p>
    <w:p w:rsidR="0098580F" w:rsidRPr="0098580F" w:rsidRDefault="0098580F" w:rsidP="0098580F">
      <w:pPr>
        <w:keepNext/>
        <w:spacing w:after="0" w:line="240" w:lineRule="auto"/>
        <w:outlineLvl w:val="2"/>
        <w:rPr>
          <w:rFonts w:ascii="Arial" w:hAnsi="Arial" w:cs="Arial"/>
          <w:sz w:val="20"/>
          <w:szCs w:val="20"/>
        </w:rPr>
      </w:pPr>
      <w:r w:rsidRPr="0098580F">
        <w:rPr>
          <w:rFonts w:ascii="Arial" w:hAnsi="Arial" w:cs="Arial"/>
          <w:sz w:val="20"/>
          <w:szCs w:val="20"/>
        </w:rPr>
        <w:t>Article 25- Garantie légale</w:t>
      </w:r>
    </w:p>
    <w:p w:rsidR="0098580F" w:rsidRDefault="0098580F" w:rsidP="0098580F">
      <w:pPr>
        <w:widowControl w:val="0"/>
        <w:autoSpaceDE w:val="0"/>
        <w:spacing w:after="0" w:line="240" w:lineRule="auto"/>
        <w:ind w:left="833" w:right="284" w:hanging="360"/>
        <w:jc w:val="center"/>
        <w:rPr>
          <w:rFonts w:ascii="Arial" w:hAnsi="Arial" w:cs="Arial"/>
          <w:bCs/>
          <w:caps/>
          <w:sz w:val="20"/>
          <w:szCs w:val="20"/>
        </w:rPr>
      </w:pPr>
    </w:p>
    <w:p w:rsidR="0098580F" w:rsidRPr="0098580F" w:rsidRDefault="0098580F" w:rsidP="0098580F">
      <w:pPr>
        <w:widowControl w:val="0"/>
        <w:autoSpaceDE w:val="0"/>
        <w:spacing w:after="0" w:line="240" w:lineRule="auto"/>
        <w:ind w:left="833" w:right="284" w:hanging="360"/>
        <w:jc w:val="center"/>
        <w:rPr>
          <w:rFonts w:ascii="Arial" w:hAnsi="Arial" w:cs="Arial"/>
          <w:bCs/>
          <w:caps/>
          <w:sz w:val="20"/>
          <w:szCs w:val="20"/>
        </w:rPr>
      </w:pPr>
      <w:r w:rsidRPr="0098580F">
        <w:rPr>
          <w:rFonts w:ascii="Arial" w:hAnsi="Arial" w:cs="Arial"/>
          <w:bCs/>
          <w:caps/>
          <w:sz w:val="20"/>
          <w:szCs w:val="20"/>
        </w:rPr>
        <w:t>CHAPITRE IV: Clauses financières</w:t>
      </w:r>
    </w:p>
    <w:p w:rsidR="0098580F" w:rsidRPr="0098580F" w:rsidRDefault="0098580F" w:rsidP="0098580F">
      <w:pPr>
        <w:widowControl w:val="0"/>
        <w:autoSpaceDE w:val="0"/>
        <w:spacing w:after="0" w:line="240" w:lineRule="auto"/>
        <w:ind w:left="1418" w:right="284" w:hanging="1418"/>
        <w:rPr>
          <w:rFonts w:ascii="Arial" w:hAnsi="Arial" w:cs="Arial"/>
          <w:bCs/>
          <w:sz w:val="20"/>
          <w:szCs w:val="20"/>
        </w:rPr>
      </w:pPr>
      <w:r w:rsidRPr="0098580F">
        <w:rPr>
          <w:rFonts w:ascii="Arial" w:hAnsi="Arial" w:cs="Arial"/>
          <w:bCs/>
          <w:sz w:val="20"/>
          <w:szCs w:val="20"/>
        </w:rPr>
        <w:t>Article 26 : Montant du marché</w:t>
      </w:r>
    </w:p>
    <w:p w:rsidR="0098580F" w:rsidRPr="0098580F" w:rsidRDefault="0098580F" w:rsidP="0098580F">
      <w:pPr>
        <w:pStyle w:val="Titre3"/>
        <w:spacing w:after="0" w:line="240" w:lineRule="auto"/>
        <w:ind w:left="0" w:firstLine="0"/>
        <w:rPr>
          <w:rFonts w:ascii="Arial" w:hAnsi="Arial" w:cs="Arial"/>
          <w:b w:val="0"/>
          <w:bCs/>
          <w:color w:val="auto"/>
          <w:sz w:val="20"/>
          <w:szCs w:val="20"/>
        </w:rPr>
      </w:pPr>
      <w:r w:rsidRPr="0098580F">
        <w:rPr>
          <w:rFonts w:ascii="Arial" w:hAnsi="Arial" w:cs="Arial"/>
          <w:b w:val="0"/>
          <w:color w:val="auto"/>
          <w:sz w:val="20"/>
          <w:szCs w:val="20"/>
        </w:rPr>
        <w:t>Article 26 : Lieu et mode de paiement</w:t>
      </w:r>
    </w:p>
    <w:p w:rsidR="0098580F" w:rsidRPr="0098580F" w:rsidRDefault="0098580F" w:rsidP="0098580F">
      <w:pPr>
        <w:widowControl w:val="0"/>
        <w:autoSpaceDE w:val="0"/>
        <w:spacing w:after="0" w:line="240" w:lineRule="auto"/>
        <w:ind w:left="1418" w:right="284" w:hanging="1418"/>
        <w:rPr>
          <w:rFonts w:ascii="Arial" w:hAnsi="Arial" w:cs="Arial"/>
          <w:bCs/>
          <w:sz w:val="20"/>
          <w:szCs w:val="20"/>
        </w:rPr>
      </w:pPr>
      <w:r w:rsidRPr="0098580F">
        <w:rPr>
          <w:rFonts w:ascii="Arial" w:hAnsi="Arial" w:cs="Arial"/>
          <w:bCs/>
          <w:sz w:val="20"/>
          <w:szCs w:val="20"/>
        </w:rPr>
        <w:t xml:space="preserve">Article 27 : Garanties ou cautions </w:t>
      </w:r>
    </w:p>
    <w:p w:rsidR="0098580F" w:rsidRPr="0098580F" w:rsidRDefault="0098580F" w:rsidP="0098580F">
      <w:pPr>
        <w:keepNext/>
        <w:ind w:left="0"/>
        <w:outlineLvl w:val="2"/>
        <w:rPr>
          <w:rFonts w:ascii="Arial" w:hAnsi="Arial" w:cs="Arial"/>
          <w:sz w:val="20"/>
          <w:szCs w:val="20"/>
        </w:rPr>
      </w:pPr>
      <w:r w:rsidRPr="0098580F">
        <w:rPr>
          <w:rFonts w:ascii="Arial" w:hAnsi="Arial" w:cs="Arial"/>
          <w:sz w:val="20"/>
          <w:szCs w:val="20"/>
        </w:rPr>
        <w:t>Article 28 : Variation des prix : Sans objet.</w:t>
      </w:r>
    </w:p>
    <w:p w:rsidR="0098580F" w:rsidRPr="0098580F" w:rsidRDefault="0098580F" w:rsidP="0098580F">
      <w:pPr>
        <w:keepNext/>
        <w:ind w:left="0"/>
        <w:outlineLvl w:val="2"/>
        <w:rPr>
          <w:rFonts w:ascii="Arial" w:hAnsi="Arial" w:cs="Arial"/>
          <w:sz w:val="20"/>
          <w:szCs w:val="20"/>
        </w:rPr>
      </w:pPr>
      <w:r w:rsidRPr="0098580F">
        <w:rPr>
          <w:rFonts w:ascii="Arial" w:hAnsi="Arial" w:cs="Arial"/>
          <w:sz w:val="20"/>
          <w:szCs w:val="20"/>
        </w:rPr>
        <w:t>Article 29 : Formules de révision des prix : Sans objet.</w:t>
      </w:r>
    </w:p>
    <w:p w:rsidR="0098580F" w:rsidRPr="0098580F" w:rsidRDefault="0098580F" w:rsidP="0098580F">
      <w:pPr>
        <w:keepNext/>
        <w:ind w:left="0"/>
        <w:outlineLvl w:val="2"/>
        <w:rPr>
          <w:rFonts w:ascii="Arial" w:hAnsi="Arial" w:cs="Arial"/>
          <w:sz w:val="20"/>
          <w:szCs w:val="20"/>
        </w:rPr>
      </w:pPr>
      <w:r w:rsidRPr="0098580F">
        <w:rPr>
          <w:rFonts w:ascii="Arial" w:hAnsi="Arial" w:cs="Arial"/>
          <w:sz w:val="20"/>
          <w:szCs w:val="20"/>
        </w:rPr>
        <w:t>Article 30 : Formules d’actualisation des prix : Sans objet.</w:t>
      </w:r>
    </w:p>
    <w:p w:rsidR="0098580F" w:rsidRPr="0098580F" w:rsidRDefault="0098580F" w:rsidP="0098580F">
      <w:pPr>
        <w:keepNext/>
        <w:ind w:left="0"/>
        <w:outlineLvl w:val="2"/>
        <w:rPr>
          <w:rFonts w:ascii="Arial" w:hAnsi="Arial" w:cs="Arial"/>
          <w:sz w:val="20"/>
          <w:szCs w:val="20"/>
        </w:rPr>
      </w:pPr>
      <w:r w:rsidRPr="0098580F">
        <w:rPr>
          <w:rFonts w:ascii="Arial" w:hAnsi="Arial" w:cs="Arial"/>
          <w:sz w:val="20"/>
          <w:szCs w:val="20"/>
        </w:rPr>
        <w:t>Article 31 : Travaux en régie Sans objet.</w:t>
      </w:r>
    </w:p>
    <w:p w:rsidR="0098580F" w:rsidRPr="0098580F" w:rsidRDefault="0098580F" w:rsidP="0098580F">
      <w:pPr>
        <w:keepNext/>
        <w:ind w:left="0"/>
        <w:outlineLvl w:val="2"/>
        <w:rPr>
          <w:rFonts w:ascii="Arial" w:hAnsi="Arial" w:cs="Arial"/>
          <w:sz w:val="20"/>
          <w:szCs w:val="20"/>
        </w:rPr>
      </w:pPr>
      <w:r w:rsidRPr="0098580F">
        <w:rPr>
          <w:rFonts w:ascii="Arial" w:hAnsi="Arial" w:cs="Arial"/>
          <w:sz w:val="20"/>
          <w:szCs w:val="20"/>
        </w:rPr>
        <w:t>Article 32 : Valorisation des approvisionnements : Sans objet.</w:t>
      </w:r>
    </w:p>
    <w:p w:rsidR="0098580F" w:rsidRPr="0098580F" w:rsidRDefault="0098580F" w:rsidP="0098580F">
      <w:pPr>
        <w:widowControl w:val="0"/>
        <w:autoSpaceDE w:val="0"/>
        <w:spacing w:after="0" w:line="240" w:lineRule="auto"/>
        <w:ind w:left="1418" w:right="284" w:hanging="1418"/>
        <w:rPr>
          <w:rFonts w:ascii="Arial" w:hAnsi="Arial" w:cs="Arial"/>
          <w:bCs/>
          <w:sz w:val="20"/>
          <w:szCs w:val="20"/>
        </w:rPr>
      </w:pPr>
      <w:r w:rsidRPr="0098580F">
        <w:rPr>
          <w:rFonts w:ascii="Arial" w:hAnsi="Arial" w:cs="Arial"/>
          <w:bCs/>
          <w:sz w:val="20"/>
          <w:szCs w:val="20"/>
        </w:rPr>
        <w:t>Article 33 : Avances</w:t>
      </w:r>
    </w:p>
    <w:p w:rsidR="0098580F" w:rsidRPr="0098580F" w:rsidRDefault="0098580F" w:rsidP="0098580F">
      <w:pPr>
        <w:widowControl w:val="0"/>
        <w:autoSpaceDE w:val="0"/>
        <w:spacing w:after="0" w:line="240" w:lineRule="auto"/>
        <w:ind w:left="0" w:right="284" w:firstLine="0"/>
        <w:rPr>
          <w:rFonts w:ascii="Arial" w:hAnsi="Arial" w:cs="Arial"/>
          <w:bCs/>
          <w:sz w:val="20"/>
          <w:szCs w:val="20"/>
        </w:rPr>
      </w:pPr>
      <w:r w:rsidRPr="0098580F">
        <w:rPr>
          <w:rFonts w:ascii="Arial" w:hAnsi="Arial" w:cs="Arial"/>
          <w:bCs/>
          <w:sz w:val="20"/>
          <w:szCs w:val="20"/>
        </w:rPr>
        <w:t>Article 34- Règlement des marchés de fournitures</w:t>
      </w:r>
    </w:p>
    <w:p w:rsidR="0098580F" w:rsidRPr="0098580F" w:rsidRDefault="0098580F" w:rsidP="0098580F">
      <w:pPr>
        <w:widowControl w:val="0"/>
        <w:autoSpaceDE w:val="0"/>
        <w:spacing w:after="0" w:line="240" w:lineRule="auto"/>
        <w:ind w:left="0" w:right="284" w:firstLine="0"/>
        <w:rPr>
          <w:rFonts w:ascii="Arial" w:hAnsi="Arial" w:cs="Arial"/>
          <w:bCs/>
          <w:sz w:val="20"/>
          <w:szCs w:val="20"/>
        </w:rPr>
      </w:pPr>
      <w:r w:rsidRPr="0098580F">
        <w:rPr>
          <w:rFonts w:ascii="Arial" w:hAnsi="Arial" w:cs="Arial"/>
          <w:bCs/>
          <w:sz w:val="20"/>
          <w:szCs w:val="20"/>
        </w:rPr>
        <w:t>Article 35- Intérêts moratoires</w:t>
      </w:r>
    </w:p>
    <w:p w:rsidR="0098580F" w:rsidRPr="0098580F" w:rsidRDefault="0098580F" w:rsidP="0098580F">
      <w:pPr>
        <w:widowControl w:val="0"/>
        <w:autoSpaceDE w:val="0"/>
        <w:spacing w:after="0" w:line="240" w:lineRule="auto"/>
        <w:ind w:left="0" w:right="284" w:firstLine="0"/>
        <w:rPr>
          <w:rFonts w:ascii="Arial" w:hAnsi="Arial" w:cs="Arial"/>
          <w:bCs/>
          <w:sz w:val="20"/>
          <w:szCs w:val="20"/>
        </w:rPr>
      </w:pPr>
      <w:r w:rsidRPr="0098580F">
        <w:rPr>
          <w:rFonts w:ascii="Arial" w:hAnsi="Arial" w:cs="Arial"/>
          <w:bCs/>
          <w:sz w:val="20"/>
          <w:szCs w:val="20"/>
        </w:rPr>
        <w:t>Article 36 -Pénalités</w:t>
      </w:r>
    </w:p>
    <w:p w:rsidR="0098580F" w:rsidRPr="0098580F" w:rsidRDefault="0098580F" w:rsidP="0098580F">
      <w:pPr>
        <w:widowControl w:val="0"/>
        <w:autoSpaceDE w:val="0"/>
        <w:spacing w:after="0" w:line="240" w:lineRule="auto"/>
        <w:ind w:left="0" w:right="284" w:firstLine="0"/>
        <w:rPr>
          <w:rFonts w:ascii="Arial" w:hAnsi="Arial" w:cs="Arial"/>
          <w:bCs/>
          <w:sz w:val="20"/>
          <w:szCs w:val="20"/>
        </w:rPr>
      </w:pPr>
      <w:r w:rsidRPr="0098580F">
        <w:rPr>
          <w:rFonts w:ascii="Arial" w:hAnsi="Arial" w:cs="Arial"/>
          <w:bCs/>
          <w:sz w:val="20"/>
          <w:szCs w:val="20"/>
        </w:rPr>
        <w:t>Article 38- Régime fiscal et douanier</w:t>
      </w:r>
    </w:p>
    <w:p w:rsidR="0098580F" w:rsidRPr="0098580F" w:rsidRDefault="0098580F" w:rsidP="0098580F">
      <w:pPr>
        <w:widowControl w:val="0"/>
        <w:autoSpaceDE w:val="0"/>
        <w:spacing w:after="0" w:line="240" w:lineRule="auto"/>
        <w:ind w:left="0" w:right="284" w:firstLine="0"/>
        <w:rPr>
          <w:rFonts w:ascii="Arial" w:hAnsi="Arial" w:cs="Arial"/>
          <w:bCs/>
          <w:sz w:val="20"/>
          <w:szCs w:val="20"/>
        </w:rPr>
      </w:pPr>
      <w:r w:rsidRPr="0098580F">
        <w:rPr>
          <w:rFonts w:ascii="Arial" w:hAnsi="Arial" w:cs="Arial"/>
          <w:bCs/>
          <w:sz w:val="20"/>
          <w:szCs w:val="20"/>
        </w:rPr>
        <w:t>Article 39- Timbres et enregistrement des marchés</w:t>
      </w:r>
    </w:p>
    <w:p w:rsidR="0098580F" w:rsidRDefault="0098580F" w:rsidP="0098580F">
      <w:pPr>
        <w:widowControl w:val="0"/>
        <w:autoSpaceDE w:val="0"/>
        <w:spacing w:after="0" w:line="240" w:lineRule="auto"/>
        <w:ind w:left="833" w:right="284" w:hanging="360"/>
        <w:jc w:val="center"/>
        <w:rPr>
          <w:rFonts w:ascii="Arial" w:hAnsi="Arial" w:cs="Arial"/>
          <w:bCs/>
          <w:caps/>
          <w:sz w:val="20"/>
          <w:szCs w:val="20"/>
        </w:rPr>
      </w:pPr>
    </w:p>
    <w:p w:rsidR="0098580F" w:rsidRPr="0098580F" w:rsidRDefault="0098580F" w:rsidP="0098580F">
      <w:pPr>
        <w:widowControl w:val="0"/>
        <w:autoSpaceDE w:val="0"/>
        <w:spacing w:after="0" w:line="240" w:lineRule="auto"/>
        <w:ind w:left="833" w:right="284" w:hanging="360"/>
        <w:jc w:val="center"/>
        <w:rPr>
          <w:rFonts w:ascii="Arial" w:hAnsi="Arial" w:cs="Arial"/>
          <w:bCs/>
          <w:caps/>
          <w:sz w:val="20"/>
          <w:szCs w:val="20"/>
        </w:rPr>
      </w:pPr>
      <w:r w:rsidRPr="0098580F">
        <w:rPr>
          <w:rFonts w:ascii="Arial" w:hAnsi="Arial" w:cs="Arial"/>
          <w:bCs/>
          <w:caps/>
          <w:sz w:val="20"/>
          <w:szCs w:val="20"/>
        </w:rPr>
        <w:t>CHAPITRE V: Dispositions diverses</w:t>
      </w:r>
    </w:p>
    <w:p w:rsidR="0098580F" w:rsidRPr="0098580F" w:rsidRDefault="0098580F" w:rsidP="0098580F">
      <w:pPr>
        <w:widowControl w:val="0"/>
        <w:autoSpaceDE w:val="0"/>
        <w:spacing w:after="0" w:line="240" w:lineRule="auto"/>
        <w:ind w:left="0" w:right="284" w:firstLine="0"/>
        <w:rPr>
          <w:rFonts w:ascii="Arial" w:hAnsi="Arial" w:cs="Arial"/>
          <w:bCs/>
          <w:sz w:val="20"/>
          <w:szCs w:val="20"/>
        </w:rPr>
      </w:pPr>
      <w:r w:rsidRPr="0098580F">
        <w:rPr>
          <w:rFonts w:ascii="Arial" w:hAnsi="Arial" w:cs="Arial"/>
          <w:bCs/>
          <w:sz w:val="20"/>
          <w:szCs w:val="20"/>
        </w:rPr>
        <w:t xml:space="preserve">Article 40- Résiliation du marché </w:t>
      </w:r>
    </w:p>
    <w:p w:rsidR="0098580F" w:rsidRPr="0098580F" w:rsidRDefault="0098580F" w:rsidP="0098580F">
      <w:pPr>
        <w:widowControl w:val="0"/>
        <w:autoSpaceDE w:val="0"/>
        <w:spacing w:after="0" w:line="240" w:lineRule="auto"/>
        <w:ind w:left="0" w:right="-23" w:firstLine="0"/>
        <w:rPr>
          <w:rFonts w:ascii="Arial" w:hAnsi="Arial" w:cs="Arial"/>
          <w:bCs/>
          <w:sz w:val="20"/>
          <w:szCs w:val="20"/>
        </w:rPr>
      </w:pPr>
      <w:r w:rsidRPr="0098580F">
        <w:rPr>
          <w:rFonts w:ascii="Arial" w:hAnsi="Arial" w:cs="Arial"/>
          <w:bCs/>
          <w:w w:val="97"/>
          <w:sz w:val="20"/>
          <w:szCs w:val="20"/>
        </w:rPr>
        <w:t>Article 44 et dernier : Validité et Entrée en vigueur du marché</w:t>
      </w:r>
    </w:p>
    <w:p w:rsidR="0098580F" w:rsidRPr="0098580F" w:rsidRDefault="0098580F" w:rsidP="0098580F">
      <w:pPr>
        <w:widowControl w:val="0"/>
        <w:autoSpaceDE w:val="0"/>
        <w:spacing w:after="0" w:line="240" w:lineRule="auto"/>
        <w:ind w:left="0" w:right="284" w:firstLine="0"/>
        <w:rPr>
          <w:rFonts w:ascii="Arial" w:hAnsi="Arial" w:cs="Arial"/>
          <w:bCs/>
          <w:sz w:val="20"/>
          <w:szCs w:val="20"/>
        </w:rPr>
      </w:pPr>
      <w:r w:rsidRPr="0098580F">
        <w:rPr>
          <w:rFonts w:ascii="Arial" w:hAnsi="Arial" w:cs="Arial"/>
          <w:bCs/>
          <w:w w:val="98"/>
          <w:sz w:val="20"/>
          <w:szCs w:val="20"/>
        </w:rPr>
        <w:t>Article 43- Edition et diffusion du présent marché</w:t>
      </w:r>
    </w:p>
    <w:p w:rsidR="0098580F" w:rsidRPr="0098580F" w:rsidRDefault="0098580F" w:rsidP="0098580F">
      <w:pPr>
        <w:widowControl w:val="0"/>
        <w:autoSpaceDE w:val="0"/>
        <w:spacing w:after="0" w:line="240" w:lineRule="auto"/>
        <w:ind w:left="0" w:right="284" w:firstLine="0"/>
        <w:rPr>
          <w:rFonts w:ascii="Arial" w:hAnsi="Arial" w:cs="Arial"/>
          <w:bCs/>
          <w:sz w:val="20"/>
          <w:szCs w:val="20"/>
        </w:rPr>
      </w:pPr>
      <w:r w:rsidRPr="0098580F">
        <w:rPr>
          <w:rFonts w:ascii="Arial" w:hAnsi="Arial" w:cs="Arial"/>
          <w:bCs/>
          <w:sz w:val="20"/>
          <w:szCs w:val="20"/>
        </w:rPr>
        <w:t xml:space="preserve">Article 42- Différends et litiges </w:t>
      </w:r>
    </w:p>
    <w:p w:rsidR="0098580F" w:rsidRDefault="0098580F" w:rsidP="0098580F">
      <w:pPr>
        <w:widowControl w:val="0"/>
        <w:autoSpaceDE w:val="0"/>
        <w:spacing w:after="0" w:line="240" w:lineRule="auto"/>
        <w:ind w:right="425"/>
        <w:rPr>
          <w:rFonts w:ascii="Arial" w:hAnsi="Arial" w:cs="Arial"/>
          <w:bCs/>
          <w:color w:val="000000" w:themeColor="text1"/>
          <w:spacing w:val="34"/>
          <w:w w:val="80"/>
          <w:position w:val="-1"/>
          <w:sz w:val="20"/>
          <w:szCs w:val="20"/>
          <w:u w:val="single"/>
        </w:rPr>
      </w:pPr>
      <w:r w:rsidRPr="0098580F">
        <w:rPr>
          <w:rFonts w:ascii="Arial" w:hAnsi="Arial" w:cs="Arial"/>
          <w:bCs/>
          <w:color w:val="000000" w:themeColor="text1"/>
          <w:spacing w:val="34"/>
          <w:w w:val="80"/>
          <w:position w:val="-1"/>
          <w:sz w:val="20"/>
          <w:szCs w:val="20"/>
          <w:u w:val="single"/>
        </w:rPr>
        <w:fldChar w:fldCharType="end"/>
      </w:r>
    </w:p>
    <w:p w:rsidR="0098580F" w:rsidRDefault="0098580F" w:rsidP="0098580F">
      <w:pPr>
        <w:widowControl w:val="0"/>
        <w:autoSpaceDE w:val="0"/>
        <w:spacing w:after="0" w:line="240" w:lineRule="auto"/>
        <w:ind w:right="425"/>
        <w:rPr>
          <w:rFonts w:ascii="Arial" w:hAnsi="Arial" w:cs="Arial"/>
          <w:b/>
          <w:bCs/>
          <w:color w:val="000000" w:themeColor="text1"/>
          <w:spacing w:val="34"/>
          <w:w w:val="80"/>
          <w:position w:val="-1"/>
          <w:sz w:val="20"/>
          <w:szCs w:val="20"/>
          <w:u w:val="single"/>
        </w:rPr>
      </w:pPr>
    </w:p>
    <w:p w:rsidR="0098580F" w:rsidRDefault="0098580F" w:rsidP="0098580F">
      <w:pPr>
        <w:widowControl w:val="0"/>
        <w:autoSpaceDE w:val="0"/>
        <w:spacing w:after="0" w:line="240" w:lineRule="auto"/>
        <w:ind w:right="425"/>
        <w:rPr>
          <w:rFonts w:ascii="Arial" w:hAnsi="Arial" w:cs="Arial"/>
          <w:b/>
          <w:bCs/>
          <w:color w:val="000000" w:themeColor="text1"/>
          <w:spacing w:val="34"/>
          <w:w w:val="80"/>
          <w:position w:val="-1"/>
          <w:sz w:val="20"/>
          <w:szCs w:val="20"/>
          <w:u w:val="single"/>
        </w:rPr>
      </w:pPr>
    </w:p>
    <w:p w:rsidR="0098580F" w:rsidRDefault="0098580F" w:rsidP="0098580F">
      <w:pPr>
        <w:widowControl w:val="0"/>
        <w:autoSpaceDE w:val="0"/>
        <w:spacing w:after="0" w:line="240" w:lineRule="auto"/>
        <w:ind w:right="425"/>
        <w:rPr>
          <w:rFonts w:ascii="Arial" w:hAnsi="Arial" w:cs="Arial"/>
          <w:b/>
          <w:bCs/>
          <w:color w:val="000000" w:themeColor="text1"/>
          <w:spacing w:val="34"/>
          <w:w w:val="80"/>
          <w:position w:val="-1"/>
          <w:sz w:val="20"/>
          <w:szCs w:val="20"/>
          <w:u w:val="single"/>
        </w:rPr>
      </w:pPr>
    </w:p>
    <w:p w:rsidR="0098580F" w:rsidRPr="0098580F" w:rsidRDefault="0098580F" w:rsidP="0098580F">
      <w:pPr>
        <w:widowControl w:val="0"/>
        <w:autoSpaceDE w:val="0"/>
        <w:spacing w:after="0" w:line="240" w:lineRule="auto"/>
        <w:ind w:right="425"/>
        <w:rPr>
          <w:rFonts w:ascii="Arial" w:hAnsi="Arial" w:cs="Arial"/>
          <w:b/>
          <w:bCs/>
          <w:color w:val="000000" w:themeColor="text1"/>
          <w:spacing w:val="34"/>
          <w:w w:val="80"/>
          <w:position w:val="-1"/>
          <w:sz w:val="20"/>
          <w:szCs w:val="20"/>
          <w:u w:val="single"/>
        </w:rPr>
      </w:pPr>
    </w:p>
    <w:p w:rsidR="0098580F" w:rsidRPr="0098580F" w:rsidRDefault="0098580F" w:rsidP="0098580F">
      <w:pPr>
        <w:widowControl w:val="0"/>
        <w:autoSpaceDE w:val="0"/>
        <w:spacing w:after="0" w:line="240" w:lineRule="auto"/>
        <w:ind w:right="425"/>
        <w:rPr>
          <w:rFonts w:ascii="Arial" w:hAnsi="Arial" w:cs="Arial"/>
          <w:b/>
          <w:bCs/>
          <w:color w:val="000000" w:themeColor="text1"/>
          <w:spacing w:val="34"/>
          <w:w w:val="80"/>
          <w:position w:val="-1"/>
          <w:sz w:val="20"/>
          <w:szCs w:val="20"/>
          <w:u w:val="single"/>
        </w:rPr>
      </w:pPr>
    </w:p>
    <w:p w:rsidR="0098580F" w:rsidRPr="0098580F" w:rsidRDefault="0098580F" w:rsidP="0098580F">
      <w:pPr>
        <w:pStyle w:val="CCAPCHAP"/>
        <w:jc w:val="center"/>
        <w:rPr>
          <w:sz w:val="20"/>
          <w:szCs w:val="20"/>
        </w:rPr>
      </w:pPr>
      <w:bookmarkStart w:id="112" w:name="_Toc157502053"/>
      <w:r w:rsidRPr="0098580F">
        <w:rPr>
          <w:sz w:val="20"/>
          <w:szCs w:val="20"/>
        </w:rPr>
        <w:t>Généralités</w:t>
      </w:r>
      <w:bookmarkEnd w:id="112"/>
    </w:p>
    <w:p w:rsidR="0098580F" w:rsidRPr="0098580F" w:rsidRDefault="0098580F" w:rsidP="0098580F">
      <w:pPr>
        <w:pStyle w:val="RPAOART2"/>
        <w:spacing w:before="0" w:after="0" w:line="240" w:lineRule="auto"/>
        <w:ind w:right="284"/>
        <w:rPr>
          <w:rFonts w:ascii="Arial" w:hAnsi="Arial"/>
          <w:sz w:val="20"/>
          <w:szCs w:val="20"/>
        </w:rPr>
      </w:pPr>
      <w:bookmarkStart w:id="113" w:name="_Toc157502054"/>
      <w:r w:rsidRPr="0098580F">
        <w:rPr>
          <w:rFonts w:ascii="Arial" w:hAnsi="Arial"/>
          <w:sz w:val="20"/>
          <w:szCs w:val="20"/>
        </w:rPr>
        <w:t>Article 1 : Objet du marché</w:t>
      </w:r>
      <w:bookmarkEnd w:id="113"/>
    </w:p>
    <w:p w:rsidR="0098580F" w:rsidRPr="0098580F" w:rsidRDefault="0098580F" w:rsidP="0098580F">
      <w:pPr>
        <w:widowControl w:val="0"/>
        <w:autoSpaceDE w:val="0"/>
        <w:spacing w:after="0" w:line="240" w:lineRule="auto"/>
        <w:ind w:left="0" w:right="-1"/>
        <w:rPr>
          <w:rFonts w:ascii="Arial" w:hAnsi="Arial" w:cs="Arial"/>
          <w:sz w:val="20"/>
          <w:szCs w:val="20"/>
        </w:rPr>
      </w:pPr>
      <w:r w:rsidRPr="0098580F">
        <w:rPr>
          <w:rFonts w:ascii="Arial" w:hAnsi="Arial" w:cs="Arial"/>
          <w:color w:val="000000" w:themeColor="text1"/>
          <w:sz w:val="20"/>
          <w:szCs w:val="20"/>
        </w:rPr>
        <w:t xml:space="preserve">Le présent marché a pour objet </w:t>
      </w:r>
      <w:r w:rsidRPr="0098580F">
        <w:rPr>
          <w:rFonts w:ascii="Arial" w:hAnsi="Arial" w:cs="Arial"/>
          <w:sz w:val="20"/>
          <w:szCs w:val="20"/>
          <w:lang w:eastAsia="en-US"/>
        </w:rPr>
        <w:t>L’AC</w:t>
      </w:r>
      <w:r>
        <w:rPr>
          <w:rFonts w:ascii="Arial" w:hAnsi="Arial" w:cs="Arial"/>
          <w:sz w:val="20"/>
          <w:szCs w:val="20"/>
          <w:lang w:val="fr-FR" w:eastAsia="en-US"/>
        </w:rPr>
        <w:t xml:space="preserve">HAT </w:t>
      </w:r>
      <w:r w:rsidRPr="0098580F">
        <w:rPr>
          <w:rFonts w:ascii="Arial" w:hAnsi="Arial" w:cs="Arial"/>
          <w:sz w:val="20"/>
          <w:szCs w:val="20"/>
          <w:lang w:eastAsia="en-US"/>
        </w:rPr>
        <w:t>D’UN CAMION BENNE DE DIX (10) ROUES</w:t>
      </w:r>
      <w:r w:rsidR="001D77A6">
        <w:rPr>
          <w:rFonts w:ascii="Arial" w:hAnsi="Arial" w:cs="Arial"/>
          <w:sz w:val="20"/>
          <w:szCs w:val="20"/>
          <w:lang w:val="fr-FR" w:eastAsia="en-US"/>
        </w:rPr>
        <w:t xml:space="preserve"> A LA COMMUNE DE NIETE</w:t>
      </w:r>
      <w:r w:rsidRPr="0098580F">
        <w:rPr>
          <w:rFonts w:ascii="Arial" w:hAnsi="Arial" w:cs="Arial"/>
          <w:sz w:val="20"/>
          <w:szCs w:val="20"/>
          <w:lang w:eastAsia="en-US"/>
        </w:rPr>
        <w:t>, DEPARTEMENT DE L</w:t>
      </w:r>
      <w:r w:rsidR="001D77A6">
        <w:rPr>
          <w:rFonts w:ascii="Arial" w:hAnsi="Arial" w:cs="Arial"/>
          <w:sz w:val="20"/>
          <w:szCs w:val="20"/>
          <w:lang w:val="fr-FR" w:eastAsia="en-US"/>
        </w:rPr>
        <w:t>’OCEAN</w:t>
      </w:r>
      <w:r w:rsidRPr="0098580F">
        <w:rPr>
          <w:rFonts w:ascii="Arial" w:hAnsi="Arial" w:cs="Arial"/>
          <w:sz w:val="20"/>
          <w:szCs w:val="20"/>
          <w:lang w:eastAsia="en-US"/>
        </w:rPr>
        <w:t>, REGION DU SUD EN UN LOT UNIQUE</w:t>
      </w:r>
      <w:r w:rsidRPr="0098580F">
        <w:rPr>
          <w:rFonts w:ascii="Arial" w:hAnsi="Arial" w:cs="Arial"/>
          <w:color w:val="000000" w:themeColor="text1"/>
          <w:sz w:val="20"/>
          <w:szCs w:val="20"/>
        </w:rPr>
        <w:t>.</w:t>
      </w:r>
    </w:p>
    <w:p w:rsidR="0098580F" w:rsidRPr="0098580F" w:rsidRDefault="0098580F" w:rsidP="0098580F">
      <w:pPr>
        <w:pStyle w:val="RPAOART2"/>
        <w:spacing w:before="0" w:after="0" w:line="240" w:lineRule="auto"/>
        <w:ind w:right="284"/>
        <w:rPr>
          <w:rFonts w:ascii="Arial" w:hAnsi="Arial"/>
          <w:sz w:val="20"/>
          <w:szCs w:val="20"/>
        </w:rPr>
      </w:pPr>
      <w:bookmarkStart w:id="114" w:name="_Toc157502055"/>
      <w:r w:rsidRPr="0098580F">
        <w:rPr>
          <w:rFonts w:ascii="Arial" w:hAnsi="Arial"/>
          <w:sz w:val="20"/>
          <w:szCs w:val="20"/>
        </w:rPr>
        <w:t>Article 2 : Procédure de passation du marché</w:t>
      </w:r>
      <w:bookmarkEnd w:id="114"/>
    </w:p>
    <w:p w:rsidR="0098580F" w:rsidRPr="001D77A6" w:rsidRDefault="0098580F" w:rsidP="0098580F">
      <w:pPr>
        <w:widowControl w:val="0"/>
        <w:autoSpaceDE w:val="0"/>
        <w:spacing w:after="0" w:line="240" w:lineRule="auto"/>
        <w:ind w:right="284"/>
        <w:rPr>
          <w:rFonts w:ascii="Arial" w:hAnsi="Arial" w:cs="Arial"/>
          <w:color w:val="000000" w:themeColor="text1"/>
          <w:sz w:val="20"/>
          <w:szCs w:val="20"/>
          <w:lang w:val="fr-FR"/>
        </w:rPr>
      </w:pPr>
      <w:r w:rsidRPr="0098580F">
        <w:rPr>
          <w:rFonts w:ascii="Arial" w:hAnsi="Arial" w:cs="Arial"/>
          <w:color w:val="000000" w:themeColor="text1"/>
          <w:sz w:val="20"/>
          <w:szCs w:val="20"/>
        </w:rPr>
        <w:t xml:space="preserve">Le présent marché est passé </w:t>
      </w:r>
      <w:r w:rsidRPr="0098580F">
        <w:rPr>
          <w:rFonts w:ascii="Arial" w:hAnsi="Arial" w:cs="Arial"/>
          <w:b/>
          <w:bCs/>
          <w:sz w:val="20"/>
          <w:szCs w:val="20"/>
          <w:lang w:eastAsia="en-US"/>
        </w:rPr>
        <w:t>EN APPEL D’OFFRES NATIONAL OUVERT N°</w:t>
      </w:r>
      <w:r w:rsidR="001D77A6">
        <w:rPr>
          <w:rFonts w:ascii="Arial" w:hAnsi="Arial" w:cs="Arial"/>
          <w:b/>
          <w:bCs/>
          <w:sz w:val="20"/>
          <w:szCs w:val="20"/>
          <w:lang w:val="fr-FR" w:eastAsia="en-US"/>
        </w:rPr>
        <w:t>…….</w:t>
      </w:r>
      <w:r w:rsidRPr="0098580F">
        <w:rPr>
          <w:rFonts w:ascii="Arial" w:hAnsi="Arial" w:cs="Arial"/>
          <w:b/>
          <w:bCs/>
          <w:sz w:val="20"/>
          <w:szCs w:val="20"/>
          <w:lang w:eastAsia="en-US"/>
        </w:rPr>
        <w:t>/DAONO/</w:t>
      </w:r>
      <w:r w:rsidR="001D77A6">
        <w:rPr>
          <w:rFonts w:ascii="Arial" w:hAnsi="Arial" w:cs="Arial"/>
          <w:b/>
          <w:bCs/>
          <w:sz w:val="20"/>
          <w:szCs w:val="20"/>
          <w:lang w:val="fr-FR" w:eastAsia="en-US"/>
        </w:rPr>
        <w:t>C-</w:t>
      </w:r>
      <w:r w:rsidR="001D77A6">
        <w:rPr>
          <w:rFonts w:ascii="Arial" w:hAnsi="Arial" w:cs="Arial"/>
          <w:b/>
          <w:bCs/>
          <w:sz w:val="20"/>
          <w:szCs w:val="20"/>
          <w:lang w:val="fr-FR" w:eastAsia="en-US"/>
        </w:rPr>
        <w:lastRenderedPageBreak/>
        <w:t>NIETE/</w:t>
      </w:r>
      <w:r w:rsidRPr="0098580F">
        <w:rPr>
          <w:rFonts w:ascii="Arial" w:hAnsi="Arial" w:cs="Arial"/>
          <w:b/>
          <w:bCs/>
          <w:sz w:val="20"/>
          <w:szCs w:val="20"/>
          <w:lang w:eastAsia="en-US"/>
        </w:rPr>
        <w:t xml:space="preserve">CIPM/2025   DU </w:t>
      </w:r>
      <w:r w:rsidR="001D77A6">
        <w:rPr>
          <w:rFonts w:ascii="Arial" w:hAnsi="Arial" w:cs="Arial"/>
          <w:b/>
          <w:sz w:val="20"/>
          <w:szCs w:val="20"/>
          <w:lang w:val="fr-FR"/>
        </w:rPr>
        <w:t>…………………….</w:t>
      </w:r>
    </w:p>
    <w:p w:rsidR="0098580F" w:rsidRPr="0098580F" w:rsidRDefault="0098580F" w:rsidP="0098580F">
      <w:pPr>
        <w:pStyle w:val="RPAOART2"/>
        <w:spacing w:before="0" w:after="0" w:line="240" w:lineRule="auto"/>
        <w:ind w:right="284"/>
        <w:rPr>
          <w:rFonts w:ascii="Arial" w:hAnsi="Arial"/>
          <w:sz w:val="20"/>
          <w:szCs w:val="20"/>
        </w:rPr>
      </w:pPr>
      <w:bookmarkStart w:id="115" w:name="_Toc157502056"/>
      <w:r w:rsidRPr="0098580F">
        <w:rPr>
          <w:rFonts w:ascii="Arial" w:hAnsi="Arial"/>
          <w:sz w:val="20"/>
          <w:szCs w:val="20"/>
        </w:rPr>
        <w:t xml:space="preserve">Article 3 : Attributions et nantissement </w:t>
      </w:r>
    </w:p>
    <w:p w:rsidR="0098580F" w:rsidRPr="0098580F" w:rsidRDefault="0098580F" w:rsidP="0098580F">
      <w:pPr>
        <w:pStyle w:val="RPAOART2"/>
        <w:spacing w:before="0" w:after="0" w:line="240" w:lineRule="auto"/>
        <w:ind w:right="284"/>
        <w:rPr>
          <w:rFonts w:ascii="Arial" w:hAnsi="Arial"/>
          <w:b w:val="0"/>
          <w:bCs w:val="0"/>
          <w:i/>
          <w:iCs/>
          <w:sz w:val="20"/>
          <w:szCs w:val="20"/>
        </w:rPr>
      </w:pPr>
      <w:r w:rsidRPr="0098580F">
        <w:rPr>
          <w:rFonts w:ascii="Arial" w:hAnsi="Arial"/>
          <w:i/>
          <w:iCs/>
          <w:sz w:val="20"/>
          <w:szCs w:val="20"/>
        </w:rPr>
        <w:t>3.1.  Attributions</w:t>
      </w:r>
      <w:bookmarkEnd w:id="115"/>
    </w:p>
    <w:p w:rsidR="0098580F" w:rsidRPr="0098580F" w:rsidRDefault="0098580F" w:rsidP="0098580F">
      <w:pPr>
        <w:widowControl w:val="0"/>
        <w:autoSpaceDE w:val="0"/>
        <w:spacing w:after="0" w:line="240" w:lineRule="auto"/>
        <w:ind w:right="284"/>
        <w:rPr>
          <w:rFonts w:ascii="Arial" w:hAnsi="Arial" w:cs="Arial"/>
          <w:color w:val="000000" w:themeColor="text1"/>
          <w:sz w:val="20"/>
          <w:szCs w:val="20"/>
        </w:rPr>
      </w:pPr>
      <w:r w:rsidRPr="0098580F">
        <w:rPr>
          <w:rFonts w:ascii="Arial" w:hAnsi="Arial" w:cs="Arial"/>
          <w:iCs/>
          <w:color w:val="000000" w:themeColor="text1"/>
          <w:sz w:val="20"/>
          <w:szCs w:val="20"/>
        </w:rPr>
        <w:t>Pour l’application des dispositions du présent marché, il est précisé que :</w:t>
      </w:r>
    </w:p>
    <w:p w:rsidR="0098580F" w:rsidRPr="0098580F" w:rsidRDefault="0098580F" w:rsidP="002711DD">
      <w:pPr>
        <w:widowControl w:val="0"/>
        <w:numPr>
          <w:ilvl w:val="0"/>
          <w:numId w:val="53"/>
        </w:numPr>
        <w:suppressAutoHyphens/>
        <w:autoSpaceDE w:val="0"/>
        <w:autoSpaceDN w:val="0"/>
        <w:spacing w:after="0" w:line="240" w:lineRule="auto"/>
        <w:ind w:right="284"/>
        <w:textAlignment w:val="baseline"/>
        <w:rPr>
          <w:rFonts w:ascii="Arial" w:hAnsi="Arial" w:cs="Arial"/>
          <w:color w:val="000000" w:themeColor="text1"/>
          <w:sz w:val="20"/>
          <w:szCs w:val="20"/>
        </w:rPr>
      </w:pPr>
      <w:r w:rsidRPr="0098580F">
        <w:rPr>
          <w:rFonts w:ascii="Arial" w:hAnsi="Arial" w:cs="Arial"/>
          <w:b/>
          <w:bCs/>
          <w:color w:val="000000" w:themeColor="text1"/>
          <w:sz w:val="20"/>
          <w:szCs w:val="20"/>
        </w:rPr>
        <w:t xml:space="preserve">Le Maître d’Ouvrage </w:t>
      </w:r>
      <w:r w:rsidRPr="0098580F">
        <w:rPr>
          <w:rFonts w:ascii="Arial" w:hAnsi="Arial" w:cs="Arial"/>
          <w:color w:val="000000" w:themeColor="text1"/>
          <w:sz w:val="20"/>
          <w:szCs w:val="20"/>
        </w:rPr>
        <w:t xml:space="preserve">est </w:t>
      </w:r>
      <w:r w:rsidRPr="0098580F">
        <w:rPr>
          <w:rFonts w:ascii="Arial" w:hAnsi="Arial" w:cs="Arial"/>
          <w:b/>
          <w:bCs/>
          <w:color w:val="000000" w:themeColor="text1"/>
          <w:sz w:val="20"/>
          <w:szCs w:val="20"/>
        </w:rPr>
        <w:t>le Maire de la Commune d</w:t>
      </w:r>
      <w:r w:rsidR="001D77A6">
        <w:rPr>
          <w:rFonts w:ascii="Arial" w:hAnsi="Arial" w:cs="Arial"/>
          <w:b/>
          <w:bCs/>
          <w:color w:val="000000" w:themeColor="text1"/>
          <w:sz w:val="20"/>
          <w:szCs w:val="20"/>
          <w:lang w:val="fr-FR"/>
        </w:rPr>
        <w:t>e NIETE</w:t>
      </w:r>
      <w:r w:rsidRPr="0098580F">
        <w:rPr>
          <w:rFonts w:ascii="Arial" w:hAnsi="Arial" w:cs="Arial"/>
          <w:i/>
          <w:iCs/>
          <w:color w:val="000000" w:themeColor="text1"/>
          <w:sz w:val="20"/>
          <w:szCs w:val="20"/>
        </w:rPr>
        <w:t> :</w:t>
      </w:r>
      <w:r w:rsidRPr="0098580F">
        <w:rPr>
          <w:rFonts w:ascii="Arial" w:hAnsi="Arial" w:cs="Arial"/>
          <w:color w:val="000000" w:themeColor="text1"/>
          <w:sz w:val="20"/>
          <w:szCs w:val="20"/>
        </w:rPr>
        <w:t xml:space="preserve"> il signe le marché, ordonne le paiement des prestations, veille à la conservation des originaux des documents y relatifs et procède à la transmission des copies à l’Autorité chargée des marchés publics et à l’organisme chargé de la régulation </w:t>
      </w:r>
      <w:bookmarkStart w:id="116" w:name="_Hlk159267592"/>
      <w:r w:rsidRPr="0098580F">
        <w:rPr>
          <w:rFonts w:ascii="Arial" w:hAnsi="Arial" w:cs="Arial"/>
          <w:color w:val="000000" w:themeColor="text1"/>
          <w:sz w:val="20"/>
          <w:szCs w:val="20"/>
        </w:rPr>
        <w:t>et au Ministère chargé des Marchés Publics ou son démembrement déconcentré compétent</w:t>
      </w:r>
      <w:bookmarkEnd w:id="116"/>
      <w:r w:rsidRPr="0098580F">
        <w:rPr>
          <w:rFonts w:ascii="Arial" w:hAnsi="Arial" w:cs="Arial"/>
          <w:color w:val="000000" w:themeColor="text1"/>
          <w:sz w:val="20"/>
          <w:szCs w:val="20"/>
        </w:rPr>
        <w:t xml:space="preserve">; </w:t>
      </w:r>
    </w:p>
    <w:p w:rsidR="0098580F" w:rsidRPr="0098580F" w:rsidRDefault="0098580F" w:rsidP="002711DD">
      <w:pPr>
        <w:widowControl w:val="0"/>
        <w:numPr>
          <w:ilvl w:val="0"/>
          <w:numId w:val="53"/>
        </w:numPr>
        <w:suppressAutoHyphens/>
        <w:autoSpaceDE w:val="0"/>
        <w:autoSpaceDN w:val="0"/>
        <w:spacing w:after="0" w:line="240" w:lineRule="auto"/>
        <w:ind w:right="284"/>
        <w:textAlignment w:val="baseline"/>
        <w:rPr>
          <w:rFonts w:ascii="Arial" w:hAnsi="Arial" w:cs="Arial"/>
          <w:color w:val="000000" w:themeColor="text1"/>
          <w:sz w:val="20"/>
          <w:szCs w:val="20"/>
        </w:rPr>
      </w:pPr>
      <w:r w:rsidRPr="0098580F">
        <w:rPr>
          <w:rFonts w:ascii="Arial" w:hAnsi="Arial" w:cs="Arial"/>
          <w:b/>
          <w:bCs/>
          <w:color w:val="000000" w:themeColor="text1"/>
          <w:sz w:val="20"/>
          <w:szCs w:val="20"/>
        </w:rPr>
        <w:t>Le Chef de service du marché</w:t>
      </w:r>
      <w:r w:rsidRPr="0098580F">
        <w:rPr>
          <w:rFonts w:ascii="Arial" w:hAnsi="Arial" w:cs="Arial"/>
          <w:color w:val="000000" w:themeColor="text1"/>
          <w:sz w:val="20"/>
          <w:szCs w:val="20"/>
        </w:rPr>
        <w:t xml:space="preserve"> est </w:t>
      </w:r>
      <w:r w:rsidRPr="0098580F">
        <w:rPr>
          <w:rFonts w:ascii="Arial" w:hAnsi="Arial" w:cs="Arial"/>
          <w:b/>
          <w:bCs/>
          <w:color w:val="000000" w:themeColor="text1"/>
          <w:sz w:val="20"/>
          <w:szCs w:val="20"/>
        </w:rPr>
        <w:t>le Chef Service Technique de la Commune d</w:t>
      </w:r>
      <w:r w:rsidR="001D77A6">
        <w:rPr>
          <w:rFonts w:ascii="Arial" w:hAnsi="Arial" w:cs="Arial"/>
          <w:b/>
          <w:bCs/>
          <w:color w:val="000000" w:themeColor="text1"/>
          <w:sz w:val="20"/>
          <w:szCs w:val="20"/>
          <w:lang w:val="fr-FR"/>
        </w:rPr>
        <w:t>e NIETE</w:t>
      </w:r>
      <w:r w:rsidRPr="0098580F">
        <w:rPr>
          <w:rFonts w:ascii="Arial" w:hAnsi="Arial" w:cs="Arial"/>
          <w:color w:val="000000" w:themeColor="text1"/>
          <w:sz w:val="20"/>
          <w:szCs w:val="20"/>
        </w:rPr>
        <w:t xml:space="preserve"> : </w:t>
      </w:r>
      <w:bookmarkStart w:id="117" w:name="_Hlk158730173"/>
      <w:r w:rsidRPr="0098580F">
        <w:rPr>
          <w:rFonts w:ascii="Arial" w:hAnsi="Arial" w:cs="Arial"/>
          <w:color w:val="000000" w:themeColor="text1"/>
          <w:sz w:val="20"/>
          <w:szCs w:val="20"/>
        </w:rPr>
        <w:t xml:space="preserve">Il </w:t>
      </w:r>
      <w:r w:rsidRPr="0098580F">
        <w:rPr>
          <w:rFonts w:ascii="Arial" w:hAnsi="Arial" w:cs="Arial"/>
          <w:color w:val="000000" w:themeColor="text1"/>
          <w:sz w:val="20"/>
          <w:szCs w:val="20"/>
          <w:lang w:val="fr-CM"/>
        </w:rPr>
        <w:t>s'assure de la bonne exécution des obligations contractuelles</w:t>
      </w:r>
      <w:r w:rsidRPr="0098580F">
        <w:rPr>
          <w:rFonts w:ascii="Arial" w:hAnsi="Arial" w:cs="Arial"/>
          <w:color w:val="000000" w:themeColor="text1"/>
          <w:sz w:val="20"/>
          <w:szCs w:val="20"/>
        </w:rPr>
        <w:t xml:space="preserve">. </w:t>
      </w:r>
      <w:bookmarkEnd w:id="117"/>
      <w:r w:rsidRPr="0098580F">
        <w:rPr>
          <w:rFonts w:ascii="Arial" w:hAnsi="Arial" w:cs="Arial"/>
          <w:color w:val="000000" w:themeColor="text1"/>
          <w:sz w:val="20"/>
          <w:szCs w:val="20"/>
        </w:rPr>
        <w:t xml:space="preserve">il veille au respect des clauses administratives, techniques et financières et des délais contractuels. </w:t>
      </w:r>
      <w:bookmarkStart w:id="118" w:name="_Hlk158730212"/>
      <w:r w:rsidRPr="0098580F">
        <w:rPr>
          <w:rFonts w:ascii="Arial" w:hAnsi="Arial" w:cs="Arial"/>
          <w:color w:val="000000" w:themeColor="text1"/>
          <w:sz w:val="20"/>
          <w:szCs w:val="20"/>
        </w:rPr>
        <w:t>Il est responsable de la direction générale de l’exécution des prestations, il arrête toutes les dispositions technico-financières et représente le Maître d’Ouvrage auprès des instances compétentes d’arbitrage des litiges.</w:t>
      </w:r>
      <w:bookmarkEnd w:id="118"/>
      <w:r w:rsidRPr="0098580F">
        <w:rPr>
          <w:rFonts w:ascii="Arial" w:hAnsi="Arial" w:cs="Arial"/>
          <w:color w:val="000000" w:themeColor="text1"/>
          <w:sz w:val="20"/>
          <w:szCs w:val="20"/>
        </w:rPr>
        <w:t xml:space="preserve"> Il apporte, une assistance générale à caractère administratif, financier et technique aux stades de la définition, de l’élaboration, de l’exécution et de la réception des travaux objet du marché </w:t>
      </w:r>
    </w:p>
    <w:p w:rsidR="0098580F" w:rsidRPr="0098580F" w:rsidRDefault="0098580F" w:rsidP="002711DD">
      <w:pPr>
        <w:widowControl w:val="0"/>
        <w:numPr>
          <w:ilvl w:val="0"/>
          <w:numId w:val="53"/>
        </w:numPr>
        <w:suppressAutoHyphens/>
        <w:autoSpaceDE w:val="0"/>
        <w:autoSpaceDN w:val="0"/>
        <w:spacing w:after="0" w:line="240" w:lineRule="auto"/>
        <w:ind w:right="284"/>
        <w:textAlignment w:val="baseline"/>
        <w:rPr>
          <w:rFonts w:ascii="Arial" w:hAnsi="Arial" w:cs="Arial"/>
          <w:color w:val="000000" w:themeColor="text1"/>
          <w:sz w:val="20"/>
          <w:szCs w:val="20"/>
        </w:rPr>
      </w:pPr>
      <w:r w:rsidRPr="0098580F">
        <w:rPr>
          <w:rFonts w:ascii="Arial" w:hAnsi="Arial" w:cs="Arial"/>
          <w:b/>
          <w:bCs/>
          <w:color w:val="000000" w:themeColor="text1"/>
          <w:sz w:val="20"/>
          <w:szCs w:val="20"/>
        </w:rPr>
        <w:t>L’Ingénieur du marché</w:t>
      </w:r>
      <w:r w:rsidRPr="0098580F">
        <w:rPr>
          <w:rFonts w:ascii="Arial" w:hAnsi="Arial" w:cs="Arial"/>
          <w:color w:val="000000" w:themeColor="text1"/>
          <w:sz w:val="20"/>
          <w:szCs w:val="20"/>
        </w:rPr>
        <w:t xml:space="preserve"> est </w:t>
      </w:r>
      <w:r w:rsidRPr="0098580F">
        <w:rPr>
          <w:rFonts w:ascii="Arial" w:hAnsi="Arial" w:cs="Arial"/>
          <w:b/>
          <w:bCs/>
          <w:color w:val="000000" w:themeColor="text1"/>
          <w:sz w:val="20"/>
          <w:szCs w:val="20"/>
        </w:rPr>
        <w:t>le Chef Service du Patrimoine de l’Etat territorialement compétent  </w:t>
      </w:r>
      <w:r w:rsidRPr="0098580F">
        <w:rPr>
          <w:rFonts w:ascii="Arial" w:hAnsi="Arial" w:cs="Arial"/>
          <w:color w:val="000000" w:themeColor="text1"/>
          <w:sz w:val="20"/>
          <w:szCs w:val="20"/>
        </w:rPr>
        <w:t xml:space="preserve">: il est accrédité par le Maître d’Ouvrage, pour le suivi de l’exécution du marché sous la supervision du Chef de Service du marché à qui il rend compte ; </w:t>
      </w:r>
    </w:p>
    <w:p w:rsidR="0098580F" w:rsidRPr="0098580F" w:rsidRDefault="0098580F" w:rsidP="002711DD">
      <w:pPr>
        <w:widowControl w:val="0"/>
        <w:numPr>
          <w:ilvl w:val="0"/>
          <w:numId w:val="53"/>
        </w:numPr>
        <w:suppressAutoHyphens/>
        <w:autoSpaceDE w:val="0"/>
        <w:autoSpaceDN w:val="0"/>
        <w:spacing w:after="0" w:line="240" w:lineRule="auto"/>
        <w:ind w:right="284"/>
        <w:textAlignment w:val="baseline"/>
        <w:rPr>
          <w:rFonts w:ascii="Arial" w:hAnsi="Arial" w:cs="Arial"/>
          <w:color w:val="000000" w:themeColor="text1"/>
          <w:sz w:val="20"/>
          <w:szCs w:val="20"/>
        </w:rPr>
      </w:pPr>
      <w:r w:rsidRPr="0098580F">
        <w:rPr>
          <w:rFonts w:ascii="Arial" w:hAnsi="Arial" w:cs="Arial"/>
          <w:b/>
          <w:bCs/>
          <w:color w:val="000000" w:themeColor="text1"/>
          <w:sz w:val="20"/>
          <w:szCs w:val="20"/>
        </w:rPr>
        <w:t>Le Maître d’Œuvre</w:t>
      </w:r>
      <w:r w:rsidRPr="0098580F">
        <w:rPr>
          <w:rFonts w:ascii="Arial" w:hAnsi="Arial" w:cs="Arial"/>
          <w:color w:val="000000" w:themeColor="text1"/>
          <w:sz w:val="20"/>
          <w:szCs w:val="20"/>
        </w:rPr>
        <w:t xml:space="preserve"> du présent marché ou la mission de contrôle est </w:t>
      </w:r>
      <w:r w:rsidRPr="0098580F">
        <w:rPr>
          <w:rFonts w:ascii="Arial" w:hAnsi="Arial" w:cs="Arial"/>
          <w:i/>
          <w:iCs/>
          <w:color w:val="000000" w:themeColor="text1"/>
          <w:sz w:val="20"/>
          <w:szCs w:val="20"/>
        </w:rPr>
        <w:t>: Sans Objet</w:t>
      </w:r>
    </w:p>
    <w:p w:rsidR="0098580F" w:rsidRPr="0098580F" w:rsidRDefault="0098580F" w:rsidP="002711DD">
      <w:pPr>
        <w:widowControl w:val="0"/>
        <w:numPr>
          <w:ilvl w:val="0"/>
          <w:numId w:val="53"/>
        </w:numPr>
        <w:suppressAutoHyphens/>
        <w:autoSpaceDE w:val="0"/>
        <w:autoSpaceDN w:val="0"/>
        <w:spacing w:after="0" w:line="240" w:lineRule="auto"/>
        <w:ind w:right="284"/>
        <w:textAlignment w:val="baseline"/>
        <w:rPr>
          <w:rFonts w:ascii="Arial" w:hAnsi="Arial" w:cs="Arial"/>
          <w:color w:val="000000" w:themeColor="text1"/>
          <w:sz w:val="20"/>
          <w:szCs w:val="20"/>
        </w:rPr>
      </w:pPr>
      <w:r w:rsidRPr="0098580F">
        <w:rPr>
          <w:rFonts w:ascii="Arial" w:hAnsi="Arial" w:cs="Arial"/>
          <w:b/>
          <w:bCs/>
          <w:color w:val="000000" w:themeColor="text1"/>
          <w:sz w:val="20"/>
          <w:szCs w:val="20"/>
        </w:rPr>
        <w:t>L’organisme chargé du contrôle externe des marchés publics</w:t>
      </w:r>
      <w:r w:rsidRPr="0098580F">
        <w:rPr>
          <w:rFonts w:ascii="Arial" w:hAnsi="Arial" w:cs="Arial"/>
          <w:color w:val="000000" w:themeColor="text1"/>
          <w:sz w:val="20"/>
          <w:szCs w:val="20"/>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rsidR="0098580F" w:rsidRPr="0098580F" w:rsidRDefault="0098580F" w:rsidP="002711DD">
      <w:pPr>
        <w:widowControl w:val="0"/>
        <w:numPr>
          <w:ilvl w:val="0"/>
          <w:numId w:val="53"/>
        </w:numPr>
        <w:suppressAutoHyphens/>
        <w:autoSpaceDE w:val="0"/>
        <w:autoSpaceDN w:val="0"/>
        <w:spacing w:after="0" w:line="240" w:lineRule="auto"/>
        <w:ind w:right="284"/>
        <w:textAlignment w:val="baseline"/>
        <w:rPr>
          <w:rFonts w:ascii="Arial" w:hAnsi="Arial" w:cs="Arial"/>
          <w:color w:val="000000" w:themeColor="text1"/>
          <w:sz w:val="20"/>
          <w:szCs w:val="20"/>
        </w:rPr>
      </w:pPr>
      <w:r w:rsidRPr="0098580F">
        <w:rPr>
          <w:rFonts w:ascii="Arial" w:hAnsi="Arial" w:cs="Arial"/>
          <w:b/>
          <w:bCs/>
          <w:color w:val="000000" w:themeColor="text1"/>
          <w:sz w:val="20"/>
          <w:szCs w:val="20"/>
        </w:rPr>
        <w:t>Le cocontractant</w:t>
      </w:r>
      <w:r w:rsidRPr="0098580F">
        <w:rPr>
          <w:rFonts w:ascii="Arial" w:hAnsi="Arial" w:cs="Arial"/>
          <w:b/>
          <w:color w:val="000000" w:themeColor="text1"/>
          <w:sz w:val="20"/>
          <w:szCs w:val="20"/>
        </w:rPr>
        <w:t xml:space="preserve">de l'Administration ou le titulaire du marché </w:t>
      </w:r>
      <w:r w:rsidRPr="0098580F">
        <w:rPr>
          <w:rFonts w:ascii="Arial" w:hAnsi="Arial" w:cs="Arial"/>
          <w:color w:val="000000" w:themeColor="text1"/>
          <w:sz w:val="20"/>
          <w:szCs w:val="20"/>
        </w:rPr>
        <w:t xml:space="preserve">est </w:t>
      </w:r>
      <w:r w:rsidRPr="0098580F">
        <w:rPr>
          <w:rFonts w:ascii="Arial" w:hAnsi="Arial" w:cs="Arial"/>
          <w:i/>
          <w:iCs/>
          <w:color w:val="000000" w:themeColor="text1"/>
          <w:sz w:val="20"/>
          <w:szCs w:val="20"/>
        </w:rPr>
        <w:t>-----------------]</w:t>
      </w:r>
      <w:r w:rsidRPr="0098580F">
        <w:rPr>
          <w:rFonts w:ascii="Arial" w:hAnsi="Arial" w:cs="Arial"/>
          <w:color w:val="000000" w:themeColor="text1"/>
          <w:sz w:val="20"/>
          <w:szCs w:val="20"/>
        </w:rPr>
        <w:t xml:space="preserve"> il est chargé de l'exécution des prestations prévues dans le marché ; </w:t>
      </w:r>
    </w:p>
    <w:p w:rsidR="0098580F" w:rsidRPr="0098580F" w:rsidRDefault="0098580F" w:rsidP="0098580F">
      <w:pPr>
        <w:widowControl w:val="0"/>
        <w:autoSpaceDE w:val="0"/>
        <w:spacing w:after="0" w:line="240" w:lineRule="auto"/>
        <w:ind w:right="284"/>
        <w:rPr>
          <w:rFonts w:ascii="Arial" w:hAnsi="Arial" w:cs="Arial"/>
          <w:b/>
          <w:i/>
          <w:iCs/>
          <w:color w:val="000000" w:themeColor="text1"/>
          <w:sz w:val="20"/>
          <w:szCs w:val="20"/>
        </w:rPr>
      </w:pPr>
      <w:r w:rsidRPr="0098580F">
        <w:rPr>
          <w:rFonts w:ascii="Arial" w:hAnsi="Arial" w:cs="Arial"/>
          <w:b/>
          <w:i/>
          <w:iCs/>
          <w:color w:val="000000" w:themeColor="text1"/>
          <w:sz w:val="20"/>
          <w:szCs w:val="20"/>
        </w:rPr>
        <w:t>3.2. Nantissement</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Conformément au régime du nantissement prévu à l’article 150 du décret n°2018/366 du 20 juin 2018 portant Code des Marchés Publics et ses textes d’application, les responsabilités des acteurs ci-dessous sont définies ainsi qu’il suit :</w:t>
      </w:r>
    </w:p>
    <w:p w:rsidR="0098580F" w:rsidRPr="0098580F" w:rsidRDefault="0098580F" w:rsidP="002711DD">
      <w:pPr>
        <w:pStyle w:val="Paragraphedeliste"/>
        <w:widowControl w:val="0"/>
        <w:numPr>
          <w:ilvl w:val="0"/>
          <w:numId w:val="54"/>
        </w:numPr>
        <w:autoSpaceDE w:val="0"/>
        <w:ind w:right="284"/>
        <w:jc w:val="both"/>
        <w:rPr>
          <w:rFonts w:ascii="Arial" w:hAnsi="Arial" w:cs="Arial"/>
          <w:color w:val="000000" w:themeColor="text1"/>
          <w:sz w:val="20"/>
          <w:szCs w:val="20"/>
        </w:rPr>
      </w:pPr>
      <w:r w:rsidRPr="0098580F">
        <w:rPr>
          <w:rFonts w:ascii="Arial" w:hAnsi="Arial" w:cs="Arial"/>
          <w:color w:val="000000" w:themeColor="text1"/>
          <w:sz w:val="20"/>
          <w:szCs w:val="20"/>
        </w:rPr>
        <w:t xml:space="preserve">L’autorité chargée de l’ordonnancement des paiements est : </w:t>
      </w:r>
      <w:r w:rsidRPr="0098580F">
        <w:rPr>
          <w:rFonts w:ascii="Arial" w:hAnsi="Arial" w:cs="Arial"/>
          <w:b/>
          <w:bCs/>
          <w:i/>
          <w:iCs/>
          <w:color w:val="000000" w:themeColor="text1"/>
          <w:sz w:val="20"/>
          <w:szCs w:val="20"/>
        </w:rPr>
        <w:t>le Maire de la Commune d</w:t>
      </w:r>
      <w:r w:rsidR="001D77A6">
        <w:rPr>
          <w:rFonts w:ascii="Arial" w:hAnsi="Arial" w:cs="Arial"/>
          <w:b/>
          <w:bCs/>
          <w:i/>
          <w:iCs/>
          <w:color w:val="000000" w:themeColor="text1"/>
          <w:sz w:val="20"/>
          <w:szCs w:val="20"/>
        </w:rPr>
        <w:t>e NIETE</w:t>
      </w:r>
      <w:r w:rsidRPr="0098580F">
        <w:rPr>
          <w:rFonts w:ascii="Arial" w:hAnsi="Arial" w:cs="Arial"/>
          <w:color w:val="000000" w:themeColor="text1"/>
          <w:sz w:val="20"/>
          <w:szCs w:val="20"/>
        </w:rPr>
        <w:t>;</w:t>
      </w:r>
    </w:p>
    <w:p w:rsidR="0098580F" w:rsidRPr="0098580F" w:rsidRDefault="0098580F" w:rsidP="002711DD">
      <w:pPr>
        <w:pStyle w:val="Paragraphedeliste"/>
        <w:widowControl w:val="0"/>
        <w:numPr>
          <w:ilvl w:val="0"/>
          <w:numId w:val="54"/>
        </w:numPr>
        <w:autoSpaceDE w:val="0"/>
        <w:ind w:right="284"/>
        <w:jc w:val="both"/>
        <w:rPr>
          <w:rFonts w:ascii="Arial" w:hAnsi="Arial" w:cs="Arial"/>
          <w:color w:val="000000" w:themeColor="text1"/>
          <w:sz w:val="20"/>
          <w:szCs w:val="20"/>
        </w:rPr>
      </w:pPr>
      <w:r w:rsidRPr="0098580F">
        <w:rPr>
          <w:rFonts w:ascii="Arial" w:hAnsi="Arial" w:cs="Arial"/>
          <w:color w:val="000000" w:themeColor="text1"/>
          <w:sz w:val="20"/>
          <w:szCs w:val="20"/>
        </w:rPr>
        <w:t xml:space="preserve">L’autorité chargée de la liquidation des dépenses est: </w:t>
      </w:r>
      <w:r w:rsidRPr="0098580F">
        <w:rPr>
          <w:rFonts w:ascii="Arial" w:hAnsi="Arial" w:cs="Arial"/>
          <w:b/>
          <w:bCs/>
          <w:i/>
          <w:iCs/>
          <w:color w:val="000000" w:themeColor="text1"/>
          <w:sz w:val="20"/>
          <w:szCs w:val="20"/>
        </w:rPr>
        <w:t>le Maire de la Commune d</w:t>
      </w:r>
      <w:r w:rsidR="001D77A6">
        <w:rPr>
          <w:rFonts w:ascii="Arial" w:hAnsi="Arial" w:cs="Arial"/>
          <w:b/>
          <w:bCs/>
          <w:i/>
          <w:iCs/>
          <w:color w:val="000000" w:themeColor="text1"/>
          <w:sz w:val="20"/>
          <w:szCs w:val="20"/>
        </w:rPr>
        <w:t>e NIETE</w:t>
      </w:r>
    </w:p>
    <w:p w:rsidR="0098580F" w:rsidRPr="0098580F" w:rsidRDefault="0098580F" w:rsidP="002711DD">
      <w:pPr>
        <w:pStyle w:val="Paragraphedeliste"/>
        <w:widowControl w:val="0"/>
        <w:numPr>
          <w:ilvl w:val="0"/>
          <w:numId w:val="54"/>
        </w:numPr>
        <w:autoSpaceDE w:val="0"/>
        <w:ind w:right="284"/>
        <w:jc w:val="both"/>
        <w:rPr>
          <w:rFonts w:ascii="Arial" w:hAnsi="Arial" w:cs="Arial"/>
          <w:color w:val="000000" w:themeColor="text1"/>
          <w:sz w:val="20"/>
          <w:szCs w:val="20"/>
        </w:rPr>
      </w:pPr>
      <w:r w:rsidRPr="0098580F">
        <w:rPr>
          <w:rFonts w:ascii="Arial" w:hAnsi="Arial" w:cs="Arial"/>
          <w:color w:val="000000" w:themeColor="text1"/>
          <w:spacing w:val="5"/>
          <w:sz w:val="20"/>
          <w:szCs w:val="20"/>
        </w:rPr>
        <w:t>L’organism</w:t>
      </w:r>
      <w:r w:rsidRPr="0098580F">
        <w:rPr>
          <w:rFonts w:ascii="Arial" w:hAnsi="Arial" w:cs="Arial"/>
          <w:color w:val="000000" w:themeColor="text1"/>
          <w:sz w:val="20"/>
          <w:szCs w:val="20"/>
        </w:rPr>
        <w:t xml:space="preserve">e </w:t>
      </w:r>
      <w:r w:rsidRPr="0098580F">
        <w:rPr>
          <w:rFonts w:ascii="Arial" w:hAnsi="Arial" w:cs="Arial"/>
          <w:color w:val="000000" w:themeColor="text1"/>
          <w:spacing w:val="5"/>
          <w:sz w:val="20"/>
          <w:szCs w:val="20"/>
        </w:rPr>
        <w:t>o</w:t>
      </w:r>
      <w:r w:rsidRPr="0098580F">
        <w:rPr>
          <w:rFonts w:ascii="Arial" w:hAnsi="Arial" w:cs="Arial"/>
          <w:color w:val="000000" w:themeColor="text1"/>
          <w:sz w:val="20"/>
          <w:szCs w:val="20"/>
        </w:rPr>
        <w:t xml:space="preserve">u </w:t>
      </w:r>
      <w:r w:rsidRPr="0098580F">
        <w:rPr>
          <w:rFonts w:ascii="Arial" w:hAnsi="Arial" w:cs="Arial"/>
          <w:color w:val="000000" w:themeColor="text1"/>
          <w:spacing w:val="5"/>
          <w:sz w:val="20"/>
          <w:szCs w:val="20"/>
        </w:rPr>
        <w:t>l</w:t>
      </w:r>
      <w:r w:rsidRPr="0098580F">
        <w:rPr>
          <w:rFonts w:ascii="Arial" w:hAnsi="Arial" w:cs="Arial"/>
          <w:color w:val="000000" w:themeColor="text1"/>
          <w:sz w:val="20"/>
          <w:szCs w:val="20"/>
        </w:rPr>
        <w:t xml:space="preserve">e </w:t>
      </w:r>
      <w:r w:rsidRPr="0098580F">
        <w:rPr>
          <w:rFonts w:ascii="Arial" w:hAnsi="Arial" w:cs="Arial"/>
          <w:color w:val="000000" w:themeColor="text1"/>
          <w:spacing w:val="5"/>
          <w:sz w:val="20"/>
          <w:szCs w:val="20"/>
        </w:rPr>
        <w:t>responsabl</w:t>
      </w:r>
      <w:r w:rsidRPr="0098580F">
        <w:rPr>
          <w:rFonts w:ascii="Arial" w:hAnsi="Arial" w:cs="Arial"/>
          <w:color w:val="000000" w:themeColor="text1"/>
          <w:sz w:val="20"/>
          <w:szCs w:val="20"/>
        </w:rPr>
        <w:t xml:space="preserve">e </w:t>
      </w:r>
      <w:r w:rsidRPr="0098580F">
        <w:rPr>
          <w:rFonts w:ascii="Arial" w:hAnsi="Arial" w:cs="Arial"/>
          <w:color w:val="000000" w:themeColor="text1"/>
          <w:spacing w:val="5"/>
          <w:sz w:val="20"/>
          <w:szCs w:val="20"/>
        </w:rPr>
        <w:t>charg</w:t>
      </w:r>
      <w:r w:rsidRPr="0098580F">
        <w:rPr>
          <w:rFonts w:ascii="Arial" w:hAnsi="Arial" w:cs="Arial"/>
          <w:color w:val="000000" w:themeColor="text1"/>
          <w:sz w:val="20"/>
          <w:szCs w:val="20"/>
        </w:rPr>
        <w:t xml:space="preserve">é </w:t>
      </w:r>
      <w:r w:rsidRPr="0098580F">
        <w:rPr>
          <w:rFonts w:ascii="Arial" w:hAnsi="Arial" w:cs="Arial"/>
          <w:color w:val="000000" w:themeColor="text1"/>
          <w:spacing w:val="5"/>
          <w:sz w:val="20"/>
          <w:szCs w:val="20"/>
        </w:rPr>
        <w:t xml:space="preserve">du </w:t>
      </w:r>
      <w:r w:rsidRPr="0098580F">
        <w:rPr>
          <w:rFonts w:ascii="Arial" w:hAnsi="Arial" w:cs="Arial"/>
          <w:color w:val="000000" w:themeColor="text1"/>
          <w:sz w:val="20"/>
          <w:szCs w:val="20"/>
        </w:rPr>
        <w:t>paiement est :</w:t>
      </w:r>
      <w:r w:rsidRPr="0098580F">
        <w:rPr>
          <w:rFonts w:ascii="Arial" w:hAnsi="Arial" w:cs="Arial"/>
          <w:b/>
          <w:bCs/>
          <w:i/>
          <w:iCs/>
          <w:color w:val="000000" w:themeColor="text1"/>
          <w:sz w:val="20"/>
          <w:szCs w:val="20"/>
        </w:rPr>
        <w:t>le Trésorier Payeur Général d’EBOLOVA</w:t>
      </w:r>
    </w:p>
    <w:p w:rsidR="0098580F" w:rsidRPr="0098580F" w:rsidRDefault="0098580F" w:rsidP="002711DD">
      <w:pPr>
        <w:pStyle w:val="Paragraphedeliste"/>
        <w:widowControl w:val="0"/>
        <w:numPr>
          <w:ilvl w:val="0"/>
          <w:numId w:val="54"/>
        </w:numPr>
        <w:autoSpaceDE w:val="0"/>
        <w:ind w:right="284"/>
        <w:jc w:val="both"/>
        <w:rPr>
          <w:rFonts w:ascii="Arial" w:hAnsi="Arial" w:cs="Arial"/>
          <w:color w:val="000000" w:themeColor="text1"/>
          <w:sz w:val="20"/>
          <w:szCs w:val="20"/>
        </w:rPr>
      </w:pPr>
      <w:r w:rsidRPr="0098580F">
        <w:rPr>
          <w:rFonts w:ascii="Arial" w:hAnsi="Arial" w:cs="Arial"/>
          <w:color w:val="000000" w:themeColor="text1"/>
          <w:sz w:val="20"/>
          <w:szCs w:val="20"/>
        </w:rPr>
        <w:t>Le responsable compétent pour fournir les rensei</w:t>
      </w:r>
      <w:r w:rsidRPr="0098580F">
        <w:rPr>
          <w:rFonts w:ascii="Arial" w:hAnsi="Arial" w:cs="Arial"/>
          <w:color w:val="000000" w:themeColor="text1"/>
          <w:spacing w:val="3"/>
          <w:sz w:val="20"/>
          <w:szCs w:val="20"/>
        </w:rPr>
        <w:t>gnement</w:t>
      </w:r>
      <w:r w:rsidRPr="0098580F">
        <w:rPr>
          <w:rFonts w:ascii="Arial" w:hAnsi="Arial" w:cs="Arial"/>
          <w:color w:val="000000" w:themeColor="text1"/>
          <w:sz w:val="20"/>
          <w:szCs w:val="20"/>
        </w:rPr>
        <w:t xml:space="preserve">s </w:t>
      </w:r>
      <w:r w:rsidRPr="0098580F">
        <w:rPr>
          <w:rFonts w:ascii="Arial" w:hAnsi="Arial" w:cs="Arial"/>
          <w:color w:val="000000" w:themeColor="text1"/>
          <w:spacing w:val="3"/>
          <w:sz w:val="20"/>
          <w:szCs w:val="20"/>
        </w:rPr>
        <w:t>a</w:t>
      </w:r>
      <w:r w:rsidRPr="0098580F">
        <w:rPr>
          <w:rFonts w:ascii="Arial" w:hAnsi="Arial" w:cs="Arial"/>
          <w:color w:val="000000" w:themeColor="text1"/>
          <w:sz w:val="20"/>
          <w:szCs w:val="20"/>
        </w:rPr>
        <w:t xml:space="preserve">u </w:t>
      </w:r>
      <w:r w:rsidRPr="0098580F">
        <w:rPr>
          <w:rFonts w:ascii="Arial" w:hAnsi="Arial" w:cs="Arial"/>
          <w:color w:val="000000" w:themeColor="text1"/>
          <w:spacing w:val="3"/>
          <w:sz w:val="20"/>
          <w:szCs w:val="20"/>
        </w:rPr>
        <w:t>titr</w:t>
      </w:r>
      <w:r w:rsidRPr="0098580F">
        <w:rPr>
          <w:rFonts w:ascii="Arial" w:hAnsi="Arial" w:cs="Arial"/>
          <w:color w:val="000000" w:themeColor="text1"/>
          <w:sz w:val="20"/>
          <w:szCs w:val="20"/>
        </w:rPr>
        <w:t xml:space="preserve">e </w:t>
      </w:r>
      <w:r w:rsidRPr="0098580F">
        <w:rPr>
          <w:rFonts w:ascii="Arial" w:hAnsi="Arial" w:cs="Arial"/>
          <w:color w:val="000000" w:themeColor="text1"/>
          <w:spacing w:val="3"/>
          <w:sz w:val="20"/>
          <w:szCs w:val="20"/>
        </w:rPr>
        <w:t>d</w:t>
      </w:r>
      <w:r w:rsidRPr="0098580F">
        <w:rPr>
          <w:rFonts w:ascii="Arial" w:hAnsi="Arial" w:cs="Arial"/>
          <w:color w:val="000000" w:themeColor="text1"/>
          <w:sz w:val="20"/>
          <w:szCs w:val="20"/>
        </w:rPr>
        <w:t xml:space="preserve">e </w:t>
      </w:r>
      <w:r w:rsidRPr="0098580F">
        <w:rPr>
          <w:rFonts w:ascii="Arial" w:hAnsi="Arial" w:cs="Arial"/>
          <w:color w:val="000000" w:themeColor="text1"/>
          <w:spacing w:val="3"/>
          <w:sz w:val="20"/>
          <w:szCs w:val="20"/>
        </w:rPr>
        <w:t>l’exécutio</w:t>
      </w:r>
      <w:r w:rsidRPr="0098580F">
        <w:rPr>
          <w:rFonts w:ascii="Arial" w:hAnsi="Arial" w:cs="Arial"/>
          <w:color w:val="000000" w:themeColor="text1"/>
          <w:sz w:val="20"/>
          <w:szCs w:val="20"/>
        </w:rPr>
        <w:t xml:space="preserve">n </w:t>
      </w:r>
      <w:r w:rsidRPr="0098580F">
        <w:rPr>
          <w:rFonts w:ascii="Arial" w:hAnsi="Arial" w:cs="Arial"/>
          <w:color w:val="000000" w:themeColor="text1"/>
          <w:spacing w:val="3"/>
          <w:sz w:val="20"/>
          <w:szCs w:val="20"/>
        </w:rPr>
        <w:t>d</w:t>
      </w:r>
      <w:r w:rsidRPr="0098580F">
        <w:rPr>
          <w:rFonts w:ascii="Arial" w:hAnsi="Arial" w:cs="Arial"/>
          <w:color w:val="000000" w:themeColor="text1"/>
          <w:sz w:val="20"/>
          <w:szCs w:val="20"/>
        </w:rPr>
        <w:t xml:space="preserve">u </w:t>
      </w:r>
      <w:r w:rsidRPr="0098580F">
        <w:rPr>
          <w:rFonts w:ascii="Arial" w:hAnsi="Arial" w:cs="Arial"/>
          <w:color w:val="000000" w:themeColor="text1"/>
          <w:spacing w:val="3"/>
          <w:sz w:val="20"/>
          <w:szCs w:val="20"/>
        </w:rPr>
        <w:t xml:space="preserve">présent </w:t>
      </w:r>
      <w:r w:rsidRPr="0098580F">
        <w:rPr>
          <w:rFonts w:ascii="Arial" w:hAnsi="Arial" w:cs="Arial"/>
          <w:color w:val="000000" w:themeColor="text1"/>
          <w:sz w:val="20"/>
          <w:szCs w:val="20"/>
        </w:rPr>
        <w:t xml:space="preserve">marché est : </w:t>
      </w:r>
      <w:r w:rsidRPr="0098580F">
        <w:rPr>
          <w:rFonts w:ascii="Arial" w:hAnsi="Arial" w:cs="Arial"/>
          <w:i/>
          <w:iCs/>
          <w:sz w:val="20"/>
          <w:szCs w:val="20"/>
        </w:rPr>
        <w:t xml:space="preserve">le </w:t>
      </w:r>
      <w:r w:rsidRPr="0098580F">
        <w:rPr>
          <w:rFonts w:ascii="Arial" w:hAnsi="Arial" w:cs="Arial"/>
          <w:bCs/>
          <w:i/>
          <w:color w:val="000000" w:themeColor="text1"/>
          <w:sz w:val="20"/>
          <w:szCs w:val="20"/>
        </w:rPr>
        <w:t>Chef de service du marché</w:t>
      </w:r>
      <w:r w:rsidRPr="0098580F">
        <w:rPr>
          <w:rFonts w:ascii="Arial" w:hAnsi="Arial" w:cs="Arial"/>
          <w:i/>
          <w:color w:val="000000" w:themeColor="text1"/>
          <w:sz w:val="20"/>
          <w:szCs w:val="20"/>
        </w:rPr>
        <w:t xml:space="preserve">qui est </w:t>
      </w:r>
      <w:r w:rsidRPr="0098580F">
        <w:rPr>
          <w:rFonts w:ascii="Arial" w:hAnsi="Arial" w:cs="Arial"/>
          <w:bCs/>
          <w:i/>
          <w:color w:val="000000" w:themeColor="text1"/>
          <w:sz w:val="20"/>
          <w:szCs w:val="20"/>
        </w:rPr>
        <w:t>le Chef Service Technique de la Commune d</w:t>
      </w:r>
      <w:r w:rsidR="001D77A6">
        <w:rPr>
          <w:rFonts w:ascii="Arial" w:hAnsi="Arial" w:cs="Arial"/>
          <w:bCs/>
          <w:i/>
          <w:color w:val="000000" w:themeColor="text1"/>
          <w:sz w:val="20"/>
          <w:szCs w:val="20"/>
        </w:rPr>
        <w:t>e Niete</w:t>
      </w:r>
      <w:r w:rsidRPr="0098580F">
        <w:rPr>
          <w:rFonts w:ascii="Arial" w:hAnsi="Arial" w:cs="Arial"/>
          <w:color w:val="000000" w:themeColor="text1"/>
          <w:sz w:val="20"/>
          <w:szCs w:val="20"/>
        </w:rPr>
        <w:t> </w:t>
      </w:r>
      <w:r w:rsidRPr="0098580F">
        <w:rPr>
          <w:rFonts w:ascii="Arial" w:hAnsi="Arial" w:cs="Arial"/>
          <w:i/>
          <w:iCs/>
          <w:sz w:val="20"/>
          <w:szCs w:val="20"/>
        </w:rPr>
        <w:t>ou la responsable de la SIGAMP de la Mairie d</w:t>
      </w:r>
      <w:r w:rsidR="001D77A6">
        <w:rPr>
          <w:rFonts w:ascii="Arial" w:hAnsi="Arial" w:cs="Arial"/>
          <w:i/>
          <w:iCs/>
          <w:sz w:val="20"/>
          <w:szCs w:val="20"/>
        </w:rPr>
        <w:t>e niete</w:t>
      </w:r>
      <w:r w:rsidRPr="0098580F">
        <w:rPr>
          <w:rFonts w:ascii="Arial" w:hAnsi="Arial" w:cs="Arial"/>
          <w:i/>
          <w:iCs/>
          <w:sz w:val="20"/>
          <w:szCs w:val="20"/>
        </w:rPr>
        <w:t>,</w:t>
      </w:r>
    </w:p>
    <w:p w:rsidR="0098580F" w:rsidRPr="0098580F" w:rsidRDefault="0098580F" w:rsidP="002711DD">
      <w:pPr>
        <w:pStyle w:val="Paragraphedeliste"/>
        <w:widowControl w:val="0"/>
        <w:numPr>
          <w:ilvl w:val="0"/>
          <w:numId w:val="54"/>
        </w:numPr>
        <w:autoSpaceDE w:val="0"/>
        <w:ind w:right="284"/>
        <w:jc w:val="both"/>
        <w:rPr>
          <w:rFonts w:ascii="Arial" w:hAnsi="Arial" w:cs="Arial"/>
          <w:color w:val="000000" w:themeColor="text1"/>
          <w:sz w:val="20"/>
          <w:szCs w:val="20"/>
        </w:rPr>
      </w:pPr>
      <w:r w:rsidRPr="0098580F">
        <w:rPr>
          <w:rFonts w:ascii="Arial" w:hAnsi="Arial" w:cs="Arial"/>
          <w:color w:val="000000" w:themeColor="text1"/>
          <w:sz w:val="20"/>
          <w:szCs w:val="20"/>
        </w:rPr>
        <w:t>Le responsable chargé de la validation des dépenses est le Contrôleur Départemental des Finances pour l</w:t>
      </w:r>
      <w:r w:rsidR="001D77A6">
        <w:rPr>
          <w:rFonts w:ascii="Arial" w:hAnsi="Arial" w:cs="Arial"/>
          <w:color w:val="000000" w:themeColor="text1"/>
          <w:sz w:val="20"/>
          <w:szCs w:val="20"/>
        </w:rPr>
        <w:t>’Océan.</w:t>
      </w:r>
    </w:p>
    <w:p w:rsidR="0098580F" w:rsidRPr="0098580F" w:rsidRDefault="0098580F" w:rsidP="0098580F">
      <w:pPr>
        <w:pStyle w:val="RPAOART2"/>
        <w:spacing w:before="0" w:after="0" w:line="240" w:lineRule="auto"/>
        <w:ind w:right="284"/>
        <w:rPr>
          <w:rFonts w:ascii="Arial" w:hAnsi="Arial"/>
          <w:sz w:val="20"/>
          <w:szCs w:val="20"/>
        </w:rPr>
      </w:pPr>
      <w:bookmarkStart w:id="119" w:name="_Toc157502057"/>
      <w:r w:rsidRPr="0098580F">
        <w:rPr>
          <w:rFonts w:ascii="Arial" w:hAnsi="Arial"/>
          <w:sz w:val="20"/>
          <w:szCs w:val="20"/>
        </w:rPr>
        <w:t>Article 4: Langue, lois et règlements applicables</w:t>
      </w:r>
      <w:bookmarkEnd w:id="119"/>
    </w:p>
    <w:p w:rsidR="0098580F" w:rsidRPr="0098580F" w:rsidRDefault="0098580F" w:rsidP="0098580F">
      <w:pPr>
        <w:widowControl w:val="0"/>
        <w:autoSpaceDE w:val="0"/>
        <w:spacing w:after="0" w:line="240" w:lineRule="auto"/>
        <w:ind w:right="284"/>
        <w:rPr>
          <w:rFonts w:ascii="Arial" w:hAnsi="Arial" w:cs="Arial"/>
          <w:color w:val="000000" w:themeColor="text1"/>
          <w:sz w:val="20"/>
          <w:szCs w:val="20"/>
        </w:rPr>
      </w:pPr>
      <w:r w:rsidRPr="0098580F">
        <w:rPr>
          <w:rFonts w:ascii="Arial" w:hAnsi="Arial" w:cs="Arial"/>
          <w:color w:val="000000" w:themeColor="text1"/>
          <w:sz w:val="20"/>
          <w:szCs w:val="20"/>
        </w:rPr>
        <w:t xml:space="preserve">4.1. La langue utilisée est le </w:t>
      </w:r>
      <w:r w:rsidRPr="0098580F">
        <w:rPr>
          <w:rFonts w:ascii="Arial" w:hAnsi="Arial" w:cs="Arial"/>
          <w:i/>
          <w:iCs/>
          <w:color w:val="000000" w:themeColor="text1"/>
          <w:sz w:val="20"/>
          <w:szCs w:val="20"/>
        </w:rPr>
        <w:t>Français ou l’Anglais.</w:t>
      </w:r>
    </w:p>
    <w:p w:rsidR="0098580F" w:rsidRPr="0098580F" w:rsidRDefault="0098580F" w:rsidP="0098580F">
      <w:pPr>
        <w:widowControl w:val="0"/>
        <w:tabs>
          <w:tab w:val="left" w:pos="1860"/>
          <w:tab w:val="left" w:pos="3400"/>
          <w:tab w:val="left" w:pos="3860"/>
          <w:tab w:val="left" w:pos="4820"/>
        </w:tabs>
        <w:autoSpaceDE w:val="0"/>
        <w:spacing w:after="0" w:line="240" w:lineRule="auto"/>
        <w:ind w:right="284"/>
        <w:rPr>
          <w:rFonts w:ascii="Arial" w:hAnsi="Arial" w:cs="Arial"/>
          <w:color w:val="000000" w:themeColor="text1"/>
          <w:sz w:val="20"/>
          <w:szCs w:val="20"/>
        </w:rPr>
      </w:pPr>
      <w:r w:rsidRPr="0098580F">
        <w:rPr>
          <w:rFonts w:ascii="Arial" w:hAnsi="Arial" w:cs="Arial"/>
          <w:color w:val="000000" w:themeColor="text1"/>
          <w:sz w:val="20"/>
          <w:szCs w:val="20"/>
        </w:rPr>
        <w:t xml:space="preserve">4.2. Le </w:t>
      </w:r>
      <w:r w:rsidRPr="0098580F">
        <w:rPr>
          <w:rFonts w:ascii="Arial" w:hAnsi="Arial" w:cs="Arial"/>
          <w:color w:val="000000" w:themeColor="text1"/>
          <w:spacing w:val="3"/>
          <w:sz w:val="20"/>
          <w:szCs w:val="20"/>
        </w:rPr>
        <w:t xml:space="preserve">titulaire </w:t>
      </w:r>
      <w:r w:rsidRPr="0098580F">
        <w:rPr>
          <w:rFonts w:ascii="Arial" w:hAnsi="Arial" w:cs="Arial"/>
          <w:color w:val="000000" w:themeColor="text1"/>
          <w:sz w:val="20"/>
          <w:szCs w:val="20"/>
        </w:rPr>
        <w:t xml:space="preserve">ou le prestataire s’engage à observer les lois et </w:t>
      </w:r>
      <w:r w:rsidRPr="0098580F">
        <w:rPr>
          <w:rFonts w:ascii="Arial" w:hAnsi="Arial" w:cs="Arial"/>
          <w:color w:val="000000" w:themeColor="text1"/>
          <w:spacing w:val="5"/>
          <w:sz w:val="20"/>
          <w:szCs w:val="20"/>
        </w:rPr>
        <w:t>règlements</w:t>
      </w:r>
      <w:r w:rsidRPr="0098580F">
        <w:rPr>
          <w:rFonts w:ascii="Arial" w:hAnsi="Arial" w:cs="Arial"/>
          <w:color w:val="000000" w:themeColor="text1"/>
          <w:sz w:val="20"/>
          <w:szCs w:val="20"/>
        </w:rPr>
        <w:t xml:space="preserve">, </w:t>
      </w:r>
      <w:r w:rsidRPr="0098580F">
        <w:rPr>
          <w:rFonts w:ascii="Arial" w:hAnsi="Arial" w:cs="Arial"/>
          <w:color w:val="000000" w:themeColor="text1"/>
          <w:spacing w:val="5"/>
          <w:sz w:val="20"/>
          <w:szCs w:val="20"/>
        </w:rPr>
        <w:t>e</w:t>
      </w:r>
      <w:r w:rsidRPr="0098580F">
        <w:rPr>
          <w:rFonts w:ascii="Arial" w:hAnsi="Arial" w:cs="Arial"/>
          <w:color w:val="000000" w:themeColor="text1"/>
          <w:sz w:val="20"/>
          <w:szCs w:val="20"/>
        </w:rPr>
        <w:t xml:space="preserve">n </w:t>
      </w:r>
      <w:r w:rsidRPr="0098580F">
        <w:rPr>
          <w:rFonts w:ascii="Arial" w:hAnsi="Arial" w:cs="Arial"/>
          <w:color w:val="000000" w:themeColor="text1"/>
          <w:spacing w:val="5"/>
          <w:sz w:val="20"/>
          <w:szCs w:val="20"/>
        </w:rPr>
        <w:t>vigueu</w:t>
      </w:r>
      <w:r w:rsidRPr="0098580F">
        <w:rPr>
          <w:rFonts w:ascii="Arial" w:hAnsi="Arial" w:cs="Arial"/>
          <w:color w:val="000000" w:themeColor="text1"/>
          <w:sz w:val="20"/>
          <w:szCs w:val="20"/>
        </w:rPr>
        <w:t xml:space="preserve">r </w:t>
      </w:r>
      <w:r w:rsidRPr="0098580F">
        <w:rPr>
          <w:rFonts w:ascii="Arial" w:hAnsi="Arial" w:cs="Arial"/>
          <w:color w:val="000000" w:themeColor="text1"/>
          <w:spacing w:val="5"/>
          <w:sz w:val="20"/>
          <w:szCs w:val="20"/>
        </w:rPr>
        <w:t xml:space="preserve">en </w:t>
      </w:r>
      <w:r w:rsidRPr="0098580F">
        <w:rPr>
          <w:rFonts w:ascii="Arial" w:hAnsi="Arial" w:cs="Arial"/>
          <w:color w:val="000000" w:themeColor="text1"/>
          <w:sz w:val="20"/>
          <w:szCs w:val="20"/>
        </w:rPr>
        <w:t xml:space="preserve">République du Cameroun et ce, aussi bien </w:t>
      </w:r>
      <w:r w:rsidRPr="0098580F">
        <w:rPr>
          <w:rFonts w:ascii="Arial" w:hAnsi="Arial" w:cs="Arial"/>
          <w:color w:val="000000" w:themeColor="text1"/>
          <w:spacing w:val="5"/>
          <w:sz w:val="20"/>
          <w:szCs w:val="20"/>
        </w:rPr>
        <w:t>dan</w:t>
      </w:r>
      <w:r w:rsidRPr="0098580F">
        <w:rPr>
          <w:rFonts w:ascii="Arial" w:hAnsi="Arial" w:cs="Arial"/>
          <w:color w:val="000000" w:themeColor="text1"/>
          <w:sz w:val="20"/>
          <w:szCs w:val="20"/>
        </w:rPr>
        <w:t xml:space="preserve">s </w:t>
      </w:r>
      <w:r w:rsidRPr="0098580F">
        <w:rPr>
          <w:rFonts w:ascii="Arial" w:hAnsi="Arial" w:cs="Arial"/>
          <w:color w:val="000000" w:themeColor="text1"/>
          <w:spacing w:val="5"/>
          <w:sz w:val="20"/>
          <w:szCs w:val="20"/>
        </w:rPr>
        <w:t>s</w:t>
      </w:r>
      <w:r w:rsidRPr="0098580F">
        <w:rPr>
          <w:rFonts w:ascii="Arial" w:hAnsi="Arial" w:cs="Arial"/>
          <w:color w:val="000000" w:themeColor="text1"/>
          <w:sz w:val="20"/>
          <w:szCs w:val="20"/>
        </w:rPr>
        <w:t xml:space="preserve">a  </w:t>
      </w:r>
      <w:r w:rsidRPr="0098580F">
        <w:rPr>
          <w:rFonts w:ascii="Arial" w:hAnsi="Arial" w:cs="Arial"/>
          <w:color w:val="000000" w:themeColor="text1"/>
          <w:spacing w:val="5"/>
          <w:sz w:val="20"/>
          <w:szCs w:val="20"/>
        </w:rPr>
        <w:t>propr</w:t>
      </w:r>
      <w:r w:rsidRPr="0098580F">
        <w:rPr>
          <w:rFonts w:ascii="Arial" w:hAnsi="Arial" w:cs="Arial"/>
          <w:color w:val="000000" w:themeColor="text1"/>
          <w:sz w:val="20"/>
          <w:szCs w:val="20"/>
        </w:rPr>
        <w:t xml:space="preserve">e  </w:t>
      </w:r>
      <w:r w:rsidRPr="0098580F">
        <w:rPr>
          <w:rFonts w:ascii="Arial" w:hAnsi="Arial" w:cs="Arial"/>
          <w:color w:val="000000" w:themeColor="text1"/>
          <w:spacing w:val="5"/>
          <w:sz w:val="20"/>
          <w:szCs w:val="20"/>
        </w:rPr>
        <w:t>organisatio</w:t>
      </w:r>
      <w:r w:rsidRPr="0098580F">
        <w:rPr>
          <w:rFonts w:ascii="Arial" w:hAnsi="Arial" w:cs="Arial"/>
          <w:color w:val="000000" w:themeColor="text1"/>
          <w:sz w:val="20"/>
          <w:szCs w:val="20"/>
        </w:rPr>
        <w:t xml:space="preserve">n  </w:t>
      </w:r>
      <w:r w:rsidRPr="0098580F">
        <w:rPr>
          <w:rFonts w:ascii="Arial" w:hAnsi="Arial" w:cs="Arial"/>
          <w:color w:val="000000" w:themeColor="text1"/>
          <w:spacing w:val="5"/>
          <w:sz w:val="20"/>
          <w:szCs w:val="20"/>
        </w:rPr>
        <w:t>qu</w:t>
      </w:r>
      <w:r w:rsidRPr="0098580F">
        <w:rPr>
          <w:rFonts w:ascii="Arial" w:hAnsi="Arial" w:cs="Arial"/>
          <w:color w:val="000000" w:themeColor="text1"/>
          <w:sz w:val="20"/>
          <w:szCs w:val="20"/>
        </w:rPr>
        <w:t xml:space="preserve">e  </w:t>
      </w:r>
      <w:r w:rsidRPr="0098580F">
        <w:rPr>
          <w:rFonts w:ascii="Arial" w:hAnsi="Arial" w:cs="Arial"/>
          <w:color w:val="000000" w:themeColor="text1"/>
          <w:spacing w:val="5"/>
          <w:sz w:val="20"/>
          <w:szCs w:val="20"/>
        </w:rPr>
        <w:t>dan</w:t>
      </w:r>
      <w:r w:rsidRPr="0098580F">
        <w:rPr>
          <w:rFonts w:ascii="Arial" w:hAnsi="Arial" w:cs="Arial"/>
          <w:color w:val="000000" w:themeColor="text1"/>
          <w:sz w:val="20"/>
          <w:szCs w:val="20"/>
        </w:rPr>
        <w:t xml:space="preserve">s  </w:t>
      </w:r>
      <w:r w:rsidRPr="0098580F">
        <w:rPr>
          <w:rFonts w:ascii="Arial" w:hAnsi="Arial" w:cs="Arial"/>
          <w:color w:val="000000" w:themeColor="text1"/>
          <w:spacing w:val="5"/>
          <w:sz w:val="20"/>
          <w:szCs w:val="20"/>
        </w:rPr>
        <w:t xml:space="preserve">la </w:t>
      </w:r>
      <w:r w:rsidRPr="0098580F">
        <w:rPr>
          <w:rFonts w:ascii="Arial" w:hAnsi="Arial" w:cs="Arial"/>
          <w:color w:val="000000" w:themeColor="text1"/>
          <w:sz w:val="20"/>
          <w:szCs w:val="20"/>
        </w:rPr>
        <w:t>réalisation du marché.</w:t>
      </w:r>
    </w:p>
    <w:p w:rsidR="0098580F" w:rsidRPr="0098580F" w:rsidRDefault="0098580F" w:rsidP="0098580F">
      <w:pPr>
        <w:widowControl w:val="0"/>
        <w:autoSpaceDE w:val="0"/>
        <w:spacing w:after="0" w:line="240" w:lineRule="auto"/>
        <w:ind w:right="284"/>
        <w:rPr>
          <w:rFonts w:ascii="Arial" w:hAnsi="Arial" w:cs="Arial"/>
          <w:color w:val="000000" w:themeColor="text1"/>
          <w:sz w:val="20"/>
          <w:szCs w:val="20"/>
        </w:rPr>
      </w:pPr>
      <w:r w:rsidRPr="0098580F">
        <w:rPr>
          <w:rFonts w:ascii="Arial" w:hAnsi="Arial" w:cs="Arial"/>
          <w:color w:val="000000" w:themeColor="text1"/>
          <w:sz w:val="20"/>
          <w:szCs w:val="20"/>
        </w:rPr>
        <w:t>Si les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98580F" w:rsidRPr="0098580F" w:rsidRDefault="0098580F" w:rsidP="0098580F">
      <w:pPr>
        <w:pStyle w:val="RPAOART2"/>
        <w:spacing w:before="0" w:after="0" w:line="240" w:lineRule="auto"/>
        <w:ind w:right="284"/>
        <w:rPr>
          <w:rFonts w:ascii="Arial" w:hAnsi="Arial"/>
          <w:sz w:val="20"/>
          <w:szCs w:val="20"/>
        </w:rPr>
      </w:pPr>
      <w:bookmarkStart w:id="120" w:name="_Toc157502058"/>
      <w:r w:rsidRPr="0098580F">
        <w:rPr>
          <w:rFonts w:ascii="Arial" w:hAnsi="Arial"/>
          <w:sz w:val="20"/>
          <w:szCs w:val="20"/>
        </w:rPr>
        <w:t>Article 5: Normes</w:t>
      </w:r>
      <w:bookmarkEnd w:id="120"/>
    </w:p>
    <w:p w:rsidR="0098580F" w:rsidRPr="0098580F" w:rsidRDefault="0098580F" w:rsidP="0098580F">
      <w:pPr>
        <w:widowControl w:val="0"/>
        <w:tabs>
          <w:tab w:val="left" w:pos="500"/>
        </w:tabs>
        <w:autoSpaceDE w:val="0"/>
        <w:spacing w:after="0" w:line="240" w:lineRule="auto"/>
        <w:ind w:right="284"/>
        <w:rPr>
          <w:rFonts w:ascii="Arial" w:hAnsi="Arial" w:cs="Arial"/>
          <w:color w:val="000000" w:themeColor="text1"/>
          <w:sz w:val="20"/>
          <w:szCs w:val="20"/>
        </w:rPr>
      </w:pPr>
      <w:r w:rsidRPr="0098580F">
        <w:rPr>
          <w:rFonts w:ascii="Arial" w:hAnsi="Arial" w:cs="Arial"/>
          <w:color w:val="000000" w:themeColor="text1"/>
          <w:sz w:val="20"/>
          <w:szCs w:val="20"/>
        </w:rPr>
        <w:t>5.1</w:t>
      </w:r>
      <w:r w:rsidRPr="0098580F">
        <w:rPr>
          <w:rFonts w:ascii="Arial" w:hAnsi="Arial" w:cs="Arial"/>
          <w:color w:val="000000" w:themeColor="text1"/>
          <w:sz w:val="20"/>
          <w:szCs w:val="20"/>
        </w:rPr>
        <w:tab/>
        <w:t>Les fournitures livrées ou les prestations réalisées en exécution du présent marché seront conformes aux normes fixées dans les Spécifications Techniques, ou dans les clauses techniques particulières le cas échéant, et quand aucune norme applicable n’est mentionnée, à la norme faisant autorité en la matière et applicable au Cameroun, cette norme sera la norme la plus récemment approuvée par l’autorité compétente.</w:t>
      </w:r>
    </w:p>
    <w:p w:rsidR="0098580F" w:rsidRPr="0098580F" w:rsidRDefault="0098580F" w:rsidP="0098580F">
      <w:pPr>
        <w:widowControl w:val="0"/>
        <w:autoSpaceDE w:val="0"/>
        <w:spacing w:after="0" w:line="240" w:lineRule="auto"/>
        <w:ind w:right="284"/>
        <w:rPr>
          <w:rFonts w:ascii="Arial" w:hAnsi="Arial" w:cs="Arial"/>
          <w:color w:val="000000" w:themeColor="text1"/>
          <w:sz w:val="20"/>
          <w:szCs w:val="20"/>
        </w:rPr>
      </w:pPr>
      <w:r w:rsidRPr="0098580F">
        <w:rPr>
          <w:rFonts w:ascii="Arial" w:hAnsi="Arial" w:cs="Arial"/>
          <w:color w:val="000000" w:themeColor="text1"/>
          <w:sz w:val="20"/>
          <w:szCs w:val="20"/>
        </w:rPr>
        <w:t>5.2. Le fournisseur</w:t>
      </w:r>
      <w:r w:rsidRPr="0098580F">
        <w:rPr>
          <w:rFonts w:ascii="Arial" w:hAnsi="Arial" w:cs="Arial"/>
          <w:color w:val="000000" w:themeColor="text1"/>
          <w:spacing w:val="12"/>
          <w:sz w:val="20"/>
          <w:szCs w:val="20"/>
        </w:rPr>
        <w:t xml:space="preserve"> ou le prestataire </w:t>
      </w:r>
      <w:r w:rsidRPr="0098580F">
        <w:rPr>
          <w:rFonts w:ascii="Arial" w:hAnsi="Arial" w:cs="Arial"/>
          <w:color w:val="000000" w:themeColor="text1"/>
          <w:sz w:val="20"/>
          <w:szCs w:val="20"/>
        </w:rPr>
        <w:t>étudiera, exécutera et garantira les fournitures et prestations du présent marché en prenant en considération la meilleure pratique de réalisation au Cameroun pour des opérations de technologie similaire.</w:t>
      </w:r>
    </w:p>
    <w:p w:rsidR="0098580F" w:rsidRPr="0098580F" w:rsidRDefault="0098580F" w:rsidP="0098580F">
      <w:pPr>
        <w:pStyle w:val="RPAOART2"/>
        <w:spacing w:before="0" w:after="0" w:line="240" w:lineRule="auto"/>
        <w:ind w:right="284"/>
        <w:rPr>
          <w:rFonts w:ascii="Arial" w:hAnsi="Arial"/>
          <w:sz w:val="20"/>
          <w:szCs w:val="20"/>
        </w:rPr>
      </w:pPr>
      <w:bookmarkStart w:id="121" w:name="_Toc157502059"/>
      <w:r w:rsidRPr="0098580F">
        <w:rPr>
          <w:rFonts w:ascii="Arial" w:hAnsi="Arial"/>
          <w:sz w:val="20"/>
          <w:szCs w:val="20"/>
        </w:rPr>
        <w:t>Article 6: Pièces constitutives du marché</w:t>
      </w:r>
      <w:bookmarkEnd w:id="121"/>
    </w:p>
    <w:p w:rsidR="0098580F" w:rsidRPr="0098580F" w:rsidRDefault="0098580F" w:rsidP="0098580F">
      <w:pPr>
        <w:widowControl w:val="0"/>
        <w:autoSpaceDE w:val="0"/>
        <w:spacing w:after="0" w:line="240" w:lineRule="auto"/>
        <w:ind w:right="284"/>
        <w:rPr>
          <w:rFonts w:ascii="Arial" w:hAnsi="Arial" w:cs="Arial"/>
          <w:i/>
          <w:color w:val="000000" w:themeColor="text1"/>
          <w:sz w:val="20"/>
          <w:szCs w:val="20"/>
        </w:rPr>
      </w:pPr>
      <w:r w:rsidRPr="0098580F">
        <w:rPr>
          <w:rFonts w:ascii="Arial" w:hAnsi="Arial" w:cs="Arial"/>
          <w:color w:val="000000" w:themeColor="text1"/>
          <w:sz w:val="20"/>
          <w:szCs w:val="20"/>
        </w:rPr>
        <w:t xml:space="preserve">Les pièces contractuelles constitutives du présent marché sont mutuellement complémentaires. Elles sont classées par ordre de priorité </w:t>
      </w:r>
      <w:r w:rsidRPr="0098580F">
        <w:rPr>
          <w:rFonts w:ascii="Arial" w:hAnsi="Arial" w:cs="Arial"/>
          <w:i/>
          <w:color w:val="000000" w:themeColor="text1"/>
          <w:sz w:val="20"/>
          <w:szCs w:val="20"/>
        </w:rPr>
        <w:t>: [A adapter selon les cas]</w:t>
      </w:r>
    </w:p>
    <w:p w:rsidR="0098580F" w:rsidRPr="0098580F" w:rsidRDefault="0098580F" w:rsidP="002711DD">
      <w:pPr>
        <w:widowControl w:val="0"/>
        <w:numPr>
          <w:ilvl w:val="0"/>
          <w:numId w:val="82"/>
        </w:numPr>
        <w:suppressAutoHyphens/>
        <w:autoSpaceDE w:val="0"/>
        <w:autoSpaceDN w:val="0"/>
        <w:spacing w:after="0" w:line="240" w:lineRule="auto"/>
        <w:ind w:right="284"/>
        <w:rPr>
          <w:rFonts w:ascii="Arial" w:hAnsi="Arial" w:cs="Arial"/>
          <w:sz w:val="20"/>
          <w:szCs w:val="20"/>
        </w:rPr>
      </w:pPr>
      <w:bookmarkStart w:id="122" w:name="_Toc157502060"/>
      <w:r w:rsidRPr="0098580F">
        <w:rPr>
          <w:rFonts w:ascii="Arial" w:hAnsi="Arial" w:cs="Arial"/>
          <w:sz w:val="20"/>
          <w:szCs w:val="20"/>
        </w:rPr>
        <w:t>la soumission ou l'acte d'engagement ;</w:t>
      </w:r>
    </w:p>
    <w:p w:rsidR="0098580F" w:rsidRPr="0098580F" w:rsidRDefault="0098580F" w:rsidP="002711DD">
      <w:pPr>
        <w:widowControl w:val="0"/>
        <w:numPr>
          <w:ilvl w:val="0"/>
          <w:numId w:val="82"/>
        </w:numPr>
        <w:suppressAutoHyphens/>
        <w:autoSpaceDE w:val="0"/>
        <w:autoSpaceDN w:val="0"/>
        <w:spacing w:after="0" w:line="240" w:lineRule="auto"/>
        <w:ind w:right="284"/>
        <w:textAlignment w:val="baseline"/>
        <w:rPr>
          <w:rFonts w:ascii="Arial" w:eastAsia="Calibri" w:hAnsi="Arial" w:cs="Arial"/>
          <w:sz w:val="20"/>
          <w:szCs w:val="20"/>
          <w:lang w:eastAsia="en-US"/>
        </w:rPr>
      </w:pPr>
      <w:r w:rsidRPr="0098580F">
        <w:rPr>
          <w:rFonts w:ascii="Arial" w:eastAsia="Calibri" w:hAnsi="Arial" w:cs="Arial"/>
          <w:sz w:val="20"/>
          <w:szCs w:val="20"/>
          <w:lang w:eastAsia="en-US"/>
        </w:rPr>
        <w:t xml:space="preserve">L’offre du cocontractant et ses annexes dans toutes les dispositions non contraires au Cahier aux spécifications techniques de la fourniture (DF) </w:t>
      </w:r>
    </w:p>
    <w:p w:rsidR="0098580F" w:rsidRPr="0098580F" w:rsidRDefault="0098580F" w:rsidP="002711DD">
      <w:pPr>
        <w:widowControl w:val="0"/>
        <w:numPr>
          <w:ilvl w:val="0"/>
          <w:numId w:val="82"/>
        </w:numPr>
        <w:suppressAutoHyphens/>
        <w:autoSpaceDE w:val="0"/>
        <w:autoSpaceDN w:val="0"/>
        <w:spacing w:after="0" w:line="240" w:lineRule="auto"/>
        <w:ind w:right="284"/>
        <w:rPr>
          <w:rFonts w:ascii="Arial" w:hAnsi="Arial" w:cs="Arial"/>
          <w:sz w:val="20"/>
          <w:szCs w:val="20"/>
        </w:rPr>
      </w:pPr>
      <w:r w:rsidRPr="0098580F">
        <w:rPr>
          <w:rFonts w:ascii="Arial" w:hAnsi="Arial" w:cs="Arial"/>
          <w:sz w:val="20"/>
          <w:szCs w:val="20"/>
        </w:rPr>
        <w:t>le cahier des clauses administratives particulières (CCAP) ;</w:t>
      </w:r>
    </w:p>
    <w:p w:rsidR="0098580F" w:rsidRPr="0098580F" w:rsidRDefault="0098580F" w:rsidP="002711DD">
      <w:pPr>
        <w:widowControl w:val="0"/>
        <w:numPr>
          <w:ilvl w:val="0"/>
          <w:numId w:val="82"/>
        </w:numPr>
        <w:suppressAutoHyphens/>
        <w:autoSpaceDE w:val="0"/>
        <w:autoSpaceDN w:val="0"/>
        <w:spacing w:after="0" w:line="240" w:lineRule="auto"/>
        <w:ind w:right="284"/>
        <w:rPr>
          <w:rFonts w:ascii="Arial" w:hAnsi="Arial" w:cs="Arial"/>
          <w:sz w:val="20"/>
          <w:szCs w:val="20"/>
        </w:rPr>
      </w:pPr>
      <w:r w:rsidRPr="0098580F">
        <w:rPr>
          <w:rFonts w:ascii="Arial" w:hAnsi="Arial" w:cs="Arial"/>
          <w:sz w:val="20"/>
          <w:szCs w:val="20"/>
        </w:rPr>
        <w:lastRenderedPageBreak/>
        <w:t>les Spécifications Techniques des fournitures (ST) ;</w:t>
      </w:r>
    </w:p>
    <w:p w:rsidR="0098580F" w:rsidRPr="0098580F" w:rsidRDefault="0098580F" w:rsidP="002711DD">
      <w:pPr>
        <w:widowControl w:val="0"/>
        <w:numPr>
          <w:ilvl w:val="0"/>
          <w:numId w:val="82"/>
        </w:numPr>
        <w:suppressAutoHyphens/>
        <w:autoSpaceDE w:val="0"/>
        <w:autoSpaceDN w:val="0"/>
        <w:spacing w:after="0" w:line="240" w:lineRule="auto"/>
        <w:ind w:right="284"/>
        <w:rPr>
          <w:rFonts w:ascii="Arial" w:hAnsi="Arial" w:cs="Arial"/>
          <w:sz w:val="20"/>
          <w:szCs w:val="20"/>
        </w:rPr>
      </w:pPr>
      <w:r w:rsidRPr="0098580F">
        <w:rPr>
          <w:rFonts w:ascii="Arial" w:hAnsi="Arial" w:cs="Arial"/>
          <w:sz w:val="20"/>
          <w:szCs w:val="20"/>
        </w:rPr>
        <w:t>le devis ou le détail estimatif (DQE) ;</w:t>
      </w:r>
    </w:p>
    <w:p w:rsidR="0098580F" w:rsidRPr="0098580F" w:rsidRDefault="0098580F" w:rsidP="002711DD">
      <w:pPr>
        <w:widowControl w:val="0"/>
        <w:numPr>
          <w:ilvl w:val="0"/>
          <w:numId w:val="82"/>
        </w:numPr>
        <w:suppressAutoHyphens/>
        <w:autoSpaceDE w:val="0"/>
        <w:autoSpaceDN w:val="0"/>
        <w:spacing w:after="0" w:line="240" w:lineRule="auto"/>
        <w:ind w:right="284"/>
        <w:rPr>
          <w:rFonts w:ascii="Arial" w:hAnsi="Arial" w:cs="Arial"/>
          <w:sz w:val="20"/>
          <w:szCs w:val="20"/>
        </w:rPr>
      </w:pPr>
      <w:r w:rsidRPr="0098580F">
        <w:rPr>
          <w:rFonts w:ascii="Arial" w:hAnsi="Arial" w:cs="Arial"/>
          <w:sz w:val="20"/>
          <w:szCs w:val="20"/>
        </w:rPr>
        <w:t>le bordereau des prix unitaires (BPU) ;</w:t>
      </w:r>
    </w:p>
    <w:p w:rsidR="0098580F" w:rsidRPr="0098580F" w:rsidRDefault="0098580F" w:rsidP="002711DD">
      <w:pPr>
        <w:widowControl w:val="0"/>
        <w:numPr>
          <w:ilvl w:val="0"/>
          <w:numId w:val="82"/>
        </w:numPr>
        <w:suppressAutoHyphens/>
        <w:autoSpaceDE w:val="0"/>
        <w:autoSpaceDN w:val="0"/>
        <w:spacing w:after="0" w:line="240" w:lineRule="auto"/>
        <w:ind w:right="284"/>
        <w:rPr>
          <w:rFonts w:ascii="Arial" w:hAnsi="Arial" w:cs="Arial"/>
          <w:sz w:val="20"/>
          <w:szCs w:val="20"/>
        </w:rPr>
      </w:pPr>
      <w:r w:rsidRPr="0098580F">
        <w:rPr>
          <w:rFonts w:ascii="Arial" w:hAnsi="Arial" w:cs="Arial"/>
          <w:sz w:val="20"/>
          <w:szCs w:val="20"/>
        </w:rPr>
        <w:t>le sous-détail des prix Unitaires (SDPU)</w:t>
      </w:r>
      <w:r w:rsidRPr="0098580F">
        <w:rPr>
          <w:rFonts w:ascii="Arial" w:eastAsia="Calibri" w:hAnsi="Arial" w:cs="Arial"/>
          <w:sz w:val="20"/>
          <w:szCs w:val="20"/>
          <w:lang w:eastAsia="en-US"/>
        </w:rPr>
        <w:t xml:space="preserve"> et le cas échéant la décomposition des prix forfaitaires</w:t>
      </w:r>
      <w:r w:rsidRPr="0098580F">
        <w:rPr>
          <w:rFonts w:ascii="Arial" w:hAnsi="Arial" w:cs="Arial"/>
          <w:sz w:val="20"/>
          <w:szCs w:val="20"/>
        </w:rPr>
        <w:t> ;</w:t>
      </w:r>
    </w:p>
    <w:p w:rsidR="0098580F" w:rsidRPr="0098580F" w:rsidRDefault="0098580F" w:rsidP="002711DD">
      <w:pPr>
        <w:widowControl w:val="0"/>
        <w:numPr>
          <w:ilvl w:val="0"/>
          <w:numId w:val="82"/>
        </w:numPr>
        <w:suppressAutoHyphens/>
        <w:autoSpaceDE w:val="0"/>
        <w:autoSpaceDN w:val="0"/>
        <w:spacing w:after="0" w:line="240" w:lineRule="auto"/>
        <w:ind w:right="284"/>
        <w:rPr>
          <w:rFonts w:ascii="Arial" w:hAnsi="Arial" w:cs="Arial"/>
          <w:sz w:val="20"/>
          <w:szCs w:val="20"/>
        </w:rPr>
      </w:pPr>
      <w:r w:rsidRPr="0098580F">
        <w:rPr>
          <w:rFonts w:ascii="Arial" w:hAnsi="Arial" w:cs="Arial"/>
          <w:sz w:val="20"/>
          <w:szCs w:val="20"/>
        </w:rPr>
        <w:t>Tout autre document utile (les Procès-Verbaux (PV) de négociation, les CST, les Plans, les Stratégies de gestion et Plans de mise en œuvre Environnemental Social, Hygiène et Sécurité (ESHS), le Code de Conduite ESHS, l’analyse de la valeur du projet le cas échéant, etc.).</w:t>
      </w:r>
    </w:p>
    <w:p w:rsidR="0098580F" w:rsidRPr="0098580F" w:rsidRDefault="0098580F" w:rsidP="002711DD">
      <w:pPr>
        <w:widowControl w:val="0"/>
        <w:numPr>
          <w:ilvl w:val="0"/>
          <w:numId w:val="83"/>
        </w:numPr>
        <w:suppressAutoHyphens/>
        <w:autoSpaceDE w:val="0"/>
        <w:autoSpaceDN w:val="0"/>
        <w:spacing w:after="0" w:line="240" w:lineRule="auto"/>
        <w:ind w:right="284"/>
        <w:rPr>
          <w:rFonts w:ascii="Arial" w:eastAsia="Calibri" w:hAnsi="Arial" w:cs="Arial"/>
          <w:sz w:val="20"/>
          <w:szCs w:val="20"/>
          <w:lang w:eastAsia="en-US"/>
        </w:rPr>
      </w:pPr>
      <w:r w:rsidRPr="0098580F">
        <w:rPr>
          <w:rFonts w:ascii="Arial" w:eastAsia="Calibri" w:hAnsi="Arial" w:cs="Arial"/>
          <w:sz w:val="20"/>
          <w:szCs w:val="20"/>
          <w:lang w:eastAsia="en-US"/>
        </w:rPr>
        <w:t>La charte d’intégrité ;</w:t>
      </w:r>
    </w:p>
    <w:p w:rsidR="0098580F" w:rsidRPr="0098580F" w:rsidRDefault="0098580F" w:rsidP="002711DD">
      <w:pPr>
        <w:widowControl w:val="0"/>
        <w:numPr>
          <w:ilvl w:val="0"/>
          <w:numId w:val="83"/>
        </w:numPr>
        <w:suppressAutoHyphens/>
        <w:autoSpaceDE w:val="0"/>
        <w:autoSpaceDN w:val="0"/>
        <w:spacing w:after="0" w:line="240" w:lineRule="auto"/>
        <w:ind w:right="284"/>
        <w:rPr>
          <w:rFonts w:ascii="Arial" w:eastAsia="Calibri" w:hAnsi="Arial" w:cs="Arial"/>
          <w:sz w:val="20"/>
          <w:szCs w:val="20"/>
          <w:lang w:eastAsia="en-US"/>
        </w:rPr>
      </w:pPr>
      <w:r w:rsidRPr="0098580F">
        <w:rPr>
          <w:rFonts w:ascii="Arial" w:eastAsia="Calibri" w:hAnsi="Arial" w:cs="Arial"/>
          <w:sz w:val="20"/>
          <w:szCs w:val="20"/>
          <w:lang w:eastAsia="en-US"/>
        </w:rPr>
        <w:t>La déclaration d’engagement social et environnemental</w:t>
      </w:r>
    </w:p>
    <w:p w:rsidR="0098580F" w:rsidRPr="0098580F" w:rsidRDefault="0098580F" w:rsidP="0098580F">
      <w:pPr>
        <w:pStyle w:val="RPAOART2"/>
        <w:spacing w:before="0" w:after="0" w:line="240" w:lineRule="auto"/>
        <w:ind w:right="284"/>
        <w:rPr>
          <w:rFonts w:ascii="Arial" w:hAnsi="Arial"/>
          <w:sz w:val="20"/>
          <w:szCs w:val="20"/>
        </w:rPr>
      </w:pPr>
      <w:r w:rsidRPr="0098580F">
        <w:rPr>
          <w:rFonts w:ascii="Arial" w:hAnsi="Arial"/>
          <w:sz w:val="20"/>
          <w:szCs w:val="20"/>
        </w:rPr>
        <w:t>Article 7 : Textes généraux applicables</w:t>
      </w:r>
      <w:bookmarkEnd w:id="122"/>
    </w:p>
    <w:p w:rsidR="0098580F" w:rsidRPr="0098580F" w:rsidRDefault="0098580F" w:rsidP="0098580F">
      <w:pPr>
        <w:widowControl w:val="0"/>
        <w:autoSpaceDE w:val="0"/>
        <w:spacing w:after="0" w:line="240" w:lineRule="auto"/>
        <w:ind w:left="114" w:right="284"/>
        <w:rPr>
          <w:rFonts w:ascii="Arial" w:hAnsi="Arial" w:cs="Arial"/>
          <w:color w:val="000000" w:themeColor="text1"/>
          <w:sz w:val="20"/>
          <w:szCs w:val="20"/>
        </w:rPr>
      </w:pPr>
      <w:r w:rsidRPr="0098580F">
        <w:rPr>
          <w:rFonts w:ascii="Arial" w:hAnsi="Arial" w:cs="Arial"/>
          <w:color w:val="000000" w:themeColor="text1"/>
          <w:sz w:val="20"/>
          <w:szCs w:val="20"/>
        </w:rPr>
        <w:t>Le présent marché est soumis aux textes généraux ci-après :</w:t>
      </w:r>
    </w:p>
    <w:p w:rsidR="0098580F" w:rsidRPr="0098580F" w:rsidRDefault="0098580F" w:rsidP="002711DD">
      <w:pPr>
        <w:numPr>
          <w:ilvl w:val="0"/>
          <w:numId w:val="99"/>
        </w:numPr>
        <w:spacing w:after="0" w:line="240" w:lineRule="auto"/>
        <w:jc w:val="left"/>
        <w:rPr>
          <w:rFonts w:ascii="Arial" w:hAnsi="Arial" w:cs="Arial"/>
          <w:bCs/>
          <w:sz w:val="20"/>
          <w:szCs w:val="20"/>
        </w:rPr>
      </w:pPr>
      <w:bookmarkStart w:id="123" w:name="_Toc157502061"/>
      <w:r w:rsidRPr="0098580F">
        <w:rPr>
          <w:rFonts w:ascii="Arial" w:hAnsi="Arial" w:cs="Arial"/>
          <w:bCs/>
          <w:sz w:val="20"/>
          <w:szCs w:val="20"/>
        </w:rPr>
        <w:t>La constitution</w:t>
      </w:r>
    </w:p>
    <w:p w:rsidR="0098580F" w:rsidRPr="0098580F" w:rsidRDefault="0098580F" w:rsidP="002711DD">
      <w:pPr>
        <w:widowControl w:val="0"/>
        <w:numPr>
          <w:ilvl w:val="0"/>
          <w:numId w:val="99"/>
        </w:numPr>
        <w:suppressAutoHyphens/>
        <w:autoSpaceDE w:val="0"/>
        <w:autoSpaceDN w:val="0"/>
        <w:spacing w:after="0" w:line="240" w:lineRule="auto"/>
        <w:textAlignment w:val="baseline"/>
        <w:rPr>
          <w:rFonts w:ascii="Arial" w:eastAsia="Calibri" w:hAnsi="Arial" w:cs="Arial"/>
          <w:i/>
          <w:iCs/>
          <w:sz w:val="20"/>
          <w:szCs w:val="20"/>
        </w:rPr>
      </w:pPr>
      <w:r w:rsidRPr="0098580F">
        <w:rPr>
          <w:rFonts w:ascii="Arial" w:eastAsia="Calibri" w:hAnsi="Arial" w:cs="Arial"/>
          <w:i/>
          <w:iCs/>
          <w:sz w:val="20"/>
          <w:szCs w:val="20"/>
        </w:rPr>
        <w:t>La Loi n° 92/007 du 14 août 1992 portant Code de travail ;</w:t>
      </w:r>
    </w:p>
    <w:p w:rsidR="0098580F" w:rsidRPr="0098580F" w:rsidRDefault="0098580F" w:rsidP="002711DD">
      <w:pPr>
        <w:numPr>
          <w:ilvl w:val="0"/>
          <w:numId w:val="99"/>
        </w:numPr>
        <w:suppressAutoHyphens/>
        <w:autoSpaceDN w:val="0"/>
        <w:spacing w:after="0" w:line="240" w:lineRule="auto"/>
        <w:textAlignment w:val="baseline"/>
        <w:rPr>
          <w:rFonts w:ascii="Arial" w:eastAsia="Calibri" w:hAnsi="Arial" w:cs="Arial"/>
          <w:i/>
          <w:iCs/>
          <w:sz w:val="20"/>
          <w:szCs w:val="20"/>
        </w:rPr>
      </w:pPr>
      <w:r w:rsidRPr="0098580F">
        <w:rPr>
          <w:rFonts w:ascii="Arial" w:eastAsia="Calibri" w:hAnsi="Arial" w:cs="Arial"/>
          <w:i/>
          <w:iCs/>
          <w:sz w:val="20"/>
          <w:szCs w:val="20"/>
        </w:rPr>
        <w:t>La loi n° 2015/018 du 21 décembre 2015 régissant l'activité commerciale au Cameroun;</w:t>
      </w:r>
    </w:p>
    <w:p w:rsidR="0098580F" w:rsidRPr="0098580F" w:rsidRDefault="0098580F" w:rsidP="002711DD">
      <w:pPr>
        <w:numPr>
          <w:ilvl w:val="0"/>
          <w:numId w:val="99"/>
        </w:numPr>
        <w:suppressAutoHyphens/>
        <w:autoSpaceDN w:val="0"/>
        <w:spacing w:after="0" w:line="240" w:lineRule="auto"/>
        <w:textAlignment w:val="baseline"/>
        <w:rPr>
          <w:rFonts w:ascii="Arial" w:eastAsia="Calibri" w:hAnsi="Arial" w:cs="Arial"/>
          <w:i/>
          <w:iCs/>
          <w:sz w:val="20"/>
          <w:szCs w:val="20"/>
        </w:rPr>
      </w:pPr>
      <w:r w:rsidRPr="0098580F">
        <w:rPr>
          <w:rFonts w:ascii="Arial" w:eastAsia="Calibri" w:hAnsi="Arial" w:cs="Arial"/>
          <w:i/>
          <w:iCs/>
          <w:sz w:val="20"/>
          <w:szCs w:val="20"/>
        </w:rPr>
        <w:t>La loi N° 98/013 du 14 juil. 1998 relative à la concurrence</w:t>
      </w:r>
    </w:p>
    <w:p w:rsidR="0098580F" w:rsidRPr="0098580F" w:rsidRDefault="0098580F" w:rsidP="002711DD">
      <w:pPr>
        <w:widowControl w:val="0"/>
        <w:numPr>
          <w:ilvl w:val="0"/>
          <w:numId w:val="99"/>
        </w:numPr>
        <w:suppressAutoHyphens/>
        <w:autoSpaceDE w:val="0"/>
        <w:autoSpaceDN w:val="0"/>
        <w:spacing w:after="0" w:line="240" w:lineRule="auto"/>
        <w:textAlignment w:val="baseline"/>
        <w:rPr>
          <w:rFonts w:ascii="Arial" w:eastAsia="Calibri" w:hAnsi="Arial" w:cs="Arial"/>
          <w:i/>
          <w:iCs/>
          <w:sz w:val="20"/>
          <w:szCs w:val="20"/>
        </w:rPr>
      </w:pPr>
      <w:r w:rsidRPr="0098580F">
        <w:rPr>
          <w:rFonts w:ascii="Arial" w:eastAsia="Calibri" w:hAnsi="Arial" w:cs="Arial"/>
          <w:sz w:val="20"/>
          <w:szCs w:val="20"/>
        </w:rPr>
        <w:t>La loi  n° 096/12 du 05 août 1996 portant loi-cadre relative à la gestion de l’environnement ;</w:t>
      </w:r>
    </w:p>
    <w:p w:rsidR="0098580F" w:rsidRPr="0098580F" w:rsidRDefault="0098580F" w:rsidP="002711DD">
      <w:pPr>
        <w:widowControl w:val="0"/>
        <w:numPr>
          <w:ilvl w:val="0"/>
          <w:numId w:val="99"/>
        </w:numPr>
        <w:suppressAutoHyphens/>
        <w:autoSpaceDE w:val="0"/>
        <w:autoSpaceDN w:val="0"/>
        <w:spacing w:after="0" w:line="240" w:lineRule="auto"/>
        <w:textAlignment w:val="baseline"/>
        <w:rPr>
          <w:rFonts w:ascii="Arial" w:eastAsia="Calibri" w:hAnsi="Arial" w:cs="Arial"/>
          <w:sz w:val="20"/>
          <w:szCs w:val="20"/>
        </w:rPr>
      </w:pPr>
      <w:r w:rsidRPr="0098580F">
        <w:rPr>
          <w:rFonts w:ascii="Arial" w:eastAsia="Calibri" w:hAnsi="Arial" w:cs="Arial"/>
          <w:sz w:val="20"/>
          <w:szCs w:val="20"/>
        </w:rPr>
        <w:t xml:space="preserve">La loi n° 2018/012 du 11 juillet 2018 portant régime financier de l’Etat ; </w:t>
      </w:r>
    </w:p>
    <w:p w:rsidR="0098580F" w:rsidRPr="0098580F" w:rsidRDefault="0098580F" w:rsidP="002711DD">
      <w:pPr>
        <w:widowControl w:val="0"/>
        <w:numPr>
          <w:ilvl w:val="0"/>
          <w:numId w:val="99"/>
        </w:numPr>
        <w:suppressAutoHyphens/>
        <w:autoSpaceDE w:val="0"/>
        <w:autoSpaceDN w:val="0"/>
        <w:spacing w:after="0" w:line="240" w:lineRule="auto"/>
        <w:textAlignment w:val="baseline"/>
        <w:rPr>
          <w:rFonts w:ascii="Arial" w:eastAsia="Calibri" w:hAnsi="Arial" w:cs="Arial"/>
          <w:i/>
          <w:iCs/>
          <w:sz w:val="20"/>
          <w:szCs w:val="20"/>
        </w:rPr>
      </w:pPr>
      <w:r w:rsidRPr="0098580F">
        <w:rPr>
          <w:rFonts w:ascii="Arial" w:eastAsia="Calibri" w:hAnsi="Arial" w:cs="Arial"/>
          <w:i/>
          <w:iCs/>
          <w:sz w:val="20"/>
          <w:szCs w:val="20"/>
        </w:rPr>
        <w:t>La loi n°2016/17 du 14 décembre 2016 portant Code minier ;</w:t>
      </w:r>
    </w:p>
    <w:p w:rsidR="0098580F" w:rsidRPr="0098580F" w:rsidRDefault="0098580F" w:rsidP="002711DD">
      <w:pPr>
        <w:widowControl w:val="0"/>
        <w:numPr>
          <w:ilvl w:val="0"/>
          <w:numId w:val="99"/>
        </w:numPr>
        <w:suppressAutoHyphens/>
        <w:autoSpaceDE w:val="0"/>
        <w:autoSpaceDN w:val="0"/>
        <w:spacing w:after="0" w:line="240" w:lineRule="auto"/>
        <w:textAlignment w:val="baseline"/>
        <w:rPr>
          <w:rFonts w:ascii="Arial" w:eastAsia="Calibri" w:hAnsi="Arial" w:cs="Arial"/>
          <w:i/>
          <w:iCs/>
          <w:sz w:val="20"/>
          <w:szCs w:val="20"/>
        </w:rPr>
      </w:pPr>
      <w:r w:rsidRPr="0098580F">
        <w:rPr>
          <w:rFonts w:ascii="Arial" w:eastAsia="Calibri" w:hAnsi="Arial" w:cs="Arial"/>
          <w:i/>
          <w:iCs/>
          <w:sz w:val="20"/>
          <w:szCs w:val="20"/>
        </w:rPr>
        <w:t>La loi n° 2024/013  du 23 décembre 2024 portant loi des finances de la République du Cameroun pour le compte de l’exercice 2025;</w:t>
      </w:r>
    </w:p>
    <w:p w:rsidR="0098580F" w:rsidRPr="0098580F" w:rsidRDefault="0098580F" w:rsidP="002711DD">
      <w:pPr>
        <w:widowControl w:val="0"/>
        <w:numPr>
          <w:ilvl w:val="0"/>
          <w:numId w:val="99"/>
        </w:numPr>
        <w:suppressAutoHyphens/>
        <w:autoSpaceDE w:val="0"/>
        <w:autoSpaceDN w:val="0"/>
        <w:spacing w:after="0" w:line="240" w:lineRule="auto"/>
        <w:textAlignment w:val="baseline"/>
        <w:rPr>
          <w:rFonts w:ascii="Arial" w:eastAsia="Calibri" w:hAnsi="Arial" w:cs="Arial"/>
          <w:i/>
          <w:iCs/>
          <w:sz w:val="20"/>
          <w:szCs w:val="20"/>
        </w:rPr>
      </w:pPr>
      <w:r w:rsidRPr="0098580F">
        <w:rPr>
          <w:rFonts w:ascii="Arial" w:eastAsia="Calibri" w:hAnsi="Arial" w:cs="Arial"/>
          <w:i/>
          <w:iCs/>
          <w:sz w:val="20"/>
          <w:szCs w:val="20"/>
        </w:rPr>
        <w:t>la loi-cadre N° 2011/012 du 6 mai 2011 portant protection du consommateur au Cameroun</w:t>
      </w:r>
    </w:p>
    <w:p w:rsidR="0098580F" w:rsidRPr="0098580F" w:rsidRDefault="0098580F" w:rsidP="002711DD">
      <w:pPr>
        <w:widowControl w:val="0"/>
        <w:numPr>
          <w:ilvl w:val="0"/>
          <w:numId w:val="99"/>
        </w:numPr>
        <w:suppressAutoHyphens/>
        <w:autoSpaceDE w:val="0"/>
        <w:autoSpaceDN w:val="0"/>
        <w:spacing w:after="0" w:line="240" w:lineRule="auto"/>
        <w:textAlignment w:val="baseline"/>
        <w:rPr>
          <w:rFonts w:ascii="Arial" w:eastAsia="Calibri" w:hAnsi="Arial" w:cs="Arial"/>
          <w:i/>
          <w:iCs/>
          <w:sz w:val="20"/>
          <w:szCs w:val="20"/>
        </w:rPr>
      </w:pPr>
      <w:r w:rsidRPr="0098580F">
        <w:rPr>
          <w:rFonts w:ascii="Arial" w:eastAsia="Calibri" w:hAnsi="Arial" w:cs="Arial"/>
          <w:i/>
          <w:iCs/>
          <w:sz w:val="20"/>
          <w:szCs w:val="20"/>
        </w:rPr>
        <w:t>la loi n°2018/011 du 11 juillet 2018 portant code de transparence des bonnes gouvernances dans la gestion des finances publiques au Cameroun</w:t>
      </w:r>
    </w:p>
    <w:p w:rsidR="0098580F" w:rsidRPr="0098580F" w:rsidRDefault="0098580F" w:rsidP="002711DD">
      <w:pPr>
        <w:widowControl w:val="0"/>
        <w:numPr>
          <w:ilvl w:val="0"/>
          <w:numId w:val="99"/>
        </w:numPr>
        <w:suppressAutoHyphens/>
        <w:autoSpaceDE w:val="0"/>
        <w:autoSpaceDN w:val="0"/>
        <w:spacing w:after="0" w:line="240" w:lineRule="auto"/>
        <w:textAlignment w:val="baseline"/>
        <w:rPr>
          <w:rFonts w:ascii="Arial" w:eastAsia="Calibri" w:hAnsi="Arial" w:cs="Arial"/>
          <w:sz w:val="20"/>
          <w:szCs w:val="20"/>
        </w:rPr>
      </w:pPr>
      <w:r w:rsidRPr="0098580F">
        <w:rPr>
          <w:rFonts w:ascii="Arial" w:eastAsia="Calibri" w:hAnsi="Arial" w:cs="Arial"/>
          <w:sz w:val="20"/>
          <w:szCs w:val="20"/>
        </w:rPr>
        <w:t>Le Décret n° 77-318 du 17 Août 1977 portant application de la loi n° 75-15 du 08</w:t>
      </w:r>
    </w:p>
    <w:p w:rsidR="0098580F" w:rsidRPr="0098580F" w:rsidRDefault="0098580F" w:rsidP="0098580F">
      <w:pPr>
        <w:widowControl w:val="0"/>
        <w:autoSpaceDE w:val="0"/>
        <w:spacing w:after="0" w:line="240" w:lineRule="auto"/>
        <w:ind w:left="1080"/>
        <w:rPr>
          <w:rFonts w:ascii="Arial" w:eastAsia="Calibri" w:hAnsi="Arial" w:cs="Arial"/>
          <w:i/>
          <w:iCs/>
          <w:strike/>
          <w:spacing w:val="5"/>
          <w:sz w:val="20"/>
          <w:szCs w:val="20"/>
        </w:rPr>
      </w:pPr>
      <w:r w:rsidRPr="0098580F">
        <w:rPr>
          <w:rFonts w:ascii="Arial" w:eastAsia="Calibri" w:hAnsi="Arial" w:cs="Arial"/>
          <w:sz w:val="20"/>
          <w:szCs w:val="20"/>
        </w:rPr>
        <w:t xml:space="preserve"> Décembre 1975 rendant obligatoire l’assurance des risques relatifs à la construction</w:t>
      </w:r>
      <w:r w:rsidRPr="0098580F">
        <w:rPr>
          <w:rFonts w:ascii="Arial" w:eastAsia="Calibri" w:hAnsi="Arial" w:cs="Arial"/>
          <w:i/>
          <w:iCs/>
          <w:sz w:val="20"/>
          <w:szCs w:val="20"/>
        </w:rPr>
        <w:t> ;</w:t>
      </w:r>
    </w:p>
    <w:p w:rsidR="0098580F" w:rsidRPr="0098580F" w:rsidRDefault="0098580F" w:rsidP="002711DD">
      <w:pPr>
        <w:widowControl w:val="0"/>
        <w:numPr>
          <w:ilvl w:val="0"/>
          <w:numId w:val="99"/>
        </w:numPr>
        <w:suppressAutoHyphens/>
        <w:autoSpaceDE w:val="0"/>
        <w:autoSpaceDN w:val="0"/>
        <w:spacing w:after="0" w:line="240" w:lineRule="auto"/>
        <w:ind w:right="-144"/>
        <w:textAlignment w:val="baseline"/>
        <w:rPr>
          <w:rFonts w:ascii="Arial" w:eastAsia="Calibri" w:hAnsi="Arial" w:cs="Arial"/>
          <w:i/>
          <w:iCs/>
          <w:sz w:val="20"/>
          <w:szCs w:val="20"/>
        </w:rPr>
      </w:pPr>
      <w:r w:rsidRPr="0098580F">
        <w:rPr>
          <w:rFonts w:ascii="Arial" w:eastAsia="Calibri" w:hAnsi="Arial" w:cs="Arial"/>
          <w:i/>
          <w:iCs/>
          <w:sz w:val="20"/>
          <w:szCs w:val="20"/>
        </w:rPr>
        <w:t xml:space="preserve">Le décret n° 2012/075 du 08 mars 2012 portant organisation du Ministère des Marchés Publics </w:t>
      </w:r>
      <w:r w:rsidRPr="0098580F">
        <w:rPr>
          <w:rFonts w:ascii="Arial" w:eastAsia="Calibri" w:hAnsi="Arial" w:cs="Arial"/>
          <w:iCs/>
          <w:sz w:val="20"/>
          <w:szCs w:val="20"/>
        </w:rPr>
        <w:t xml:space="preserve">dans ses dispositions non contraires au Code des Marchés Publics </w:t>
      </w:r>
      <w:r w:rsidRPr="0098580F">
        <w:rPr>
          <w:rFonts w:ascii="Arial" w:eastAsia="Calibri" w:hAnsi="Arial" w:cs="Arial"/>
          <w:i/>
          <w:iCs/>
          <w:sz w:val="20"/>
          <w:szCs w:val="20"/>
        </w:rPr>
        <w:t>;</w:t>
      </w:r>
    </w:p>
    <w:p w:rsidR="0098580F" w:rsidRPr="0098580F" w:rsidRDefault="0098580F" w:rsidP="002711DD">
      <w:pPr>
        <w:widowControl w:val="0"/>
        <w:numPr>
          <w:ilvl w:val="0"/>
          <w:numId w:val="99"/>
        </w:numPr>
        <w:suppressAutoHyphens/>
        <w:autoSpaceDE w:val="0"/>
        <w:autoSpaceDN w:val="0"/>
        <w:spacing w:after="0" w:line="240" w:lineRule="auto"/>
        <w:textAlignment w:val="baseline"/>
        <w:rPr>
          <w:rFonts w:ascii="Arial" w:eastAsia="Calibri" w:hAnsi="Arial" w:cs="Arial"/>
          <w:i/>
          <w:iCs/>
          <w:spacing w:val="5"/>
          <w:sz w:val="20"/>
          <w:szCs w:val="20"/>
        </w:rPr>
      </w:pPr>
      <w:r w:rsidRPr="0098580F">
        <w:rPr>
          <w:rFonts w:ascii="Arial" w:eastAsia="Calibri" w:hAnsi="Arial" w:cs="Arial"/>
          <w:i/>
          <w:iCs/>
          <w:sz w:val="20"/>
          <w:szCs w:val="20"/>
        </w:rPr>
        <w:t>Le décret n° 2001/048 du</w:t>
      </w:r>
      <w:r w:rsidRPr="0098580F">
        <w:rPr>
          <w:rFonts w:ascii="Arial" w:eastAsia="Calibri" w:hAnsi="Arial" w:cs="Arial"/>
          <w:i/>
          <w:iCs/>
          <w:spacing w:val="5"/>
          <w:sz w:val="20"/>
          <w:szCs w:val="20"/>
        </w:rPr>
        <w:t xml:space="preserve"> 23 février 2001 portant organisation et fonctionnement de l’Agence de Régulation des Marchés Publics et ses textes modificatifs subséquents ;</w:t>
      </w:r>
    </w:p>
    <w:p w:rsidR="0098580F" w:rsidRPr="0098580F" w:rsidRDefault="0098580F" w:rsidP="002711DD">
      <w:pPr>
        <w:widowControl w:val="0"/>
        <w:numPr>
          <w:ilvl w:val="0"/>
          <w:numId w:val="99"/>
        </w:numPr>
        <w:suppressAutoHyphens/>
        <w:autoSpaceDE w:val="0"/>
        <w:autoSpaceDN w:val="0"/>
        <w:spacing w:after="0" w:line="240" w:lineRule="auto"/>
        <w:textAlignment w:val="baseline"/>
        <w:rPr>
          <w:rFonts w:ascii="Arial" w:eastAsia="Calibri" w:hAnsi="Arial" w:cs="Arial"/>
          <w:sz w:val="20"/>
          <w:szCs w:val="20"/>
        </w:rPr>
      </w:pPr>
      <w:r w:rsidRPr="0098580F">
        <w:rPr>
          <w:rFonts w:ascii="Arial" w:eastAsia="Calibri" w:hAnsi="Arial" w:cs="Arial"/>
          <w:i/>
          <w:iCs/>
          <w:sz w:val="20"/>
          <w:szCs w:val="20"/>
        </w:rPr>
        <w:t>L</w:t>
      </w:r>
      <w:r w:rsidRPr="0098580F">
        <w:rPr>
          <w:rFonts w:ascii="Arial" w:eastAsia="Calibri" w:hAnsi="Arial" w:cs="Arial"/>
          <w:sz w:val="20"/>
          <w:szCs w:val="20"/>
        </w:rPr>
        <w:t>e Décret n° 2005/577 du 23 février 2005 fixant les modalités de réalisation des études d’impact environnemental ;</w:t>
      </w:r>
    </w:p>
    <w:p w:rsidR="0098580F" w:rsidRPr="0098580F" w:rsidRDefault="0098580F" w:rsidP="002711DD">
      <w:pPr>
        <w:widowControl w:val="0"/>
        <w:numPr>
          <w:ilvl w:val="0"/>
          <w:numId w:val="99"/>
        </w:numPr>
        <w:suppressAutoHyphens/>
        <w:autoSpaceDE w:val="0"/>
        <w:autoSpaceDN w:val="0"/>
        <w:spacing w:after="0" w:line="240" w:lineRule="auto"/>
        <w:textAlignment w:val="baseline"/>
        <w:rPr>
          <w:rFonts w:ascii="Arial" w:eastAsia="Calibri" w:hAnsi="Arial" w:cs="Arial"/>
          <w:sz w:val="20"/>
          <w:szCs w:val="20"/>
        </w:rPr>
      </w:pPr>
      <w:r w:rsidRPr="0098580F">
        <w:rPr>
          <w:rFonts w:ascii="Arial" w:eastAsia="Calibri" w:hAnsi="Arial" w:cs="Arial"/>
          <w:sz w:val="20"/>
          <w:szCs w:val="20"/>
        </w:rPr>
        <w:t>le Décret n° 2011/408 du 9 décembre 2011 portant organisation du Gouvernement modifié et complété par le décret n° 2018/190 du 02 mars 2018;</w:t>
      </w:r>
    </w:p>
    <w:p w:rsidR="0098580F" w:rsidRPr="0098580F" w:rsidRDefault="0098580F" w:rsidP="002711DD">
      <w:pPr>
        <w:widowControl w:val="0"/>
        <w:numPr>
          <w:ilvl w:val="0"/>
          <w:numId w:val="99"/>
        </w:numPr>
        <w:suppressAutoHyphens/>
        <w:autoSpaceDE w:val="0"/>
        <w:autoSpaceDN w:val="0"/>
        <w:spacing w:after="0" w:line="240" w:lineRule="auto"/>
        <w:ind w:right="-144"/>
        <w:textAlignment w:val="baseline"/>
        <w:rPr>
          <w:rFonts w:ascii="Arial" w:eastAsia="Calibri" w:hAnsi="Arial" w:cs="Arial"/>
          <w:iCs/>
          <w:sz w:val="20"/>
          <w:szCs w:val="20"/>
        </w:rPr>
      </w:pPr>
      <w:r w:rsidRPr="0098580F">
        <w:rPr>
          <w:rFonts w:ascii="Arial" w:eastAsia="Calibri" w:hAnsi="Arial" w:cs="Arial"/>
          <w:iCs/>
          <w:sz w:val="20"/>
          <w:szCs w:val="20"/>
        </w:rPr>
        <w:t>Le Décret n° 2014/0611/PM du 24 mars 2014 fixant les conditions de recours et d’application de l’approche HIMO ;</w:t>
      </w:r>
    </w:p>
    <w:p w:rsidR="0098580F" w:rsidRPr="0098580F" w:rsidRDefault="0098580F" w:rsidP="002711DD">
      <w:pPr>
        <w:widowControl w:val="0"/>
        <w:numPr>
          <w:ilvl w:val="0"/>
          <w:numId w:val="99"/>
        </w:numPr>
        <w:suppressAutoHyphens/>
        <w:autoSpaceDE w:val="0"/>
        <w:autoSpaceDN w:val="0"/>
        <w:spacing w:after="0" w:line="240" w:lineRule="auto"/>
        <w:ind w:right="-15"/>
        <w:textAlignment w:val="baseline"/>
        <w:rPr>
          <w:rFonts w:ascii="Arial" w:eastAsia="Calibri" w:hAnsi="Arial" w:cs="Arial"/>
          <w:iCs/>
          <w:sz w:val="20"/>
          <w:szCs w:val="20"/>
        </w:rPr>
      </w:pPr>
      <w:r w:rsidRPr="0098580F">
        <w:rPr>
          <w:rFonts w:ascii="Arial" w:eastAsia="Calibri" w:hAnsi="Arial" w:cs="Arial"/>
          <w:iCs/>
          <w:sz w:val="20"/>
          <w:szCs w:val="20"/>
        </w:rPr>
        <w:t>Le Décret n° 2018/366 du 20 juin 2018 portant Code des Marchés Publics et ses textes d’application ;</w:t>
      </w:r>
    </w:p>
    <w:p w:rsidR="0098580F" w:rsidRPr="0098580F" w:rsidRDefault="0098580F" w:rsidP="002711DD">
      <w:pPr>
        <w:numPr>
          <w:ilvl w:val="0"/>
          <w:numId w:val="99"/>
        </w:numPr>
        <w:suppressAutoHyphens/>
        <w:autoSpaceDN w:val="0"/>
        <w:spacing w:after="0" w:line="240" w:lineRule="auto"/>
        <w:textAlignment w:val="baseline"/>
        <w:rPr>
          <w:rFonts w:ascii="Arial" w:eastAsia="Calibri" w:hAnsi="Arial" w:cs="Arial"/>
          <w:iCs/>
          <w:sz w:val="20"/>
          <w:szCs w:val="20"/>
        </w:rPr>
      </w:pPr>
      <w:r w:rsidRPr="0098580F">
        <w:rPr>
          <w:rFonts w:ascii="Arial" w:eastAsia="Calibri" w:hAnsi="Arial" w:cs="Arial"/>
          <w:iCs/>
          <w:sz w:val="20"/>
          <w:szCs w:val="20"/>
        </w:rPr>
        <w:t>L’arrêté mettant en vigueur Les Cahiers des Clauses Administratives Générales (CCAG) applicables aux Marchés Publics de travaux en vigueur ;</w:t>
      </w:r>
    </w:p>
    <w:p w:rsidR="0098580F" w:rsidRPr="0098580F" w:rsidRDefault="0098580F" w:rsidP="002711DD">
      <w:pPr>
        <w:widowControl w:val="0"/>
        <w:numPr>
          <w:ilvl w:val="0"/>
          <w:numId w:val="99"/>
        </w:numPr>
        <w:suppressAutoHyphens/>
        <w:autoSpaceDE w:val="0"/>
        <w:autoSpaceDN w:val="0"/>
        <w:spacing w:after="0" w:line="240" w:lineRule="auto"/>
        <w:textAlignment w:val="baseline"/>
        <w:rPr>
          <w:rFonts w:ascii="Arial" w:eastAsia="Calibri" w:hAnsi="Arial" w:cs="Arial"/>
          <w:sz w:val="20"/>
          <w:szCs w:val="20"/>
        </w:rPr>
      </w:pPr>
      <w:r w:rsidRPr="0098580F">
        <w:rPr>
          <w:rFonts w:ascii="Arial" w:eastAsia="Calibri" w:hAnsi="Arial" w:cs="Arial"/>
          <w:iCs/>
          <w:sz w:val="20"/>
          <w:szCs w:val="20"/>
        </w:rPr>
        <w:t xml:space="preserve">La circulaire n° 00013995 du 31 Décembre 2024 portant instruction relative à l’exécution, au suivi et au contrôle de l’exécution du budget de l’Etat, des Etablissements Publics Administratifs, des Collectivités Territoriales Décentralisées et des autres organismes subventionnés pour l’exercice </w:t>
      </w:r>
      <w:r w:rsidRPr="0098580F">
        <w:rPr>
          <w:rFonts w:ascii="Arial" w:eastAsia="Calibri" w:hAnsi="Arial" w:cs="Arial"/>
          <w:i/>
          <w:iCs/>
          <w:sz w:val="20"/>
          <w:szCs w:val="20"/>
        </w:rPr>
        <w:t>[A indiquer en tant que de besoin]</w:t>
      </w:r>
    </w:p>
    <w:p w:rsidR="0098580F" w:rsidRPr="0098580F" w:rsidRDefault="0098580F" w:rsidP="002711DD">
      <w:pPr>
        <w:widowControl w:val="0"/>
        <w:numPr>
          <w:ilvl w:val="0"/>
          <w:numId w:val="99"/>
        </w:numPr>
        <w:suppressAutoHyphens/>
        <w:autoSpaceDE w:val="0"/>
        <w:autoSpaceDN w:val="0"/>
        <w:spacing w:after="0" w:line="240" w:lineRule="auto"/>
        <w:textAlignment w:val="baseline"/>
        <w:rPr>
          <w:rFonts w:ascii="Arial" w:eastAsia="Calibri" w:hAnsi="Arial" w:cs="Arial"/>
          <w:sz w:val="20"/>
          <w:szCs w:val="20"/>
        </w:rPr>
      </w:pPr>
      <w:r w:rsidRPr="0098580F">
        <w:rPr>
          <w:rFonts w:ascii="Arial" w:eastAsia="Calibri" w:hAnsi="Arial" w:cs="Arial"/>
          <w:i/>
          <w:iCs/>
          <w:sz w:val="20"/>
          <w:szCs w:val="20"/>
        </w:rPr>
        <w:t xml:space="preserve">Les textes régissant les autres corps de métier ; </w:t>
      </w:r>
    </w:p>
    <w:p w:rsidR="0098580F" w:rsidRPr="0098580F" w:rsidRDefault="0098580F" w:rsidP="002711DD">
      <w:pPr>
        <w:widowControl w:val="0"/>
        <w:numPr>
          <w:ilvl w:val="0"/>
          <w:numId w:val="99"/>
        </w:numPr>
        <w:tabs>
          <w:tab w:val="left" w:pos="709"/>
          <w:tab w:val="left" w:pos="1134"/>
          <w:tab w:val="left" w:pos="1560"/>
        </w:tabs>
        <w:suppressAutoHyphens/>
        <w:autoSpaceDE w:val="0"/>
        <w:autoSpaceDN w:val="0"/>
        <w:spacing w:after="0" w:line="240" w:lineRule="auto"/>
        <w:textAlignment w:val="baseline"/>
        <w:rPr>
          <w:rFonts w:ascii="Arial" w:eastAsia="Calibri" w:hAnsi="Arial" w:cs="Arial"/>
          <w:sz w:val="20"/>
          <w:szCs w:val="20"/>
        </w:rPr>
      </w:pPr>
      <w:r w:rsidRPr="0098580F">
        <w:rPr>
          <w:rFonts w:ascii="Arial" w:eastAsia="Calibri" w:hAnsi="Arial" w:cs="Arial"/>
          <w:iCs/>
          <w:spacing w:val="5"/>
          <w:sz w:val="20"/>
          <w:szCs w:val="20"/>
        </w:rPr>
        <w:t>D’autre</w:t>
      </w:r>
      <w:r w:rsidRPr="0098580F">
        <w:rPr>
          <w:rFonts w:ascii="Arial" w:eastAsia="Calibri" w:hAnsi="Arial" w:cs="Arial"/>
          <w:iCs/>
          <w:sz w:val="20"/>
          <w:szCs w:val="20"/>
        </w:rPr>
        <w:t xml:space="preserve">s </w:t>
      </w:r>
      <w:r w:rsidRPr="0098580F">
        <w:rPr>
          <w:rFonts w:ascii="Arial" w:eastAsia="Calibri" w:hAnsi="Arial" w:cs="Arial"/>
          <w:iCs/>
          <w:spacing w:val="5"/>
          <w:sz w:val="20"/>
          <w:szCs w:val="20"/>
        </w:rPr>
        <w:t>texte</w:t>
      </w:r>
      <w:r w:rsidRPr="0098580F">
        <w:rPr>
          <w:rFonts w:ascii="Arial" w:eastAsia="Calibri" w:hAnsi="Arial" w:cs="Arial"/>
          <w:iCs/>
          <w:sz w:val="20"/>
          <w:szCs w:val="20"/>
        </w:rPr>
        <w:t xml:space="preserve">s </w:t>
      </w:r>
      <w:r w:rsidRPr="0098580F">
        <w:rPr>
          <w:rFonts w:ascii="Arial" w:eastAsia="Calibri" w:hAnsi="Arial" w:cs="Arial"/>
          <w:iCs/>
          <w:spacing w:val="5"/>
          <w:sz w:val="20"/>
          <w:szCs w:val="20"/>
        </w:rPr>
        <w:t>spécifique</w:t>
      </w:r>
      <w:r w:rsidRPr="0098580F">
        <w:rPr>
          <w:rFonts w:ascii="Arial" w:eastAsia="Calibri" w:hAnsi="Arial" w:cs="Arial"/>
          <w:iCs/>
          <w:sz w:val="20"/>
          <w:szCs w:val="20"/>
        </w:rPr>
        <w:t xml:space="preserve">s </w:t>
      </w:r>
      <w:r w:rsidRPr="0098580F">
        <w:rPr>
          <w:rFonts w:ascii="Arial" w:eastAsia="Calibri" w:hAnsi="Arial" w:cs="Arial"/>
          <w:iCs/>
          <w:spacing w:val="5"/>
          <w:sz w:val="20"/>
          <w:szCs w:val="20"/>
        </w:rPr>
        <w:t>a</w:t>
      </w:r>
      <w:r w:rsidRPr="0098580F">
        <w:rPr>
          <w:rFonts w:ascii="Arial" w:eastAsia="Calibri" w:hAnsi="Arial" w:cs="Arial"/>
          <w:iCs/>
          <w:sz w:val="20"/>
          <w:szCs w:val="20"/>
        </w:rPr>
        <w:t xml:space="preserve">u </w:t>
      </w:r>
      <w:r w:rsidRPr="0098580F">
        <w:rPr>
          <w:rFonts w:ascii="Arial" w:eastAsia="Calibri" w:hAnsi="Arial" w:cs="Arial"/>
          <w:iCs/>
          <w:spacing w:val="5"/>
          <w:sz w:val="20"/>
          <w:szCs w:val="20"/>
        </w:rPr>
        <w:t xml:space="preserve">domaine </w:t>
      </w:r>
      <w:r w:rsidRPr="0098580F">
        <w:rPr>
          <w:rFonts w:ascii="Arial" w:eastAsia="Calibri" w:hAnsi="Arial" w:cs="Arial"/>
          <w:iCs/>
          <w:sz w:val="20"/>
          <w:szCs w:val="20"/>
        </w:rPr>
        <w:t>concerné par le marché </w:t>
      </w:r>
      <w:r w:rsidRPr="0098580F">
        <w:rPr>
          <w:rFonts w:ascii="Arial" w:eastAsia="Calibri" w:hAnsi="Arial" w:cs="Arial"/>
          <w:i/>
          <w:iCs/>
          <w:sz w:val="20"/>
          <w:szCs w:val="20"/>
        </w:rPr>
        <w:t>;</w:t>
      </w:r>
    </w:p>
    <w:p w:rsidR="0098580F" w:rsidRPr="0098580F" w:rsidRDefault="0098580F" w:rsidP="002711DD">
      <w:pPr>
        <w:widowControl w:val="0"/>
        <w:numPr>
          <w:ilvl w:val="0"/>
          <w:numId w:val="99"/>
        </w:numPr>
        <w:suppressAutoHyphens/>
        <w:autoSpaceDE w:val="0"/>
        <w:autoSpaceDN w:val="0"/>
        <w:spacing w:after="0" w:line="240" w:lineRule="auto"/>
        <w:textAlignment w:val="baseline"/>
        <w:rPr>
          <w:rFonts w:ascii="Arial" w:eastAsia="Calibri" w:hAnsi="Arial" w:cs="Arial"/>
          <w:sz w:val="20"/>
          <w:szCs w:val="20"/>
        </w:rPr>
      </w:pPr>
      <w:r w:rsidRPr="0098580F">
        <w:rPr>
          <w:rFonts w:ascii="Arial" w:eastAsia="Calibri" w:hAnsi="Arial" w:cs="Arial"/>
          <w:iCs/>
          <w:sz w:val="20"/>
          <w:szCs w:val="20"/>
        </w:rPr>
        <w:t>Les normes en vigueur.</w:t>
      </w:r>
    </w:p>
    <w:p w:rsidR="0098580F" w:rsidRPr="0098580F" w:rsidRDefault="0098580F" w:rsidP="0098580F">
      <w:pPr>
        <w:pStyle w:val="RPAOART2"/>
        <w:spacing w:before="0" w:after="0" w:line="240" w:lineRule="auto"/>
        <w:ind w:right="284"/>
        <w:rPr>
          <w:rFonts w:ascii="Arial" w:hAnsi="Arial"/>
          <w:sz w:val="20"/>
          <w:szCs w:val="20"/>
        </w:rPr>
      </w:pPr>
      <w:r w:rsidRPr="0098580F">
        <w:rPr>
          <w:rFonts w:ascii="Arial" w:hAnsi="Arial"/>
          <w:w w:val="90"/>
          <w:sz w:val="20"/>
          <w:szCs w:val="20"/>
        </w:rPr>
        <w:t>Article 8 : Communication</w:t>
      </w:r>
      <w:bookmarkEnd w:id="123"/>
    </w:p>
    <w:p w:rsidR="0098580F" w:rsidRPr="0098580F" w:rsidRDefault="0098580F" w:rsidP="0098580F">
      <w:pPr>
        <w:widowControl w:val="0"/>
        <w:autoSpaceDE w:val="0"/>
        <w:spacing w:after="0" w:line="240" w:lineRule="auto"/>
        <w:ind w:right="284"/>
        <w:rPr>
          <w:rFonts w:ascii="Arial" w:hAnsi="Arial" w:cs="Arial"/>
          <w:spacing w:val="2"/>
          <w:sz w:val="20"/>
          <w:szCs w:val="20"/>
        </w:rPr>
      </w:pPr>
      <w:bookmarkStart w:id="124" w:name="_Hlk163152237"/>
      <w:r w:rsidRPr="0098580F">
        <w:rPr>
          <w:rFonts w:ascii="Arial" w:hAnsi="Arial" w:cs="Arial"/>
          <w:spacing w:val="2"/>
          <w:sz w:val="20"/>
          <w:szCs w:val="20"/>
        </w:rPr>
        <w:t xml:space="preserve">Toutes les communications au titre du présent marché sont écrites et les notifications faites aux adresses ci-après </w:t>
      </w:r>
    </w:p>
    <w:p w:rsidR="0098580F" w:rsidRPr="0098580F" w:rsidRDefault="0098580F" w:rsidP="002711DD">
      <w:pPr>
        <w:widowControl w:val="0"/>
        <w:numPr>
          <w:ilvl w:val="0"/>
          <w:numId w:val="91"/>
        </w:numPr>
        <w:suppressAutoHyphens/>
        <w:autoSpaceDE w:val="0"/>
        <w:autoSpaceDN w:val="0"/>
        <w:spacing w:after="0" w:line="240" w:lineRule="auto"/>
        <w:ind w:right="284"/>
        <w:textAlignment w:val="baseline"/>
        <w:rPr>
          <w:rFonts w:ascii="Arial" w:eastAsia="Calibri" w:hAnsi="Arial" w:cs="Arial"/>
          <w:spacing w:val="2"/>
          <w:sz w:val="20"/>
          <w:szCs w:val="20"/>
          <w:lang w:eastAsia="en-US"/>
        </w:rPr>
      </w:pPr>
      <w:r w:rsidRPr="0098580F">
        <w:rPr>
          <w:rFonts w:ascii="Arial" w:eastAsia="Calibri" w:hAnsi="Arial" w:cs="Arial"/>
          <w:spacing w:val="2"/>
          <w:sz w:val="20"/>
          <w:szCs w:val="20"/>
          <w:lang w:eastAsia="en-US"/>
        </w:rPr>
        <w:t>Dans le cas où le cocontractant est le destinataire : Madame/Monsieur: [A préciser] ……………  …</w:t>
      </w:r>
    </w:p>
    <w:p w:rsidR="0098580F" w:rsidRPr="0098580F" w:rsidRDefault="0098580F" w:rsidP="0098580F">
      <w:pPr>
        <w:widowControl w:val="0"/>
        <w:autoSpaceDE w:val="0"/>
        <w:spacing w:after="0" w:line="240" w:lineRule="auto"/>
        <w:ind w:left="567" w:right="284"/>
        <w:rPr>
          <w:rFonts w:ascii="Arial" w:hAnsi="Arial" w:cs="Arial"/>
          <w:spacing w:val="2"/>
          <w:sz w:val="20"/>
          <w:szCs w:val="20"/>
        </w:rPr>
      </w:pPr>
      <w:r w:rsidRPr="0098580F">
        <w:rPr>
          <w:rFonts w:ascii="Arial" w:hAnsi="Arial" w:cs="Arial"/>
          <w:spacing w:val="2"/>
          <w:sz w:val="20"/>
          <w:szCs w:val="20"/>
        </w:rPr>
        <w:t>Madame/Monsieur le : [A préciser]________________________________________</w:t>
      </w:r>
    </w:p>
    <w:p w:rsidR="0098580F" w:rsidRPr="0098580F" w:rsidRDefault="0098580F" w:rsidP="0098580F">
      <w:pPr>
        <w:widowControl w:val="0"/>
        <w:autoSpaceDE w:val="0"/>
        <w:spacing w:after="0" w:line="240" w:lineRule="auto"/>
        <w:ind w:left="567" w:right="284"/>
        <w:rPr>
          <w:rFonts w:ascii="Arial" w:hAnsi="Arial" w:cs="Arial"/>
          <w:spacing w:val="2"/>
          <w:sz w:val="20"/>
          <w:szCs w:val="20"/>
        </w:rPr>
      </w:pPr>
      <w:r w:rsidRPr="0098580F">
        <w:rPr>
          <w:rFonts w:ascii="Arial" w:hAnsi="Arial" w:cs="Arial"/>
          <w:spacing w:val="2"/>
          <w:sz w:val="20"/>
          <w:szCs w:val="20"/>
        </w:rPr>
        <w:t>•</w:t>
      </w:r>
      <w:r w:rsidRPr="0098580F">
        <w:rPr>
          <w:rFonts w:ascii="Arial" w:hAnsi="Arial" w:cs="Arial"/>
          <w:spacing w:val="2"/>
          <w:sz w:val="20"/>
          <w:szCs w:val="20"/>
        </w:rPr>
        <w:tab/>
      </w:r>
      <w:r w:rsidRPr="0098580F">
        <w:rPr>
          <w:rFonts w:ascii="Arial" w:hAnsi="Arial" w:cs="Arial"/>
          <w:spacing w:val="2"/>
          <w:sz w:val="20"/>
          <w:szCs w:val="20"/>
        </w:rPr>
        <w:tab/>
        <w:t>BP _________________</w:t>
      </w:r>
    </w:p>
    <w:p w:rsidR="0098580F" w:rsidRPr="0098580F" w:rsidRDefault="0098580F" w:rsidP="0098580F">
      <w:pPr>
        <w:widowControl w:val="0"/>
        <w:autoSpaceDE w:val="0"/>
        <w:spacing w:after="0" w:line="240" w:lineRule="auto"/>
        <w:ind w:left="567" w:right="284"/>
        <w:rPr>
          <w:rFonts w:ascii="Arial" w:hAnsi="Arial" w:cs="Arial"/>
          <w:spacing w:val="2"/>
          <w:sz w:val="20"/>
          <w:szCs w:val="20"/>
        </w:rPr>
      </w:pPr>
      <w:r w:rsidRPr="0098580F">
        <w:rPr>
          <w:rFonts w:ascii="Arial" w:hAnsi="Arial" w:cs="Arial"/>
          <w:spacing w:val="2"/>
          <w:sz w:val="20"/>
          <w:szCs w:val="20"/>
        </w:rPr>
        <w:t>•</w:t>
      </w:r>
      <w:r w:rsidRPr="0098580F">
        <w:rPr>
          <w:rFonts w:ascii="Arial" w:hAnsi="Arial" w:cs="Arial"/>
          <w:spacing w:val="2"/>
          <w:sz w:val="20"/>
          <w:szCs w:val="20"/>
        </w:rPr>
        <w:tab/>
      </w:r>
      <w:r w:rsidRPr="0098580F">
        <w:rPr>
          <w:rFonts w:ascii="Arial" w:hAnsi="Arial" w:cs="Arial"/>
          <w:spacing w:val="2"/>
          <w:sz w:val="20"/>
          <w:szCs w:val="20"/>
        </w:rPr>
        <w:tab/>
        <w:t>Téléphone : ____________________________________</w:t>
      </w:r>
    </w:p>
    <w:p w:rsidR="0098580F" w:rsidRPr="0098580F" w:rsidRDefault="0098580F" w:rsidP="0098580F">
      <w:pPr>
        <w:widowControl w:val="0"/>
        <w:autoSpaceDE w:val="0"/>
        <w:spacing w:after="0" w:line="240" w:lineRule="auto"/>
        <w:ind w:left="567" w:right="284"/>
        <w:rPr>
          <w:rFonts w:ascii="Arial" w:hAnsi="Arial" w:cs="Arial"/>
          <w:sz w:val="20"/>
          <w:szCs w:val="20"/>
        </w:rPr>
      </w:pPr>
      <w:r w:rsidRPr="0098580F">
        <w:rPr>
          <w:rFonts w:ascii="Arial" w:hAnsi="Arial" w:cs="Arial"/>
          <w:spacing w:val="2"/>
          <w:sz w:val="20"/>
          <w:szCs w:val="20"/>
        </w:rPr>
        <w:t>•</w:t>
      </w:r>
      <w:r w:rsidRPr="0098580F">
        <w:rPr>
          <w:rFonts w:ascii="Arial" w:hAnsi="Arial" w:cs="Arial"/>
          <w:spacing w:val="2"/>
          <w:sz w:val="20"/>
          <w:szCs w:val="20"/>
        </w:rPr>
        <w:tab/>
      </w:r>
      <w:r w:rsidRPr="0098580F">
        <w:rPr>
          <w:rFonts w:ascii="Arial" w:hAnsi="Arial" w:cs="Arial"/>
          <w:spacing w:val="2"/>
          <w:sz w:val="20"/>
          <w:szCs w:val="20"/>
        </w:rPr>
        <w:tab/>
        <w:t>Fax : _______________________</w:t>
      </w:r>
    </w:p>
    <w:p w:rsidR="0098580F" w:rsidRPr="0098580F" w:rsidRDefault="0098580F" w:rsidP="0098580F">
      <w:pPr>
        <w:widowControl w:val="0"/>
        <w:autoSpaceDE w:val="0"/>
        <w:spacing w:after="0" w:line="240" w:lineRule="auto"/>
        <w:ind w:left="567" w:right="284"/>
        <w:rPr>
          <w:rFonts w:ascii="Arial" w:hAnsi="Arial" w:cs="Arial"/>
          <w:sz w:val="20"/>
          <w:szCs w:val="20"/>
        </w:rPr>
      </w:pPr>
      <w:r w:rsidRPr="0098580F">
        <w:rPr>
          <w:rFonts w:ascii="Arial" w:hAnsi="Arial" w:cs="Arial"/>
          <w:sz w:val="20"/>
          <w:szCs w:val="20"/>
        </w:rPr>
        <w:t>b) Dans le cas où le Maître d’Ouvrage ou Maître d’Ouvrage Délégué en est le destinataire :</w:t>
      </w:r>
    </w:p>
    <w:p w:rsidR="0098580F" w:rsidRPr="0098580F" w:rsidRDefault="0098580F" w:rsidP="0098580F">
      <w:pPr>
        <w:widowControl w:val="0"/>
        <w:autoSpaceDE w:val="0"/>
        <w:spacing w:after="0" w:line="240" w:lineRule="auto"/>
        <w:ind w:left="567" w:right="284"/>
        <w:rPr>
          <w:rFonts w:ascii="Arial" w:hAnsi="Arial" w:cs="Arial"/>
          <w:sz w:val="20"/>
          <w:szCs w:val="20"/>
        </w:rPr>
      </w:pPr>
      <w:r w:rsidRPr="0098580F">
        <w:rPr>
          <w:rFonts w:ascii="Arial" w:hAnsi="Arial" w:cs="Arial"/>
          <w:sz w:val="20"/>
          <w:szCs w:val="20"/>
        </w:rPr>
        <w:t>Madame/Monsieur le : [A préciser]________________________________________</w:t>
      </w:r>
    </w:p>
    <w:p w:rsidR="0098580F" w:rsidRPr="0098580F" w:rsidRDefault="0098580F" w:rsidP="0098580F">
      <w:pPr>
        <w:widowControl w:val="0"/>
        <w:autoSpaceDE w:val="0"/>
        <w:spacing w:after="0" w:line="240" w:lineRule="auto"/>
        <w:ind w:left="567" w:right="284"/>
        <w:rPr>
          <w:rFonts w:ascii="Arial" w:hAnsi="Arial" w:cs="Arial"/>
          <w:sz w:val="20"/>
          <w:szCs w:val="20"/>
        </w:rPr>
      </w:pPr>
      <w:r w:rsidRPr="0098580F">
        <w:rPr>
          <w:rFonts w:ascii="Arial" w:hAnsi="Arial" w:cs="Arial"/>
          <w:sz w:val="20"/>
          <w:szCs w:val="20"/>
        </w:rPr>
        <w:t>•</w:t>
      </w:r>
      <w:r w:rsidRPr="0098580F">
        <w:rPr>
          <w:rFonts w:ascii="Arial" w:hAnsi="Arial" w:cs="Arial"/>
          <w:sz w:val="20"/>
          <w:szCs w:val="20"/>
        </w:rPr>
        <w:tab/>
      </w:r>
      <w:r w:rsidRPr="0098580F">
        <w:rPr>
          <w:rFonts w:ascii="Arial" w:hAnsi="Arial" w:cs="Arial"/>
          <w:sz w:val="20"/>
          <w:szCs w:val="20"/>
        </w:rPr>
        <w:tab/>
        <w:t>BP _________________</w:t>
      </w:r>
    </w:p>
    <w:p w:rsidR="0098580F" w:rsidRPr="0098580F" w:rsidRDefault="0098580F" w:rsidP="0098580F">
      <w:pPr>
        <w:widowControl w:val="0"/>
        <w:autoSpaceDE w:val="0"/>
        <w:spacing w:after="0" w:line="240" w:lineRule="auto"/>
        <w:ind w:left="567" w:right="284"/>
        <w:rPr>
          <w:rFonts w:ascii="Arial" w:hAnsi="Arial" w:cs="Arial"/>
          <w:sz w:val="20"/>
          <w:szCs w:val="20"/>
        </w:rPr>
      </w:pPr>
      <w:r w:rsidRPr="0098580F">
        <w:rPr>
          <w:rFonts w:ascii="Arial" w:hAnsi="Arial" w:cs="Arial"/>
          <w:sz w:val="20"/>
          <w:szCs w:val="20"/>
        </w:rPr>
        <w:t>•</w:t>
      </w:r>
      <w:r w:rsidRPr="0098580F">
        <w:rPr>
          <w:rFonts w:ascii="Arial" w:hAnsi="Arial" w:cs="Arial"/>
          <w:sz w:val="20"/>
          <w:szCs w:val="20"/>
        </w:rPr>
        <w:tab/>
      </w:r>
      <w:r w:rsidRPr="0098580F">
        <w:rPr>
          <w:rFonts w:ascii="Arial" w:hAnsi="Arial" w:cs="Arial"/>
          <w:sz w:val="20"/>
          <w:szCs w:val="20"/>
        </w:rPr>
        <w:tab/>
        <w:t>Téléphone : ____________________________________</w:t>
      </w:r>
    </w:p>
    <w:p w:rsidR="0098580F" w:rsidRPr="0098580F" w:rsidRDefault="0098580F" w:rsidP="0098580F">
      <w:pPr>
        <w:widowControl w:val="0"/>
        <w:autoSpaceDE w:val="0"/>
        <w:spacing w:after="0" w:line="240" w:lineRule="auto"/>
        <w:ind w:left="567" w:right="284"/>
        <w:rPr>
          <w:rFonts w:ascii="Arial" w:hAnsi="Arial" w:cs="Arial"/>
          <w:sz w:val="20"/>
          <w:szCs w:val="20"/>
        </w:rPr>
      </w:pPr>
      <w:r w:rsidRPr="0098580F">
        <w:rPr>
          <w:rFonts w:ascii="Arial" w:hAnsi="Arial" w:cs="Arial"/>
          <w:sz w:val="20"/>
          <w:szCs w:val="20"/>
        </w:rPr>
        <w:t>•</w:t>
      </w:r>
      <w:r w:rsidRPr="0098580F">
        <w:rPr>
          <w:rFonts w:ascii="Arial" w:hAnsi="Arial" w:cs="Arial"/>
          <w:sz w:val="20"/>
          <w:szCs w:val="20"/>
        </w:rPr>
        <w:tab/>
      </w:r>
      <w:r w:rsidRPr="0098580F">
        <w:rPr>
          <w:rFonts w:ascii="Arial" w:hAnsi="Arial" w:cs="Arial"/>
          <w:sz w:val="20"/>
          <w:szCs w:val="20"/>
        </w:rPr>
        <w:tab/>
        <w:t>Fax : _______________________</w:t>
      </w:r>
    </w:p>
    <w:p w:rsidR="0098580F" w:rsidRPr="0098580F" w:rsidRDefault="0098580F" w:rsidP="0098580F">
      <w:pPr>
        <w:widowControl w:val="0"/>
        <w:autoSpaceDE w:val="0"/>
        <w:spacing w:after="0" w:line="240" w:lineRule="auto"/>
        <w:ind w:left="567" w:right="284"/>
        <w:rPr>
          <w:rFonts w:ascii="Arial" w:hAnsi="Arial" w:cs="Arial"/>
          <w:sz w:val="20"/>
          <w:szCs w:val="20"/>
        </w:rPr>
      </w:pPr>
      <w:r w:rsidRPr="0098580F">
        <w:rPr>
          <w:rFonts w:ascii="Arial" w:hAnsi="Arial" w:cs="Arial"/>
          <w:sz w:val="20"/>
          <w:szCs w:val="20"/>
        </w:rPr>
        <w:t>avec copie adressée dans les mêmes délais au Chef de service, et à l’ingénieur.</w:t>
      </w:r>
    </w:p>
    <w:bookmarkEnd w:id="124"/>
    <w:p w:rsidR="0098580F" w:rsidRPr="0098580F" w:rsidRDefault="0098580F" w:rsidP="001D77A6">
      <w:pPr>
        <w:widowControl w:val="0"/>
        <w:tabs>
          <w:tab w:val="left" w:pos="2410"/>
        </w:tabs>
        <w:autoSpaceDE w:val="0"/>
        <w:spacing w:after="0" w:line="240" w:lineRule="auto"/>
        <w:ind w:left="0" w:right="284" w:firstLine="0"/>
        <w:rPr>
          <w:rFonts w:ascii="Arial" w:hAnsi="Arial" w:cs="Arial"/>
          <w:color w:val="000000" w:themeColor="text1"/>
          <w:sz w:val="20"/>
          <w:szCs w:val="20"/>
        </w:rPr>
      </w:pPr>
    </w:p>
    <w:p w:rsidR="0098580F" w:rsidRPr="0098580F" w:rsidRDefault="0098580F" w:rsidP="0098580F">
      <w:pPr>
        <w:pStyle w:val="CCAPCHAP"/>
        <w:jc w:val="center"/>
        <w:rPr>
          <w:sz w:val="20"/>
          <w:szCs w:val="20"/>
        </w:rPr>
      </w:pPr>
      <w:r w:rsidRPr="0098580F">
        <w:rPr>
          <w:sz w:val="20"/>
          <w:szCs w:val="20"/>
        </w:rPr>
        <w:t xml:space="preserve">EXECUTION DES PRESTATIONS </w:t>
      </w:r>
    </w:p>
    <w:p w:rsidR="001D77A6" w:rsidRDefault="001D77A6" w:rsidP="0098580F">
      <w:pPr>
        <w:pStyle w:val="CCAParticles"/>
        <w:spacing w:before="0" w:after="0" w:line="240" w:lineRule="auto"/>
        <w:ind w:right="284"/>
        <w:rPr>
          <w:rFonts w:ascii="Arial" w:hAnsi="Arial" w:cs="Arial"/>
          <w:sz w:val="20"/>
          <w:szCs w:val="20"/>
        </w:rPr>
      </w:pPr>
      <w:bookmarkStart w:id="125" w:name="_Toc163445216"/>
      <w:bookmarkStart w:id="126" w:name="_Toc157502063"/>
    </w:p>
    <w:p w:rsidR="0098580F" w:rsidRPr="0098580F" w:rsidRDefault="0098580F" w:rsidP="0098580F">
      <w:pPr>
        <w:pStyle w:val="CCAParticles"/>
        <w:spacing w:before="0" w:after="0" w:line="240" w:lineRule="auto"/>
        <w:ind w:right="284"/>
        <w:rPr>
          <w:rFonts w:ascii="Arial" w:hAnsi="Arial" w:cs="Arial"/>
          <w:sz w:val="20"/>
          <w:szCs w:val="20"/>
        </w:rPr>
      </w:pPr>
      <w:r w:rsidRPr="0098580F">
        <w:rPr>
          <w:rFonts w:ascii="Arial" w:hAnsi="Arial" w:cs="Arial"/>
          <w:sz w:val="20"/>
          <w:szCs w:val="20"/>
        </w:rPr>
        <w:lastRenderedPageBreak/>
        <w:t>Article 9 : Consistance des prestations [à préciser cf. Spécifications Techniques]</w:t>
      </w:r>
      <w:bookmarkEnd w:id="125"/>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Les fournitures à livrer et/ou services à réaliser dans le cadre du présent marché comprennent : (Description des principales rubriques ou sous ensemble des fournitures, équipements ou services prévu(e)s dans le détail quantitatif et estimatif.).</w:t>
      </w:r>
    </w:p>
    <w:p w:rsidR="0098580F" w:rsidRPr="0098580F" w:rsidRDefault="0098580F" w:rsidP="0098580F">
      <w:pPr>
        <w:widowControl w:val="0"/>
        <w:tabs>
          <w:tab w:val="left" w:pos="2300"/>
          <w:tab w:val="left" w:pos="3840"/>
          <w:tab w:val="left" w:pos="4380"/>
        </w:tabs>
        <w:autoSpaceDE w:val="0"/>
        <w:spacing w:after="0" w:line="240" w:lineRule="auto"/>
        <w:ind w:right="284"/>
        <w:rPr>
          <w:rFonts w:ascii="Arial" w:hAnsi="Arial" w:cs="Arial"/>
          <w:bCs/>
          <w:i/>
          <w:spacing w:val="6"/>
          <w:sz w:val="20"/>
          <w:szCs w:val="20"/>
        </w:rPr>
      </w:pPr>
      <w:r w:rsidRPr="0098580F">
        <w:rPr>
          <w:rFonts w:ascii="Arial" w:hAnsi="Arial" w:cs="Arial"/>
          <w:bCs/>
          <w:i/>
          <w:spacing w:val="6"/>
          <w:sz w:val="20"/>
          <w:szCs w:val="20"/>
        </w:rPr>
        <w:t>[En cas d’attribution du marché sur la base d’une fourniture bien spécifique, indiquer la précision de la fourniture, suivie de la mention « ou équivalent »]</w:t>
      </w:r>
    </w:p>
    <w:p w:rsidR="0098580F" w:rsidRPr="0098580F" w:rsidRDefault="0098580F" w:rsidP="0098580F">
      <w:pPr>
        <w:widowControl w:val="0"/>
        <w:autoSpaceDE w:val="0"/>
        <w:spacing w:after="0" w:line="240" w:lineRule="auto"/>
        <w:ind w:left="1418" w:right="284" w:hanging="1418"/>
        <w:rPr>
          <w:rFonts w:ascii="Arial" w:hAnsi="Arial" w:cs="Arial"/>
          <w:b/>
          <w:bCs/>
          <w:sz w:val="20"/>
          <w:szCs w:val="20"/>
        </w:rPr>
      </w:pPr>
      <w:bookmarkStart w:id="127" w:name="_Toc163445217"/>
      <w:bookmarkEnd w:id="126"/>
      <w:r w:rsidRPr="0098580F">
        <w:rPr>
          <w:rFonts w:ascii="Arial" w:hAnsi="Arial" w:cs="Arial"/>
          <w:b/>
          <w:bCs/>
          <w:sz w:val="20"/>
          <w:szCs w:val="20"/>
        </w:rPr>
        <w:t>Article 10 : Lieu et délai de livraison ou d’exécution</w:t>
      </w:r>
      <w:bookmarkEnd w:id="127"/>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10.1- Le lieu de livraison est :</w:t>
      </w:r>
      <w:r w:rsidRPr="0098580F">
        <w:rPr>
          <w:rFonts w:ascii="Arial" w:hAnsi="Arial" w:cs="Arial"/>
          <w:i/>
          <w:iCs/>
          <w:sz w:val="20"/>
          <w:szCs w:val="20"/>
        </w:rPr>
        <w:t xml:space="preserve"> la Mairie</w:t>
      </w:r>
      <w:r w:rsidR="001D77A6">
        <w:rPr>
          <w:rFonts w:ascii="Arial" w:hAnsi="Arial" w:cs="Arial"/>
          <w:i/>
          <w:iCs/>
          <w:sz w:val="20"/>
          <w:szCs w:val="20"/>
          <w:lang w:val="fr-FR"/>
        </w:rPr>
        <w:t xml:space="preserve"> </w:t>
      </w:r>
      <w:r w:rsidRPr="0098580F">
        <w:rPr>
          <w:rFonts w:ascii="Arial" w:hAnsi="Arial" w:cs="Arial"/>
          <w:i/>
          <w:iCs/>
          <w:sz w:val="20"/>
          <w:szCs w:val="20"/>
        </w:rPr>
        <w:t>d</w:t>
      </w:r>
      <w:r w:rsidR="001D77A6">
        <w:rPr>
          <w:rFonts w:ascii="Arial" w:hAnsi="Arial" w:cs="Arial"/>
          <w:i/>
          <w:iCs/>
          <w:sz w:val="20"/>
          <w:szCs w:val="20"/>
          <w:lang w:val="fr-FR"/>
        </w:rPr>
        <w:t>e Niete</w:t>
      </w:r>
      <w:r w:rsidRPr="0098580F">
        <w:rPr>
          <w:rFonts w:ascii="Arial" w:hAnsi="Arial" w:cs="Arial"/>
          <w:i/>
          <w:iCs/>
          <w:sz w:val="20"/>
          <w:szCs w:val="20"/>
        </w:rPr>
        <w:t>,</w:t>
      </w:r>
    </w:p>
    <w:p w:rsidR="0098580F" w:rsidRPr="0098580F" w:rsidRDefault="0098580F" w:rsidP="0098580F">
      <w:pPr>
        <w:widowControl w:val="0"/>
        <w:autoSpaceDE w:val="0"/>
        <w:spacing w:after="0" w:line="240" w:lineRule="auto"/>
        <w:ind w:right="284"/>
        <w:rPr>
          <w:rFonts w:ascii="Arial" w:hAnsi="Arial" w:cs="Arial"/>
          <w:color w:val="FF0000"/>
          <w:sz w:val="20"/>
          <w:szCs w:val="20"/>
        </w:rPr>
      </w:pPr>
      <w:r w:rsidRPr="0098580F">
        <w:rPr>
          <w:rFonts w:ascii="Arial" w:hAnsi="Arial" w:cs="Arial"/>
          <w:sz w:val="20"/>
          <w:szCs w:val="20"/>
        </w:rPr>
        <w:t xml:space="preserve">10.2- Le délai de livraison objet du présent marché est de </w:t>
      </w:r>
      <w:r w:rsidR="001D77A6">
        <w:rPr>
          <w:rFonts w:ascii="Arial" w:hAnsi="Arial" w:cs="Arial"/>
          <w:sz w:val="20"/>
          <w:szCs w:val="20"/>
          <w:lang w:val="fr-FR"/>
        </w:rPr>
        <w:t>deux</w:t>
      </w:r>
      <w:r w:rsidRPr="0098580F">
        <w:rPr>
          <w:rFonts w:ascii="Arial" w:hAnsi="Arial" w:cs="Arial"/>
          <w:sz w:val="20"/>
          <w:szCs w:val="20"/>
        </w:rPr>
        <w:t xml:space="preserve"> (0</w:t>
      </w:r>
      <w:r w:rsidR="001D77A6">
        <w:rPr>
          <w:rFonts w:ascii="Arial" w:hAnsi="Arial" w:cs="Arial"/>
          <w:sz w:val="20"/>
          <w:szCs w:val="20"/>
          <w:lang w:val="fr-FR"/>
        </w:rPr>
        <w:t>2</w:t>
      </w:r>
      <w:r w:rsidRPr="0098580F">
        <w:rPr>
          <w:rFonts w:ascii="Arial" w:hAnsi="Arial" w:cs="Arial"/>
          <w:sz w:val="20"/>
          <w:szCs w:val="20"/>
        </w:rPr>
        <w:t xml:space="preserve">) mois </w:t>
      </w:r>
    </w:p>
    <w:p w:rsidR="0098580F" w:rsidRPr="0098580F" w:rsidRDefault="0098580F" w:rsidP="0098580F">
      <w:pPr>
        <w:widowControl w:val="0"/>
        <w:autoSpaceDE w:val="0"/>
        <w:spacing w:after="0" w:line="240" w:lineRule="auto"/>
        <w:ind w:right="284"/>
        <w:rPr>
          <w:rFonts w:ascii="Arial" w:hAnsi="Arial" w:cs="Arial"/>
          <w:b/>
          <w:bCs/>
          <w:sz w:val="20"/>
          <w:szCs w:val="20"/>
        </w:rPr>
      </w:pPr>
      <w:r w:rsidRPr="0098580F">
        <w:rPr>
          <w:rFonts w:ascii="Arial" w:hAnsi="Arial" w:cs="Arial"/>
          <w:sz w:val="20"/>
          <w:szCs w:val="20"/>
        </w:rPr>
        <w:t xml:space="preserve">10.3. Ce délai court à compter de la date de notification de l’ordre de service de commencer les prestations </w:t>
      </w:r>
    </w:p>
    <w:p w:rsidR="0098580F" w:rsidRPr="0098580F" w:rsidRDefault="0098580F" w:rsidP="0098580F">
      <w:pPr>
        <w:widowControl w:val="0"/>
        <w:autoSpaceDE w:val="0"/>
        <w:spacing w:after="0" w:line="240" w:lineRule="auto"/>
        <w:ind w:right="284"/>
        <w:rPr>
          <w:rFonts w:ascii="Arial" w:hAnsi="Arial" w:cs="Arial"/>
          <w:bCs/>
          <w:sz w:val="20"/>
          <w:szCs w:val="20"/>
        </w:rPr>
      </w:pPr>
      <w:bookmarkStart w:id="128" w:name="_Hlk163221239"/>
      <w:r w:rsidRPr="0098580F">
        <w:rPr>
          <w:rFonts w:ascii="Arial" w:hAnsi="Arial" w:cs="Arial"/>
          <w:bCs/>
          <w:sz w:val="20"/>
          <w:szCs w:val="20"/>
        </w:rPr>
        <w:t xml:space="preserve">10.4 </w:t>
      </w:r>
      <w:r w:rsidRPr="0098580F">
        <w:rPr>
          <w:rFonts w:ascii="Arial" w:hAnsi="Arial" w:cs="Arial"/>
          <w:bCs/>
          <w:i/>
          <w:iCs/>
          <w:sz w:val="20"/>
          <w:szCs w:val="20"/>
        </w:rPr>
        <w:t>Marché à tranche : Sans objet</w:t>
      </w:r>
      <w:r w:rsidRPr="0098580F">
        <w:rPr>
          <w:rFonts w:ascii="Arial" w:hAnsi="Arial" w:cs="Arial"/>
          <w:bCs/>
          <w:sz w:val="20"/>
          <w:szCs w:val="20"/>
        </w:rPr>
        <w:t> </w:t>
      </w:r>
    </w:p>
    <w:p w:rsidR="0098580F" w:rsidRPr="0098580F" w:rsidRDefault="0098580F" w:rsidP="0098580F">
      <w:pPr>
        <w:widowControl w:val="0"/>
        <w:autoSpaceDE w:val="0"/>
        <w:spacing w:after="0" w:line="240" w:lineRule="auto"/>
        <w:ind w:left="1418" w:right="284" w:hanging="1418"/>
        <w:rPr>
          <w:rFonts w:ascii="Arial" w:hAnsi="Arial" w:cs="Arial"/>
          <w:b/>
          <w:bCs/>
          <w:sz w:val="20"/>
          <w:szCs w:val="20"/>
        </w:rPr>
      </w:pPr>
      <w:bookmarkStart w:id="129" w:name="_Toc163445218"/>
      <w:bookmarkEnd w:id="128"/>
      <w:r w:rsidRPr="0098580F">
        <w:rPr>
          <w:rFonts w:ascii="Arial" w:hAnsi="Arial" w:cs="Arial"/>
          <w:b/>
          <w:bCs/>
          <w:spacing w:val="5"/>
          <w:sz w:val="20"/>
          <w:szCs w:val="20"/>
        </w:rPr>
        <w:t>Article 11 Obligation</w:t>
      </w:r>
      <w:r w:rsidRPr="0098580F">
        <w:rPr>
          <w:rFonts w:ascii="Arial" w:hAnsi="Arial" w:cs="Arial"/>
          <w:b/>
          <w:bCs/>
          <w:sz w:val="20"/>
          <w:szCs w:val="20"/>
        </w:rPr>
        <w:t xml:space="preserve">s </w:t>
      </w:r>
      <w:r w:rsidRPr="0098580F">
        <w:rPr>
          <w:rFonts w:ascii="Arial" w:hAnsi="Arial" w:cs="Arial"/>
          <w:b/>
          <w:bCs/>
          <w:spacing w:val="5"/>
          <w:sz w:val="20"/>
          <w:szCs w:val="20"/>
        </w:rPr>
        <w:t>d</w:t>
      </w:r>
      <w:r w:rsidRPr="0098580F">
        <w:rPr>
          <w:rFonts w:ascii="Arial" w:hAnsi="Arial" w:cs="Arial"/>
          <w:b/>
          <w:bCs/>
          <w:sz w:val="20"/>
          <w:szCs w:val="20"/>
        </w:rPr>
        <w:t xml:space="preserve">u </w:t>
      </w:r>
      <w:r w:rsidRPr="0098580F">
        <w:rPr>
          <w:rFonts w:ascii="Arial" w:hAnsi="Arial" w:cs="Arial"/>
          <w:b/>
          <w:bCs/>
          <w:spacing w:val="5"/>
          <w:sz w:val="20"/>
          <w:szCs w:val="20"/>
        </w:rPr>
        <w:t>Maîtr</w:t>
      </w:r>
      <w:r w:rsidRPr="0098580F">
        <w:rPr>
          <w:rFonts w:ascii="Arial" w:hAnsi="Arial" w:cs="Arial"/>
          <w:b/>
          <w:bCs/>
          <w:sz w:val="20"/>
          <w:szCs w:val="20"/>
        </w:rPr>
        <w:t xml:space="preserve">e </w:t>
      </w:r>
      <w:r w:rsidRPr="0098580F">
        <w:rPr>
          <w:rFonts w:ascii="Arial" w:hAnsi="Arial" w:cs="Arial"/>
          <w:b/>
          <w:bCs/>
          <w:spacing w:val="5"/>
          <w:sz w:val="20"/>
          <w:szCs w:val="20"/>
        </w:rPr>
        <w:t>d’Ouvrage</w:t>
      </w:r>
      <w:bookmarkEnd w:id="129"/>
      <w:r w:rsidRPr="0098580F">
        <w:rPr>
          <w:rFonts w:ascii="Arial" w:hAnsi="Arial" w:cs="Arial"/>
          <w:b/>
          <w:bCs/>
          <w:spacing w:val="5"/>
          <w:sz w:val="20"/>
          <w:szCs w:val="20"/>
        </w:rPr>
        <w:t>.</w:t>
      </w:r>
    </w:p>
    <w:p w:rsidR="0098580F" w:rsidRPr="0098580F" w:rsidRDefault="0098580F" w:rsidP="0098580F">
      <w:pPr>
        <w:widowControl w:val="0"/>
        <w:tabs>
          <w:tab w:val="left" w:pos="1660"/>
          <w:tab w:val="left" w:pos="2520"/>
          <w:tab w:val="left" w:pos="3020"/>
          <w:tab w:val="left" w:pos="4220"/>
        </w:tabs>
        <w:autoSpaceDE w:val="0"/>
        <w:spacing w:after="0" w:line="240" w:lineRule="auto"/>
        <w:ind w:right="284"/>
        <w:rPr>
          <w:rFonts w:ascii="Arial" w:hAnsi="Arial" w:cs="Arial"/>
          <w:sz w:val="20"/>
          <w:szCs w:val="20"/>
        </w:rPr>
      </w:pPr>
      <w:r w:rsidRPr="0098580F">
        <w:rPr>
          <w:rFonts w:ascii="Arial" w:hAnsi="Arial" w:cs="Arial"/>
          <w:sz w:val="20"/>
          <w:szCs w:val="20"/>
        </w:rPr>
        <w:t>11.1. Le Maître d’ouvrage est responsable de l’acquisition et de la mise à disposition du site ainsi que des facilités pour son accès, de la possession, de l’utilisation et de l’accès à toutes les autres zones raisonnablement nécessaires à la bonne exécution du Marché.  Il doit fournir au Cocontractant les facilités pour l’accès aux sites des projets. Pour les sites éloignés au siège du Maître d’Ouvrage, les frais de transports pour leur accès sont à la charge du Cocontractant.</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11.2 Le Maître d’ouvragedevra obtenir à ses frais les autorisations, agréments et licences auprès des autorités locales, régionales ou nationales ou des services publics compétents, nécessaires à l’exécution du Marché, et qui relèvent de ses obligations.</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11.3.  Si le cocontractant de l’administration en fait la demande, le Maître d’ouvragefera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11.4 Le Maître d’Ouvrage assure au cocontractant protection contre les menaces, outrages, violences, voies de fait, injures ou diffamations dont il peut être victime en raison ou à l’occasion de l’exercice de sa mission.</w:t>
      </w:r>
    </w:p>
    <w:p w:rsidR="0098580F" w:rsidRPr="0098580F" w:rsidRDefault="0098580F" w:rsidP="0098580F">
      <w:pPr>
        <w:widowControl w:val="0"/>
        <w:autoSpaceDE w:val="0"/>
        <w:spacing w:after="0" w:line="240" w:lineRule="auto"/>
        <w:ind w:left="1418" w:right="284" w:hanging="1418"/>
        <w:rPr>
          <w:rFonts w:ascii="Arial" w:hAnsi="Arial" w:cs="Arial"/>
          <w:b/>
          <w:bCs/>
          <w:sz w:val="20"/>
          <w:szCs w:val="20"/>
        </w:rPr>
      </w:pPr>
      <w:bookmarkStart w:id="130" w:name="_Toc163445219"/>
      <w:r w:rsidRPr="0098580F">
        <w:rPr>
          <w:rFonts w:ascii="Arial" w:hAnsi="Arial" w:cs="Arial"/>
          <w:b/>
          <w:bCs/>
          <w:sz w:val="20"/>
          <w:szCs w:val="20"/>
        </w:rPr>
        <w:t>Article 12 Ordres de service</w:t>
      </w:r>
      <w:bookmarkEnd w:id="130"/>
    </w:p>
    <w:p w:rsidR="0098580F" w:rsidRPr="0098580F" w:rsidRDefault="0098580F" w:rsidP="0098580F">
      <w:pPr>
        <w:widowControl w:val="0"/>
        <w:tabs>
          <w:tab w:val="left" w:pos="2410"/>
        </w:tabs>
        <w:autoSpaceDE w:val="0"/>
        <w:spacing w:after="0" w:line="240" w:lineRule="auto"/>
        <w:rPr>
          <w:rFonts w:ascii="Arial" w:hAnsi="Arial" w:cs="Arial"/>
          <w:sz w:val="20"/>
          <w:szCs w:val="20"/>
        </w:rPr>
      </w:pPr>
      <w:r w:rsidRPr="0098580F">
        <w:rPr>
          <w:rFonts w:ascii="Arial" w:hAnsi="Arial" w:cs="Arial"/>
          <w:iCs/>
          <w:sz w:val="20"/>
          <w:szCs w:val="20"/>
        </w:rPr>
        <w:t xml:space="preserve">Les différents ordres de service seront établis et notifiés dans les conditions suivantes : </w:t>
      </w:r>
    </w:p>
    <w:p w:rsidR="0098580F" w:rsidRPr="0098580F" w:rsidRDefault="0098580F" w:rsidP="002711DD">
      <w:pPr>
        <w:pStyle w:val="Paragraphedeliste"/>
        <w:widowControl w:val="0"/>
        <w:numPr>
          <w:ilvl w:val="1"/>
          <w:numId w:val="101"/>
        </w:numPr>
        <w:tabs>
          <w:tab w:val="left" w:pos="142"/>
          <w:tab w:val="left" w:pos="284"/>
          <w:tab w:val="left" w:pos="567"/>
          <w:tab w:val="left" w:pos="709"/>
        </w:tabs>
        <w:autoSpaceDE w:val="0"/>
        <w:ind w:left="142" w:hanging="142"/>
        <w:contextualSpacing/>
        <w:jc w:val="both"/>
        <w:rPr>
          <w:rFonts w:ascii="Arial" w:hAnsi="Arial" w:cs="Arial"/>
          <w:sz w:val="20"/>
          <w:szCs w:val="20"/>
        </w:rPr>
      </w:pPr>
      <w:r w:rsidRPr="0098580F">
        <w:rPr>
          <w:rFonts w:ascii="Arial" w:hAnsi="Arial" w:cs="Arial"/>
          <w:iCs/>
          <w:sz w:val="20"/>
          <w:szCs w:val="20"/>
        </w:rPr>
        <w:t>Dès notification du marché au titulaire, le Maître d’Ouvrage  dispose d’un délai de quinze (15) jours  pour signer l’ordre de service de démarrage des prestations</w:t>
      </w:r>
      <w:r w:rsidRPr="0098580F">
        <w:rPr>
          <w:rFonts w:ascii="Arial" w:hAnsi="Arial" w:cs="Arial"/>
          <w:i/>
          <w:iCs/>
          <w:sz w:val="20"/>
          <w:szCs w:val="20"/>
        </w:rPr>
        <w:t xml:space="preserve">. Cet Ordre de service est </w:t>
      </w:r>
      <w:r w:rsidRPr="0098580F">
        <w:rPr>
          <w:rFonts w:ascii="Arial" w:hAnsi="Arial" w:cs="Arial"/>
          <w:sz w:val="20"/>
          <w:szCs w:val="20"/>
        </w:rPr>
        <w:t>notifié au cocontractant par le Chef de service du marché dans un délai de sept (7) jours calendaires</w:t>
      </w:r>
      <w:r w:rsidRPr="0098580F">
        <w:rPr>
          <w:rFonts w:ascii="Arial" w:hAnsi="Arial" w:cs="Arial"/>
          <w:iCs/>
          <w:sz w:val="20"/>
          <w:szCs w:val="20"/>
        </w:rPr>
        <w:t xml:space="preserve"> Une copie dudit</w:t>
      </w:r>
      <w:r w:rsidRPr="0098580F">
        <w:rPr>
          <w:rFonts w:ascii="Arial" w:hAnsi="Arial" w:cs="Arial"/>
          <w:sz w:val="20"/>
          <w:szCs w:val="20"/>
        </w:rPr>
        <w:t>ordre de service est transmise au Ministère chargé des Marchés Publics ou son démembrement déconcentré compétent, à l’Organisme chargé de la Régulation, à l’Ingénieur du marché, à l’Organisme Payeur.</w:t>
      </w:r>
    </w:p>
    <w:p w:rsidR="0098580F" w:rsidRPr="0098580F" w:rsidRDefault="0098580F" w:rsidP="0098580F">
      <w:pPr>
        <w:widowControl w:val="0"/>
        <w:tabs>
          <w:tab w:val="left" w:pos="284"/>
        </w:tabs>
        <w:autoSpaceDE w:val="0"/>
        <w:spacing w:after="0" w:line="240" w:lineRule="auto"/>
        <w:rPr>
          <w:rFonts w:ascii="Arial" w:hAnsi="Arial" w:cs="Arial"/>
          <w:sz w:val="20"/>
          <w:szCs w:val="20"/>
        </w:rPr>
      </w:pPr>
    </w:p>
    <w:p w:rsidR="0098580F" w:rsidRPr="0098580F" w:rsidRDefault="0098580F" w:rsidP="0098580F">
      <w:pPr>
        <w:widowControl w:val="0"/>
        <w:autoSpaceDE w:val="0"/>
        <w:spacing w:after="0" w:line="240" w:lineRule="auto"/>
        <w:rPr>
          <w:rFonts w:ascii="Arial" w:hAnsi="Arial" w:cs="Arial"/>
          <w:iCs/>
          <w:sz w:val="20"/>
          <w:szCs w:val="20"/>
        </w:rPr>
      </w:pPr>
      <w:r w:rsidRPr="0098580F">
        <w:rPr>
          <w:rFonts w:ascii="Arial" w:hAnsi="Arial" w:cs="Arial"/>
          <w:sz w:val="20"/>
          <w:szCs w:val="20"/>
        </w:rPr>
        <w:t xml:space="preserve">12.2 </w:t>
      </w:r>
      <w:r w:rsidRPr="0098580F">
        <w:rPr>
          <w:rFonts w:ascii="Arial" w:hAnsi="Arial" w:cs="Arial"/>
          <w:iCs/>
          <w:sz w:val="20"/>
          <w:szCs w:val="20"/>
        </w:rPr>
        <w:t>Les ordres de services ayant une incidence sur le montant et/ou sur le délai du marché, sont signés par le Maître d’Ouvrage dans les conditions suivantes :</w:t>
      </w:r>
    </w:p>
    <w:p w:rsidR="0098580F" w:rsidRPr="0098580F" w:rsidRDefault="0098580F" w:rsidP="002711DD">
      <w:pPr>
        <w:widowControl w:val="0"/>
        <w:numPr>
          <w:ilvl w:val="0"/>
          <w:numId w:val="100"/>
        </w:numPr>
        <w:tabs>
          <w:tab w:val="left" w:pos="284"/>
        </w:tabs>
        <w:suppressAutoHyphens/>
        <w:autoSpaceDE w:val="0"/>
        <w:autoSpaceDN w:val="0"/>
        <w:spacing w:after="0" w:line="240" w:lineRule="auto"/>
        <w:ind w:left="142" w:hanging="142"/>
        <w:jc w:val="left"/>
        <w:textAlignment w:val="baseline"/>
        <w:rPr>
          <w:rFonts w:ascii="Arial" w:hAnsi="Arial" w:cs="Arial"/>
          <w:sz w:val="20"/>
          <w:szCs w:val="20"/>
        </w:rPr>
      </w:pPr>
      <w:r w:rsidRPr="0098580F">
        <w:rPr>
          <w:rFonts w:ascii="Arial" w:hAnsi="Arial" w:cs="Arial"/>
          <w:sz w:val="20"/>
          <w:szCs w:val="20"/>
        </w:rPr>
        <w:t>lorsqu’un ordre de service est susceptible d’entraîner le dépassement du montant du marché, sa signature est subordonnée aux justificatifs du financement par le Maître d’Ouvrage;</w:t>
      </w:r>
    </w:p>
    <w:p w:rsidR="0098580F" w:rsidRPr="0098580F" w:rsidRDefault="0098580F" w:rsidP="0098580F">
      <w:pPr>
        <w:widowControl w:val="0"/>
        <w:tabs>
          <w:tab w:val="left" w:pos="284"/>
        </w:tabs>
        <w:autoSpaceDE w:val="0"/>
        <w:spacing w:after="0" w:line="240" w:lineRule="auto"/>
        <w:ind w:left="142"/>
        <w:rPr>
          <w:rFonts w:ascii="Arial" w:hAnsi="Arial" w:cs="Arial"/>
          <w:sz w:val="20"/>
          <w:szCs w:val="20"/>
        </w:rPr>
      </w:pPr>
    </w:p>
    <w:p w:rsidR="0098580F" w:rsidRPr="0098580F" w:rsidRDefault="0098580F" w:rsidP="002711DD">
      <w:pPr>
        <w:widowControl w:val="0"/>
        <w:numPr>
          <w:ilvl w:val="0"/>
          <w:numId w:val="100"/>
        </w:numPr>
        <w:tabs>
          <w:tab w:val="left" w:pos="284"/>
        </w:tabs>
        <w:suppressAutoHyphens/>
        <w:autoSpaceDE w:val="0"/>
        <w:autoSpaceDN w:val="0"/>
        <w:spacing w:after="0" w:line="240" w:lineRule="auto"/>
        <w:ind w:left="142" w:hanging="142"/>
        <w:jc w:val="left"/>
        <w:textAlignment w:val="baseline"/>
        <w:rPr>
          <w:rFonts w:ascii="Arial" w:hAnsi="Arial" w:cs="Arial"/>
          <w:sz w:val="20"/>
          <w:szCs w:val="20"/>
        </w:rPr>
      </w:pPr>
      <w:r w:rsidRPr="0098580F">
        <w:rPr>
          <w:rFonts w:ascii="Arial" w:hAnsi="Arial" w:cs="Arial"/>
          <w:sz w:val="20"/>
          <w:szCs w:val="20"/>
        </w:rPr>
        <w:t>en cas de dépassement du montant du marché, les modifications ne peuvent se faire que par voie d’avenant et les prestations supplémentaires ne peuvent être payées qu’après signature de ce dernier par le Maître d’Ouvrage;</w:t>
      </w:r>
    </w:p>
    <w:p w:rsidR="0098580F" w:rsidRPr="0098580F" w:rsidRDefault="0098580F" w:rsidP="0098580F">
      <w:pPr>
        <w:widowControl w:val="0"/>
        <w:tabs>
          <w:tab w:val="left" w:pos="284"/>
        </w:tabs>
        <w:autoSpaceDE w:val="0"/>
        <w:spacing w:after="0" w:line="240" w:lineRule="auto"/>
        <w:rPr>
          <w:rFonts w:ascii="Arial" w:hAnsi="Arial" w:cs="Arial"/>
          <w:sz w:val="20"/>
          <w:szCs w:val="20"/>
        </w:rPr>
      </w:pPr>
    </w:p>
    <w:p w:rsidR="0098580F" w:rsidRPr="0098580F" w:rsidRDefault="0098580F" w:rsidP="002711DD">
      <w:pPr>
        <w:pStyle w:val="Paragraphedeliste"/>
        <w:widowControl w:val="0"/>
        <w:numPr>
          <w:ilvl w:val="0"/>
          <w:numId w:val="100"/>
        </w:numPr>
        <w:autoSpaceDE w:val="0"/>
        <w:contextualSpacing/>
        <w:jc w:val="both"/>
        <w:rPr>
          <w:rFonts w:ascii="Arial" w:hAnsi="Arial" w:cs="Arial"/>
          <w:sz w:val="20"/>
          <w:szCs w:val="20"/>
        </w:rPr>
      </w:pPr>
      <w:r w:rsidRPr="0098580F">
        <w:rPr>
          <w:rFonts w:ascii="Arial" w:hAnsi="Arial" w:cs="Arial"/>
          <w:sz w:val="20"/>
          <w:szCs w:val="20"/>
        </w:rPr>
        <w:t>les ordres de service pour prestations supplémentaires peuvent être signés par le Maître d’Ouvrage et régularisés plus tard par voie d’avenant, tant que leur incidence financière est inférieure à dix pour cent (10%) du montant du marché.</w:t>
      </w:r>
    </w:p>
    <w:p w:rsidR="0098580F" w:rsidRPr="0098580F" w:rsidRDefault="0098580F" w:rsidP="0098580F">
      <w:pPr>
        <w:widowControl w:val="0"/>
        <w:autoSpaceDE w:val="0"/>
        <w:spacing w:after="0" w:line="240" w:lineRule="auto"/>
        <w:ind w:left="119"/>
        <w:rPr>
          <w:rFonts w:ascii="Arial" w:hAnsi="Arial" w:cs="Arial"/>
          <w:sz w:val="20"/>
          <w:szCs w:val="20"/>
        </w:rPr>
      </w:pPr>
      <w:r w:rsidRPr="0098580F">
        <w:rPr>
          <w:rFonts w:ascii="Arial" w:hAnsi="Arial" w:cs="Arial"/>
          <w:sz w:val="20"/>
          <w:szCs w:val="20"/>
        </w:rPr>
        <w:t xml:space="preserve">Une copie des ordres de service susvisés sera adressée au Chef de service du marché, à l’Ingénieur du marché, à l’Organisme Payeur. </w:t>
      </w:r>
    </w:p>
    <w:p w:rsidR="0098580F" w:rsidRPr="0098580F" w:rsidRDefault="0098580F" w:rsidP="0098580F">
      <w:pPr>
        <w:widowControl w:val="0"/>
        <w:autoSpaceDE w:val="0"/>
        <w:spacing w:after="0" w:line="240" w:lineRule="auto"/>
        <w:ind w:left="119"/>
        <w:rPr>
          <w:rFonts w:ascii="Arial" w:hAnsi="Arial" w:cs="Arial"/>
          <w:sz w:val="20"/>
          <w:szCs w:val="20"/>
        </w:rPr>
      </w:pPr>
      <w:r w:rsidRPr="0098580F">
        <w:rPr>
          <w:rFonts w:ascii="Arial" w:hAnsi="Arial" w:cs="Arial"/>
          <w:sz w:val="20"/>
          <w:szCs w:val="20"/>
        </w:rPr>
        <w:t>d. Le visa préalable de l’Organisme Payeur sera éventuellement requis avant la signature de ceux ayant une incidence sur le montant.</w:t>
      </w:r>
    </w:p>
    <w:p w:rsidR="0098580F" w:rsidRPr="0098580F" w:rsidRDefault="0098580F" w:rsidP="0098580F">
      <w:pPr>
        <w:widowControl w:val="0"/>
        <w:autoSpaceDE w:val="0"/>
        <w:spacing w:after="0" w:line="240" w:lineRule="auto"/>
        <w:ind w:left="119"/>
        <w:rPr>
          <w:rFonts w:ascii="Arial" w:hAnsi="Arial" w:cs="Arial"/>
          <w:sz w:val="20"/>
          <w:szCs w:val="20"/>
        </w:rPr>
      </w:pPr>
      <w:r w:rsidRPr="0098580F">
        <w:rPr>
          <w:rFonts w:ascii="Arial" w:hAnsi="Arial" w:cs="Arial"/>
          <w:sz w:val="20"/>
          <w:szCs w:val="20"/>
        </w:rPr>
        <w:t>e. En tout état de cause, toute modification touchant aux spécifications techniques ou clauses techniques particulières doit faire l’objet d’une étude préalable sur l’étendue, le coût et les délais du marché.</w:t>
      </w:r>
    </w:p>
    <w:p w:rsidR="0098580F" w:rsidRPr="0098580F" w:rsidRDefault="0098580F" w:rsidP="0098580F">
      <w:pPr>
        <w:widowControl w:val="0"/>
        <w:autoSpaceDE w:val="0"/>
        <w:spacing w:after="0" w:line="240" w:lineRule="auto"/>
        <w:ind w:left="119"/>
        <w:rPr>
          <w:rFonts w:ascii="Arial" w:hAnsi="Arial" w:cs="Arial"/>
          <w:sz w:val="20"/>
          <w:szCs w:val="20"/>
        </w:rPr>
      </w:pP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12.3. Les ordres de service à caractère technique liés au déroulement normal du chantier seront directement signés par le Chef de service des Marchés et notifiés au Cocontractant par l’Ingénieur</w:t>
      </w:r>
      <w:r w:rsidR="001D77A6">
        <w:rPr>
          <w:rFonts w:ascii="Arial" w:hAnsi="Arial" w:cs="Arial"/>
          <w:sz w:val="20"/>
          <w:szCs w:val="20"/>
          <w:lang w:val="fr-FR"/>
        </w:rPr>
        <w:t xml:space="preserve"> </w:t>
      </w:r>
      <w:r w:rsidRPr="0098580F">
        <w:rPr>
          <w:rFonts w:ascii="Arial" w:hAnsi="Arial" w:cs="Arial"/>
          <w:sz w:val="20"/>
          <w:szCs w:val="20"/>
        </w:rPr>
        <w:t>avec copie à la Délégation Départementale des Marchés Publics pour l</w:t>
      </w:r>
      <w:r w:rsidR="001D77A6">
        <w:rPr>
          <w:rFonts w:ascii="Arial" w:hAnsi="Arial" w:cs="Arial"/>
          <w:sz w:val="20"/>
          <w:szCs w:val="20"/>
          <w:lang w:val="fr-FR"/>
        </w:rPr>
        <w:t>’océan</w:t>
      </w:r>
      <w:r w:rsidRPr="0098580F">
        <w:rPr>
          <w:rFonts w:ascii="Arial" w:hAnsi="Arial" w:cs="Arial"/>
          <w:sz w:val="20"/>
          <w:szCs w:val="20"/>
        </w:rPr>
        <w:t>, à l’Organisme chargé de la Régulation et à l’Organisme Payeur.</w:t>
      </w:r>
    </w:p>
    <w:p w:rsidR="0098580F" w:rsidRPr="0098580F" w:rsidRDefault="0098580F" w:rsidP="0098580F">
      <w:pPr>
        <w:widowControl w:val="0"/>
        <w:autoSpaceDE w:val="0"/>
        <w:spacing w:after="0" w:line="240" w:lineRule="auto"/>
        <w:rPr>
          <w:rFonts w:ascii="Arial" w:hAnsi="Arial" w:cs="Arial"/>
          <w:sz w:val="20"/>
          <w:szCs w:val="20"/>
        </w:rPr>
      </w:pP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12. 4.</w:t>
      </w:r>
      <w:r w:rsidRPr="0098580F">
        <w:rPr>
          <w:rFonts w:ascii="Arial" w:hAnsi="Arial" w:cs="Arial"/>
          <w:sz w:val="20"/>
          <w:szCs w:val="20"/>
        </w:rPr>
        <w:tab/>
        <w:t xml:space="preserve">Les ordres de service valant mise en demeure seront signés par le Maître d’Ouvrage, et </w:t>
      </w:r>
      <w:r w:rsidRPr="0098580F">
        <w:rPr>
          <w:rFonts w:ascii="Arial" w:hAnsi="Arial" w:cs="Arial"/>
          <w:sz w:val="20"/>
          <w:szCs w:val="20"/>
        </w:rPr>
        <w:lastRenderedPageBreak/>
        <w:t>notifiés au Cocontractant par le Chef de service, avec copie au Délégué Départemental des Marchés Publics pour l</w:t>
      </w:r>
      <w:r w:rsidR="001D77A6">
        <w:rPr>
          <w:rFonts w:ascii="Arial" w:hAnsi="Arial" w:cs="Arial"/>
          <w:sz w:val="20"/>
          <w:szCs w:val="20"/>
          <w:lang w:val="fr-FR"/>
        </w:rPr>
        <w:t>’Océan</w:t>
      </w:r>
      <w:r w:rsidRPr="0098580F">
        <w:rPr>
          <w:rFonts w:ascii="Arial" w:hAnsi="Arial" w:cs="Arial"/>
          <w:sz w:val="20"/>
          <w:szCs w:val="20"/>
        </w:rPr>
        <w:t>, à l’Organisme chargé de la Régulation, à l’Ingénieur du marché.</w:t>
      </w:r>
    </w:p>
    <w:p w:rsidR="0098580F" w:rsidRPr="0098580F" w:rsidRDefault="0098580F" w:rsidP="0098580F">
      <w:pPr>
        <w:widowControl w:val="0"/>
        <w:autoSpaceDE w:val="0"/>
        <w:spacing w:after="0" w:line="240" w:lineRule="auto"/>
        <w:rPr>
          <w:rFonts w:ascii="Arial" w:hAnsi="Arial" w:cs="Arial"/>
          <w:sz w:val="20"/>
          <w:szCs w:val="20"/>
        </w:rPr>
      </w:pP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12. 5.</w:t>
      </w:r>
      <w:r w:rsidRPr="0098580F">
        <w:rPr>
          <w:rFonts w:ascii="Arial" w:hAnsi="Arial" w:cs="Arial"/>
          <w:sz w:val="20"/>
          <w:szCs w:val="20"/>
        </w:rPr>
        <w:tab/>
        <w:t>Les ordres de service de suspension et de reprise des travaux, pour cause d’intempéries ou autre cas de force majeure, seront signés par le Maître d’Ouvrage et notifiés par le Chef de service au cocontractant, avec copie au Délégué Départemental des Marchés Publics pour l</w:t>
      </w:r>
      <w:r w:rsidR="001D77A6">
        <w:rPr>
          <w:rFonts w:ascii="Arial" w:hAnsi="Arial" w:cs="Arial"/>
          <w:sz w:val="20"/>
          <w:szCs w:val="20"/>
          <w:lang w:val="fr-FR"/>
        </w:rPr>
        <w:t>’Océan</w:t>
      </w:r>
      <w:r w:rsidRPr="0098580F">
        <w:rPr>
          <w:rFonts w:ascii="Arial" w:hAnsi="Arial" w:cs="Arial"/>
          <w:sz w:val="20"/>
          <w:szCs w:val="20"/>
        </w:rPr>
        <w:t xml:space="preserve">, à l’Organisme chargé de la Régulation, à l’Ingénieur du marché. </w:t>
      </w:r>
    </w:p>
    <w:p w:rsidR="0098580F" w:rsidRPr="0098580F" w:rsidRDefault="0098580F" w:rsidP="0098580F">
      <w:pPr>
        <w:widowControl w:val="0"/>
        <w:autoSpaceDE w:val="0"/>
        <w:spacing w:after="0" w:line="240" w:lineRule="auto"/>
        <w:rPr>
          <w:rFonts w:ascii="Arial" w:hAnsi="Arial" w:cs="Arial"/>
          <w:sz w:val="20"/>
          <w:szCs w:val="20"/>
        </w:rPr>
      </w:pP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12. 6.</w:t>
      </w:r>
      <w:r w:rsidRPr="0098580F">
        <w:rPr>
          <w:rFonts w:ascii="Arial" w:hAnsi="Arial" w:cs="Arial"/>
          <w:sz w:val="20"/>
          <w:szCs w:val="20"/>
        </w:rPr>
        <w:tab/>
        <w:t>Les ordres de service prescrivant les fournitures  nécessaires pour remédier aux désordres ne relevant pas d’une utilisation normale qui apparaîtraient dans les ouvrages pendant la période de garantie, seront signés par le Chef de Service du Marché, sur proposition de l’Ingénieur et notifiés au Cocontractant par l’Ingénieur.</w:t>
      </w:r>
    </w:p>
    <w:p w:rsidR="0098580F" w:rsidRPr="0098580F" w:rsidRDefault="0098580F" w:rsidP="0098580F">
      <w:pPr>
        <w:widowControl w:val="0"/>
        <w:autoSpaceDE w:val="0"/>
        <w:spacing w:after="0" w:line="240" w:lineRule="auto"/>
        <w:rPr>
          <w:rFonts w:ascii="Arial" w:hAnsi="Arial" w:cs="Arial"/>
          <w:sz w:val="20"/>
          <w:szCs w:val="20"/>
        </w:rPr>
      </w:pP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12. 7.</w:t>
      </w:r>
      <w:r w:rsidRPr="0098580F">
        <w:rPr>
          <w:rFonts w:ascii="Arial" w:hAnsi="Arial" w:cs="Arial"/>
          <w:sz w:val="20"/>
          <w:szCs w:val="20"/>
        </w:rPr>
        <w:tab/>
        <w:t>Le Cocontractant dispose d’un délai de quinze (15) jours pour émettre des réserves sur tout ordre de service reçu. Le fait d’émettre des réserves ne dispense pas le Cocontractant d’exécuter les ordres de service reçus.</w:t>
      </w:r>
    </w:p>
    <w:p w:rsidR="0098580F" w:rsidRPr="0098580F" w:rsidRDefault="0098580F" w:rsidP="0098580F">
      <w:pPr>
        <w:widowControl w:val="0"/>
        <w:autoSpaceDE w:val="0"/>
        <w:spacing w:after="0" w:line="240" w:lineRule="auto"/>
        <w:rPr>
          <w:rFonts w:ascii="Arial" w:hAnsi="Arial" w:cs="Arial"/>
          <w:sz w:val="20"/>
          <w:szCs w:val="20"/>
        </w:rPr>
      </w:pP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12.8</w:t>
      </w:r>
      <w:r w:rsidRPr="0098580F">
        <w:rPr>
          <w:rFonts w:ascii="Arial" w:hAnsi="Arial" w:cs="Arial"/>
          <w:sz w:val="20"/>
          <w:szCs w:val="20"/>
        </w:rPr>
        <w:tab/>
        <w:t>En cas de groupement d'entreprises, les ordres de service sont adressés au mandataire, qui a seul qualité pour présenter des réserves au nom du groupement qu’il représente.</w:t>
      </w:r>
    </w:p>
    <w:p w:rsidR="0098580F" w:rsidRPr="0098580F" w:rsidRDefault="0098580F" w:rsidP="0098580F">
      <w:pPr>
        <w:widowControl w:val="0"/>
        <w:autoSpaceDE w:val="0"/>
        <w:spacing w:after="0" w:line="240" w:lineRule="auto"/>
        <w:ind w:left="1418" w:right="284" w:hanging="1418"/>
        <w:rPr>
          <w:rFonts w:ascii="Arial" w:hAnsi="Arial" w:cs="Arial"/>
          <w:b/>
          <w:bCs/>
          <w:sz w:val="20"/>
          <w:szCs w:val="20"/>
        </w:rPr>
      </w:pPr>
      <w:bookmarkStart w:id="131" w:name="_Toc163445220"/>
      <w:r w:rsidRPr="0098580F">
        <w:rPr>
          <w:rFonts w:ascii="Arial" w:hAnsi="Arial" w:cs="Arial"/>
          <w:b/>
          <w:bCs/>
          <w:sz w:val="20"/>
          <w:szCs w:val="20"/>
        </w:rPr>
        <w:t>Article 13 Marchés à tranches conditionnelles</w:t>
      </w:r>
      <w:bookmarkEnd w:id="131"/>
    </w:p>
    <w:p w:rsidR="0098580F" w:rsidRPr="0098580F" w:rsidRDefault="0098580F" w:rsidP="0098580F">
      <w:pPr>
        <w:widowControl w:val="0"/>
        <w:autoSpaceDE w:val="0"/>
        <w:spacing w:after="0" w:line="240" w:lineRule="auto"/>
        <w:rPr>
          <w:rFonts w:ascii="Arial" w:hAnsi="Arial" w:cs="Arial"/>
          <w:i/>
          <w:sz w:val="20"/>
          <w:szCs w:val="20"/>
        </w:rPr>
      </w:pPr>
      <w:r w:rsidRPr="0098580F">
        <w:rPr>
          <w:rFonts w:ascii="Arial" w:hAnsi="Arial" w:cs="Arial"/>
          <w:i/>
          <w:sz w:val="20"/>
          <w:szCs w:val="20"/>
        </w:rPr>
        <w:t>Sans Objet</w:t>
      </w:r>
    </w:p>
    <w:p w:rsidR="0098580F" w:rsidRPr="0098580F" w:rsidRDefault="0098580F" w:rsidP="0098580F">
      <w:pPr>
        <w:widowControl w:val="0"/>
        <w:autoSpaceDE w:val="0"/>
        <w:spacing w:after="0" w:line="240" w:lineRule="auto"/>
        <w:ind w:left="1418" w:right="284" w:hanging="1418"/>
        <w:rPr>
          <w:rFonts w:ascii="Arial" w:hAnsi="Arial" w:cs="Arial"/>
          <w:b/>
          <w:bCs/>
          <w:sz w:val="20"/>
          <w:szCs w:val="20"/>
        </w:rPr>
      </w:pPr>
      <w:bookmarkStart w:id="132" w:name="_Toc163445221"/>
      <w:r w:rsidRPr="0098580F">
        <w:rPr>
          <w:rFonts w:ascii="Arial" w:hAnsi="Arial" w:cs="Arial"/>
          <w:b/>
          <w:bCs/>
          <w:sz w:val="20"/>
          <w:szCs w:val="20"/>
        </w:rPr>
        <w:t>Article 14 : Matériel et personnel du cocontractant</w:t>
      </w:r>
      <w:bookmarkEnd w:id="132"/>
    </w:p>
    <w:p w:rsidR="0098580F" w:rsidRPr="0098580F" w:rsidRDefault="0098580F" w:rsidP="0098580F">
      <w:pPr>
        <w:widowControl w:val="0"/>
        <w:tabs>
          <w:tab w:val="left" w:pos="2410"/>
        </w:tabs>
        <w:autoSpaceDE w:val="0"/>
        <w:spacing w:after="0" w:line="240" w:lineRule="auto"/>
        <w:rPr>
          <w:rFonts w:ascii="Arial" w:hAnsi="Arial" w:cs="Arial"/>
          <w:sz w:val="20"/>
          <w:szCs w:val="20"/>
        </w:rPr>
      </w:pPr>
      <w:r w:rsidRPr="0098580F">
        <w:rPr>
          <w:rFonts w:ascii="Arial" w:hAnsi="Arial" w:cs="Arial"/>
          <w:sz w:val="20"/>
          <w:szCs w:val="20"/>
        </w:rPr>
        <w:t>Toute modification même partielle apportée aux propositions de l’offre technique n’interviendra qu’après agrément écrit du Chef de service. En cas de modification, le fournisseur le fera remplacer par un personnel de compétence (qualifications et expérience) au moins égale ou par un matériel de performance similaire et en bon état de marche..</w:t>
      </w:r>
    </w:p>
    <w:p w:rsidR="0098580F" w:rsidRPr="0098580F" w:rsidRDefault="0098580F" w:rsidP="0098580F">
      <w:pPr>
        <w:widowControl w:val="0"/>
        <w:tabs>
          <w:tab w:val="left" w:pos="2410"/>
        </w:tabs>
        <w:autoSpaceDE w:val="0"/>
        <w:spacing w:after="0" w:line="240" w:lineRule="auto"/>
        <w:rPr>
          <w:rFonts w:ascii="Arial" w:hAnsi="Arial" w:cs="Arial"/>
          <w:sz w:val="20"/>
          <w:szCs w:val="20"/>
        </w:rPr>
      </w:pPr>
    </w:p>
    <w:p w:rsidR="0098580F" w:rsidRPr="0098580F" w:rsidRDefault="0098580F" w:rsidP="0098580F">
      <w:pPr>
        <w:widowControl w:val="0"/>
        <w:autoSpaceDE w:val="0"/>
        <w:adjustRightInd w:val="0"/>
        <w:spacing w:after="0" w:line="240" w:lineRule="auto"/>
        <w:ind w:right="94"/>
        <w:rPr>
          <w:rFonts w:ascii="Arial" w:hAnsi="Arial" w:cs="Arial"/>
          <w:sz w:val="20"/>
          <w:szCs w:val="20"/>
        </w:rPr>
      </w:pPr>
      <w:bookmarkStart w:id="133" w:name="_Hlk163136790"/>
      <w:r w:rsidRPr="0098580F">
        <w:rPr>
          <w:rFonts w:ascii="Arial" w:hAnsi="Arial" w:cs="Arial"/>
          <w:sz w:val="20"/>
          <w:szCs w:val="20"/>
        </w:rPr>
        <w:t xml:space="preserve">En tout état de cause, les listes du matériel et personnel d’encadrement à mettre en place seront soumises à l’agrément écrit  de l’ingénieur  dans les 07 (sept) joursqui suivent la notification de l’ordre de service de commencer les prestations. Passé ce délai, les listes seront considérées comme approuvées. </w:t>
      </w:r>
    </w:p>
    <w:p w:rsidR="0098580F" w:rsidRPr="0098580F" w:rsidRDefault="0098580F" w:rsidP="001D77A6">
      <w:pPr>
        <w:widowControl w:val="0"/>
        <w:tabs>
          <w:tab w:val="left" w:pos="2410"/>
        </w:tabs>
        <w:autoSpaceDE w:val="0"/>
        <w:spacing w:after="0" w:line="240" w:lineRule="auto"/>
        <w:ind w:left="0" w:firstLine="0"/>
        <w:rPr>
          <w:rFonts w:ascii="Arial" w:hAnsi="Arial" w:cs="Arial"/>
          <w:sz w:val="20"/>
          <w:szCs w:val="20"/>
        </w:rPr>
      </w:pPr>
    </w:p>
    <w:bookmarkEnd w:id="133"/>
    <w:p w:rsidR="0098580F" w:rsidRPr="0098580F" w:rsidRDefault="0098580F" w:rsidP="0098580F">
      <w:pPr>
        <w:widowControl w:val="0"/>
        <w:tabs>
          <w:tab w:val="left" w:pos="2410"/>
        </w:tabs>
        <w:autoSpaceDE w:val="0"/>
        <w:spacing w:after="0" w:line="240" w:lineRule="auto"/>
        <w:rPr>
          <w:rFonts w:ascii="Arial" w:hAnsi="Arial" w:cs="Arial"/>
          <w:sz w:val="20"/>
          <w:szCs w:val="20"/>
        </w:rPr>
      </w:pPr>
      <w:r w:rsidRPr="0098580F">
        <w:rPr>
          <w:rFonts w:ascii="Arial" w:hAnsi="Arial" w:cs="Arial"/>
          <w:sz w:val="20"/>
          <w:szCs w:val="20"/>
        </w:rPr>
        <w:t>Toute modification unilatérale apportée aux propositions en matériel et en personnel d’encadrement de l’offre technique, avant et pendant les prestations constitue un motif de résiliation du marché tel que visé à l’article 34 ci-dessous ou d’application de pénalités</w:t>
      </w:r>
      <w:r w:rsidRPr="0098580F">
        <w:rPr>
          <w:rFonts w:ascii="Arial" w:hAnsi="Arial" w:cs="Arial"/>
          <w:color w:val="FF0000"/>
          <w:sz w:val="20"/>
          <w:szCs w:val="20"/>
        </w:rPr>
        <w:t xml:space="preserve">. </w:t>
      </w:r>
    </w:p>
    <w:p w:rsidR="0098580F" w:rsidRPr="0098580F" w:rsidRDefault="0098580F" w:rsidP="0098580F">
      <w:pPr>
        <w:widowControl w:val="0"/>
        <w:tabs>
          <w:tab w:val="left" w:pos="2410"/>
        </w:tabs>
        <w:autoSpaceDE w:val="0"/>
        <w:spacing w:after="0" w:line="240" w:lineRule="auto"/>
        <w:rPr>
          <w:rFonts w:ascii="Arial" w:hAnsi="Arial" w:cs="Arial"/>
          <w:sz w:val="20"/>
          <w:szCs w:val="20"/>
        </w:rPr>
      </w:pPr>
    </w:p>
    <w:p w:rsidR="0098580F" w:rsidRPr="0098580F" w:rsidRDefault="0098580F" w:rsidP="0098580F">
      <w:pPr>
        <w:widowControl w:val="0"/>
        <w:tabs>
          <w:tab w:val="left" w:pos="2410"/>
        </w:tabs>
        <w:autoSpaceDE w:val="0"/>
        <w:spacing w:after="0" w:line="240" w:lineRule="auto"/>
        <w:rPr>
          <w:rFonts w:ascii="Arial" w:hAnsi="Arial" w:cs="Arial"/>
          <w:color w:val="ED7D31"/>
          <w:sz w:val="20"/>
          <w:szCs w:val="20"/>
        </w:rPr>
      </w:pPr>
      <w:r w:rsidRPr="0098580F">
        <w:rPr>
          <w:rFonts w:ascii="Arial" w:hAnsi="Arial" w:cs="Arial"/>
          <w:sz w:val="20"/>
          <w:szCs w:val="20"/>
        </w:rPr>
        <w:t>Le fournisseur utilisera le matériel approprié dans le projet d’exécution pour la bonne exécution des prestations selon les règles de l’art.10.5. Toute modification apportée sera notifiée à l’Autorité Contractante pour approbation préalable.</w:t>
      </w:r>
    </w:p>
    <w:p w:rsidR="0098580F" w:rsidRPr="0098580F" w:rsidRDefault="0098580F" w:rsidP="0098580F">
      <w:pPr>
        <w:widowControl w:val="0"/>
        <w:autoSpaceDE w:val="0"/>
        <w:spacing w:after="0" w:line="240" w:lineRule="auto"/>
        <w:ind w:left="1418" w:right="284" w:hanging="1418"/>
        <w:rPr>
          <w:rFonts w:ascii="Arial" w:hAnsi="Arial" w:cs="Arial"/>
          <w:b/>
          <w:bCs/>
          <w:sz w:val="20"/>
          <w:szCs w:val="20"/>
        </w:rPr>
      </w:pPr>
      <w:bookmarkStart w:id="134" w:name="_Toc163445222"/>
      <w:r w:rsidRPr="0098580F">
        <w:rPr>
          <w:rFonts w:ascii="Arial" w:hAnsi="Arial" w:cs="Arial"/>
          <w:b/>
          <w:bCs/>
          <w:sz w:val="20"/>
          <w:szCs w:val="20"/>
        </w:rPr>
        <w:t>Article 15 : Rôles et responsabilités du cocontractant</w:t>
      </w:r>
      <w:bookmarkEnd w:id="134"/>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15.1</w:t>
      </w:r>
      <w:r w:rsidRPr="0098580F">
        <w:rPr>
          <w:rFonts w:ascii="Arial" w:hAnsi="Arial" w:cs="Arial"/>
          <w:sz w:val="20"/>
          <w:szCs w:val="20"/>
        </w:rPr>
        <w:tab/>
        <w:t xml:space="preserve">Le cocontractant a pour mission d’exécuter la fourniture des biens </w:t>
      </w:r>
      <w:bookmarkStart w:id="135" w:name="_Hlk159268525"/>
      <w:r w:rsidRPr="0098580F">
        <w:rPr>
          <w:rFonts w:ascii="Arial" w:hAnsi="Arial" w:cs="Arial"/>
          <w:sz w:val="20"/>
          <w:szCs w:val="20"/>
        </w:rPr>
        <w:t>sous le contrôle de l’ingénieur</w:t>
      </w:r>
      <w:bookmarkEnd w:id="135"/>
      <w:r w:rsidRPr="0098580F">
        <w:rPr>
          <w:rFonts w:ascii="Arial" w:hAnsi="Arial" w:cs="Arial"/>
          <w:sz w:val="20"/>
          <w:szCs w:val="20"/>
        </w:rPr>
        <w:t xml:space="preserve"> et de remplir ses obligations </w:t>
      </w:r>
      <w:r w:rsidRPr="0098580F">
        <w:rPr>
          <w:rFonts w:ascii="Arial" w:hAnsi="Arial" w:cs="Arial"/>
          <w:spacing w:val="1"/>
          <w:sz w:val="20"/>
          <w:szCs w:val="20"/>
        </w:rPr>
        <w:t>de façon diligente, efficace et économique</w:t>
      </w:r>
      <w:r w:rsidRPr="0098580F">
        <w:rPr>
          <w:rFonts w:ascii="Arial" w:hAnsi="Arial" w:cs="Arial"/>
          <w:sz w:val="20"/>
          <w:szCs w:val="20"/>
        </w:rPr>
        <w:t>, tels que décrits dans les Spécifications techniques ou les clauses techniques, sous le contrôle</w:t>
      </w:r>
      <w:r w:rsidRPr="0098580F">
        <w:rPr>
          <w:rFonts w:ascii="Arial" w:hAnsi="Arial" w:cs="Arial"/>
          <w:spacing w:val="7"/>
          <w:sz w:val="20"/>
          <w:szCs w:val="20"/>
        </w:rPr>
        <w:t xml:space="preserve"> de l’Ingénieur </w:t>
      </w:r>
      <w:r w:rsidRPr="0098580F">
        <w:rPr>
          <w:rFonts w:ascii="Arial" w:hAnsi="Arial" w:cs="Arial"/>
          <w:sz w:val="20"/>
          <w:szCs w:val="20"/>
        </w:rPr>
        <w:t xml:space="preserve">et ce conformément au présent marché aux règles et normes en vigueur au Cameroun et aux techniques et pratiques généralement acceptées dans le domaine d’activité concerné par le marché. </w:t>
      </w:r>
      <w:bookmarkStart w:id="136" w:name="_Hlk159268716"/>
      <w:r w:rsidRPr="0098580F">
        <w:rPr>
          <w:rFonts w:ascii="Arial" w:hAnsi="Arial" w:cs="Arial"/>
          <w:sz w:val="20"/>
          <w:szCs w:val="20"/>
        </w:rPr>
        <w:t>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bookmarkEnd w:id="136"/>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15.</w:t>
      </w:r>
      <w:bookmarkStart w:id="137" w:name="_Hlk163136789"/>
      <w:r w:rsidRPr="0098580F">
        <w:rPr>
          <w:rFonts w:ascii="Arial" w:hAnsi="Arial" w:cs="Arial"/>
          <w:sz w:val="20"/>
          <w:szCs w:val="20"/>
        </w:rPr>
        <w:t xml:space="preserve">3 </w:t>
      </w:r>
      <w:bookmarkStart w:id="138" w:name="_Hlk163152382"/>
      <w:r w:rsidRPr="0098580F">
        <w:rPr>
          <w:rFonts w:ascii="Arial" w:hAnsi="Arial" w:cs="Arial"/>
          <w:sz w:val="20"/>
          <w:szCs w:val="20"/>
        </w:rPr>
        <w:t>Pendant la durée du marché, le cocontractant ne s'engage pas directement ou indirectement, dans des activités professionnelles ou contractuelles susceptibles de compromettre son indépendance par rapport aux missions qui lui sont dévolues.</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15.4 En cas de conflit d’intérêt du fait d’un membre de l’équipe de la mission, le cocontractant doit le signaler par écrit au Maître d’Ouvrage et doit remplacer l’expert en question, impliqué dans le projet ou le marché.</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b/>
          <w:sz w:val="20"/>
          <w:szCs w:val="20"/>
        </w:rPr>
        <w:t>Le conflit d’intérêt s’entend</w:t>
      </w:r>
      <w:r w:rsidRPr="0098580F">
        <w:rPr>
          <w:rFonts w:ascii="Arial" w:hAnsi="Arial" w:cs="Arial"/>
          <w:sz w:val="20"/>
          <w:szCs w:val="20"/>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15.5 Le cocontractant est tenu au secret professionnel vis-à-vis des tiers, sur les informations, renseignements et documents recueillis ou portés à sa connaissance à l'occasion de l'exécution du marché.</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 xml:space="preserve">A ce titre, les documents établis par le cocontractant au cours de l’exécution du marché ne peuvent </w:t>
      </w:r>
      <w:r w:rsidRPr="0098580F">
        <w:rPr>
          <w:rFonts w:ascii="Arial" w:hAnsi="Arial" w:cs="Arial"/>
          <w:sz w:val="20"/>
          <w:szCs w:val="20"/>
        </w:rPr>
        <w:lastRenderedPageBreak/>
        <w:t>être publiés ou communiqués qu’avec l’accord écrit du Maître d’Ouvrage.</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Le cocontractant est tenu lors du dépôt du rapport final, de restituer tous les documents empruntés au Maître d’Ouvrage.</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Le cocontractant doit prendre en charge des frais professionnels et de la couverture de tous risques de maladie et d'accident dans le cadre de sa mission.</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 xml:space="preserve">Pour les entreprises étrangères et à défaut de résider, le Cocontractant aura à maintenir en République du Cameroun pendant la période d’exécution du contrat, un représentant permanent dument mandaté </w:t>
      </w:r>
      <w:bookmarkEnd w:id="137"/>
      <w:bookmarkEnd w:id="138"/>
    </w:p>
    <w:p w:rsidR="0098580F" w:rsidRPr="0098580F" w:rsidRDefault="0098580F" w:rsidP="0098580F">
      <w:pPr>
        <w:keepNext/>
        <w:spacing w:after="0" w:line="240" w:lineRule="auto"/>
        <w:outlineLvl w:val="2"/>
        <w:rPr>
          <w:rFonts w:ascii="Arial" w:hAnsi="Arial" w:cs="Arial"/>
          <w:b/>
          <w:bCs/>
          <w:sz w:val="20"/>
          <w:szCs w:val="20"/>
        </w:rPr>
      </w:pPr>
      <w:bookmarkStart w:id="139" w:name="_Toc530307802"/>
      <w:bookmarkStart w:id="140" w:name="_Toc157306074"/>
      <w:bookmarkStart w:id="141" w:name="_Toc163145492"/>
      <w:bookmarkStart w:id="142" w:name="_Toc163441774"/>
      <w:r w:rsidRPr="0098580F">
        <w:rPr>
          <w:rFonts w:ascii="Arial" w:hAnsi="Arial" w:cs="Arial"/>
          <w:b/>
          <w:sz w:val="20"/>
          <w:szCs w:val="20"/>
        </w:rPr>
        <w:t>Article 16- Pièces à fournir par le cocontractant</w:t>
      </w:r>
      <w:bookmarkEnd w:id="139"/>
      <w:bookmarkEnd w:id="140"/>
      <w:bookmarkEnd w:id="141"/>
      <w:bookmarkEnd w:id="142"/>
    </w:p>
    <w:p w:rsidR="0098580F" w:rsidRPr="0098580F" w:rsidRDefault="0098580F" w:rsidP="0098580F">
      <w:pPr>
        <w:widowControl w:val="0"/>
        <w:autoSpaceDE w:val="0"/>
        <w:spacing w:after="0" w:line="240" w:lineRule="auto"/>
        <w:rPr>
          <w:rFonts w:ascii="Arial" w:hAnsi="Arial" w:cs="Arial"/>
          <w:sz w:val="20"/>
          <w:szCs w:val="20"/>
        </w:rPr>
      </w:pPr>
    </w:p>
    <w:p w:rsidR="0098580F" w:rsidRPr="0098580F" w:rsidRDefault="0098580F" w:rsidP="0098580F">
      <w:pPr>
        <w:widowControl w:val="0"/>
        <w:autoSpaceDE w:val="0"/>
        <w:spacing w:after="0" w:line="240" w:lineRule="auto"/>
        <w:rPr>
          <w:rFonts w:ascii="Arial" w:hAnsi="Arial" w:cs="Arial"/>
          <w:b/>
          <w:sz w:val="20"/>
          <w:szCs w:val="20"/>
        </w:rPr>
      </w:pPr>
      <w:r w:rsidRPr="0098580F">
        <w:rPr>
          <w:rFonts w:ascii="Arial" w:hAnsi="Arial" w:cs="Arial"/>
          <w:b/>
          <w:sz w:val="20"/>
          <w:szCs w:val="20"/>
        </w:rPr>
        <w:t xml:space="preserve">16.1. Programme des travaux, Plan d’assurance qualité et autres </w:t>
      </w:r>
      <w:r w:rsidRPr="0098580F">
        <w:rPr>
          <w:rFonts w:ascii="Arial" w:hAnsi="Arial" w:cs="Arial"/>
          <w:b/>
          <w:i/>
          <w:iCs/>
          <w:sz w:val="20"/>
          <w:szCs w:val="20"/>
        </w:rPr>
        <w:t>[A préciser]</w:t>
      </w:r>
    </w:p>
    <w:p w:rsidR="0098580F" w:rsidRPr="0098580F" w:rsidRDefault="0098580F" w:rsidP="0098580F">
      <w:pPr>
        <w:widowControl w:val="0"/>
        <w:autoSpaceDE w:val="0"/>
        <w:spacing w:after="0" w:line="240" w:lineRule="auto"/>
        <w:ind w:left="142"/>
        <w:rPr>
          <w:rFonts w:ascii="Arial" w:hAnsi="Arial" w:cs="Arial"/>
          <w:sz w:val="20"/>
          <w:szCs w:val="20"/>
        </w:rPr>
      </w:pPr>
      <w:r w:rsidRPr="0098580F">
        <w:rPr>
          <w:rFonts w:ascii="Arial" w:hAnsi="Arial" w:cs="Arial"/>
          <w:sz w:val="20"/>
          <w:szCs w:val="20"/>
        </w:rPr>
        <w:t>Dans un délai maximum de sept(</w:t>
      </w:r>
      <w:r w:rsidRPr="0098580F">
        <w:rPr>
          <w:rFonts w:ascii="Arial" w:hAnsi="Arial" w:cs="Arial"/>
          <w:i/>
          <w:iCs/>
          <w:sz w:val="20"/>
          <w:szCs w:val="20"/>
        </w:rPr>
        <w:t>07) jours</w:t>
      </w:r>
      <w:r w:rsidRPr="0098580F">
        <w:rPr>
          <w:rFonts w:ascii="Arial" w:hAnsi="Arial" w:cs="Arial"/>
          <w:sz w:val="20"/>
          <w:szCs w:val="20"/>
        </w:rPr>
        <w:t xml:space="preserve">à compter de la notification de l’ordre de service de commencer les travaux, Le cocontractant de l’administration soumettra, en </w:t>
      </w:r>
      <w:r w:rsidRPr="0098580F">
        <w:rPr>
          <w:rFonts w:ascii="Arial" w:hAnsi="Arial" w:cs="Arial"/>
          <w:i/>
          <w:iCs/>
          <w:sz w:val="20"/>
          <w:szCs w:val="20"/>
        </w:rPr>
        <w:t>six (06)</w:t>
      </w:r>
      <w:r w:rsidRPr="0098580F">
        <w:rPr>
          <w:rFonts w:ascii="Arial" w:hAnsi="Arial" w:cs="Arial"/>
          <w:sz w:val="20"/>
          <w:szCs w:val="20"/>
        </w:rPr>
        <w:t>exemplairesau</w:t>
      </w:r>
      <w:r w:rsidRPr="0098580F">
        <w:rPr>
          <w:rFonts w:ascii="Arial" w:hAnsi="Arial" w:cs="Arial"/>
          <w:i/>
          <w:iCs/>
          <w:sz w:val="20"/>
          <w:szCs w:val="20"/>
        </w:rPr>
        <w:t xml:space="preserve"> Chef de service après avis de</w:t>
      </w:r>
      <w:r w:rsidRPr="0098580F">
        <w:rPr>
          <w:rFonts w:ascii="Arial" w:hAnsi="Arial" w:cs="Arial"/>
          <w:i/>
          <w:iCs/>
          <w:spacing w:val="11"/>
          <w:sz w:val="20"/>
          <w:szCs w:val="20"/>
        </w:rPr>
        <w:t xml:space="preserve"> l’Ingénieur</w:t>
      </w:r>
      <w:r w:rsidRPr="0098580F">
        <w:rPr>
          <w:rFonts w:ascii="Arial" w:hAnsi="Arial" w:cs="Arial"/>
          <w:i/>
          <w:iCs/>
          <w:sz w:val="20"/>
          <w:szCs w:val="20"/>
        </w:rPr>
        <w:t xml:space="preserve">, </w:t>
      </w:r>
      <w:r w:rsidRPr="0098580F">
        <w:rPr>
          <w:rFonts w:ascii="Arial" w:hAnsi="Arial" w:cs="Arial"/>
          <w:sz w:val="20"/>
          <w:szCs w:val="20"/>
        </w:rPr>
        <w:t>le programme d'exécution des travaux, son calendrier d’approvisionnement, son projet de Plan d’Assurance Qualité (PAQ) et son Plan de Gestion Environnementale, le cas échéant.</w:t>
      </w:r>
    </w:p>
    <w:p w:rsidR="0098580F" w:rsidRPr="0098580F" w:rsidRDefault="0098580F" w:rsidP="0098580F">
      <w:pPr>
        <w:widowControl w:val="0"/>
        <w:autoSpaceDE w:val="0"/>
        <w:spacing w:after="0" w:line="240" w:lineRule="auto"/>
        <w:rPr>
          <w:rFonts w:ascii="Arial" w:hAnsi="Arial" w:cs="Arial"/>
          <w:sz w:val="20"/>
          <w:szCs w:val="20"/>
        </w:rPr>
      </w:pP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 xml:space="preserve">Ce programme sera exclusivement présenté selon les modèles fournis et comprenant notamment, </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sz w:val="20"/>
          <w:szCs w:val="20"/>
        </w:rPr>
      </w:pPr>
      <w:r w:rsidRPr="0098580F">
        <w:rPr>
          <w:rFonts w:ascii="Arial" w:hAnsi="Arial" w:cs="Arial"/>
          <w:sz w:val="20"/>
          <w:szCs w:val="20"/>
        </w:rPr>
        <w:t>Le PV de définition des tâches à exécuter, le cas échéant ;</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sz w:val="20"/>
          <w:szCs w:val="20"/>
        </w:rPr>
      </w:pPr>
      <w:r w:rsidRPr="0098580F">
        <w:rPr>
          <w:rFonts w:ascii="Arial" w:hAnsi="Arial" w:cs="Arial"/>
          <w:sz w:val="20"/>
          <w:szCs w:val="20"/>
        </w:rPr>
        <w:t>La liste des fournitures à sous-traiter ;</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sz w:val="20"/>
          <w:szCs w:val="20"/>
        </w:rPr>
      </w:pPr>
      <w:r w:rsidRPr="0098580F">
        <w:rPr>
          <w:rFonts w:ascii="Arial" w:hAnsi="Arial" w:cs="Arial"/>
          <w:sz w:val="20"/>
          <w:szCs w:val="20"/>
        </w:rPr>
        <w:t>Etc.</w:t>
      </w: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 xml:space="preserve">Deux (2) exemplaires de ces pièces lui seront retournés dans un délai de </w:t>
      </w:r>
      <w:r w:rsidRPr="0098580F">
        <w:rPr>
          <w:rFonts w:ascii="Arial" w:hAnsi="Arial" w:cs="Arial"/>
          <w:iCs/>
          <w:sz w:val="20"/>
          <w:szCs w:val="20"/>
        </w:rPr>
        <w:t>07 (sept) jours</w:t>
      </w:r>
      <w:r w:rsidRPr="0098580F">
        <w:rPr>
          <w:rFonts w:ascii="Arial" w:hAnsi="Arial" w:cs="Arial"/>
          <w:sz w:val="20"/>
          <w:szCs w:val="20"/>
        </w:rPr>
        <w:t>à partir de leur réception avec :</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sz w:val="20"/>
          <w:szCs w:val="20"/>
        </w:rPr>
      </w:pPr>
      <w:r w:rsidRPr="0098580F">
        <w:rPr>
          <w:rFonts w:ascii="Arial" w:hAnsi="Arial" w:cs="Arial"/>
          <w:sz w:val="20"/>
          <w:szCs w:val="20"/>
        </w:rPr>
        <w:t>Soit la mention d'approbation “ BON POUR EXECUTION” ;</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sz w:val="20"/>
          <w:szCs w:val="20"/>
        </w:rPr>
      </w:pPr>
      <w:r w:rsidRPr="0098580F">
        <w:rPr>
          <w:rFonts w:ascii="Arial" w:hAnsi="Arial" w:cs="Arial"/>
          <w:sz w:val="20"/>
          <w:szCs w:val="20"/>
        </w:rPr>
        <w:t>Soit la mention de leur rejet accompagnée des motifs dudit rejet.</w:t>
      </w:r>
    </w:p>
    <w:p w:rsidR="0098580F" w:rsidRPr="0098580F" w:rsidRDefault="0098580F" w:rsidP="0098580F">
      <w:pPr>
        <w:widowControl w:val="0"/>
        <w:autoSpaceDE w:val="0"/>
        <w:spacing w:after="0" w:line="240" w:lineRule="auto"/>
        <w:ind w:left="567"/>
        <w:rPr>
          <w:rFonts w:ascii="Arial" w:hAnsi="Arial" w:cs="Arial"/>
          <w:sz w:val="20"/>
          <w:szCs w:val="20"/>
        </w:rPr>
      </w:pPr>
    </w:p>
    <w:p w:rsidR="0098580F" w:rsidRPr="0098580F" w:rsidRDefault="0098580F" w:rsidP="0098580F">
      <w:pPr>
        <w:spacing w:after="0" w:line="240" w:lineRule="auto"/>
        <w:rPr>
          <w:rFonts w:ascii="Arial" w:hAnsi="Arial" w:cs="Arial"/>
          <w:sz w:val="20"/>
          <w:szCs w:val="20"/>
        </w:rPr>
      </w:pPr>
      <w:r w:rsidRPr="0098580F">
        <w:rPr>
          <w:rFonts w:ascii="Arial" w:hAnsi="Arial" w:cs="Arial"/>
          <w:sz w:val="20"/>
          <w:szCs w:val="20"/>
        </w:rPr>
        <w:t xml:space="preserve">Le cocontractant de l’administration disposera alors de </w:t>
      </w:r>
      <w:r w:rsidRPr="0098580F">
        <w:rPr>
          <w:rFonts w:ascii="Arial" w:hAnsi="Arial" w:cs="Arial"/>
          <w:i/>
          <w:iCs/>
          <w:sz w:val="20"/>
          <w:szCs w:val="20"/>
        </w:rPr>
        <w:t>07 (sept) jours</w:t>
      </w:r>
      <w:r w:rsidRPr="0098580F">
        <w:rPr>
          <w:rFonts w:ascii="Arial" w:hAnsi="Arial" w:cs="Arial"/>
          <w:sz w:val="20"/>
          <w:szCs w:val="20"/>
        </w:rPr>
        <w:t xml:space="preserve">pour présenter un nouveau projet. Le Chef de Service du Marché disposera alors d’un délai de </w:t>
      </w:r>
      <w:r w:rsidRPr="0098580F">
        <w:rPr>
          <w:rFonts w:ascii="Arial" w:hAnsi="Arial" w:cs="Arial"/>
          <w:i/>
          <w:iCs/>
          <w:sz w:val="20"/>
          <w:szCs w:val="20"/>
        </w:rPr>
        <w:t>03 (trois) jours</w:t>
      </w:r>
      <w:r w:rsidRPr="0098580F">
        <w:rPr>
          <w:rFonts w:ascii="Arial" w:hAnsi="Arial" w:cs="Arial"/>
          <w:sz w:val="20"/>
          <w:szCs w:val="20"/>
        </w:rPr>
        <w:t>pour donner son approbation ou faire d’éventuelles remarques</w:t>
      </w:r>
      <w:r w:rsidRPr="0098580F">
        <w:rPr>
          <w:rFonts w:ascii="Arial" w:hAnsi="Arial" w:cs="Arial"/>
          <w:strike/>
          <w:sz w:val="20"/>
          <w:szCs w:val="20"/>
        </w:rPr>
        <w:t>.</w:t>
      </w:r>
      <w:r w:rsidRPr="0098580F">
        <w:rPr>
          <w:rFonts w:ascii="Arial" w:hAnsi="Arial" w:cs="Arial"/>
          <w:sz w:val="20"/>
          <w:szCs w:val="20"/>
        </w:rPr>
        <w:t xml:space="preserve"> Les délais d’approbation du projet d’exécution sont suspensifs du délai d’exécution.</w:t>
      </w:r>
    </w:p>
    <w:p w:rsidR="0098580F" w:rsidRPr="0098580F" w:rsidRDefault="0098580F" w:rsidP="0098580F">
      <w:pPr>
        <w:spacing w:after="0" w:line="240" w:lineRule="auto"/>
        <w:rPr>
          <w:rFonts w:ascii="Arial" w:hAnsi="Arial" w:cs="Arial"/>
          <w:sz w:val="20"/>
          <w:szCs w:val="20"/>
        </w:rPr>
      </w:pPr>
    </w:p>
    <w:p w:rsidR="0098580F" w:rsidRPr="0098580F" w:rsidRDefault="0098580F" w:rsidP="0098580F">
      <w:pPr>
        <w:spacing w:after="0" w:line="240" w:lineRule="auto"/>
        <w:rPr>
          <w:rFonts w:ascii="Arial" w:hAnsi="Arial" w:cs="Arial"/>
          <w:sz w:val="20"/>
          <w:szCs w:val="20"/>
        </w:rPr>
      </w:pPr>
      <w:r w:rsidRPr="0098580F">
        <w:rPr>
          <w:rFonts w:ascii="Arial" w:hAnsi="Arial" w:cs="Arial"/>
          <w:sz w:val="20"/>
          <w:szCs w:val="20"/>
        </w:rPr>
        <w:t>L'approbation donnée par le Chef de Service du Marché n'atténuera en rien la responsabilité du cocontractant. Cependant les fournitures livrées avant l'approbation du programme ne seront ni constatés ni rémunérés sauf s’ils ont été expressément ordonnés. Le planning actualisé et approuvé deviendra le planning contractuel.</w:t>
      </w:r>
    </w:p>
    <w:p w:rsidR="0098580F" w:rsidRPr="0098580F" w:rsidRDefault="0098580F" w:rsidP="0098580F">
      <w:pPr>
        <w:spacing w:after="0" w:line="240" w:lineRule="auto"/>
        <w:rPr>
          <w:rFonts w:ascii="Arial" w:hAnsi="Arial" w:cs="Arial"/>
          <w:sz w:val="20"/>
          <w:szCs w:val="20"/>
        </w:rPr>
      </w:pPr>
    </w:p>
    <w:p w:rsidR="0098580F" w:rsidRPr="0098580F" w:rsidRDefault="0098580F" w:rsidP="0098580F">
      <w:pPr>
        <w:widowControl w:val="0"/>
        <w:autoSpaceDE w:val="0"/>
        <w:spacing w:after="0" w:line="240" w:lineRule="auto"/>
        <w:rPr>
          <w:rFonts w:ascii="Arial" w:hAnsi="Arial" w:cs="Arial"/>
          <w:b/>
          <w:sz w:val="20"/>
          <w:szCs w:val="20"/>
        </w:rPr>
      </w:pPr>
      <w:r w:rsidRPr="0098580F">
        <w:rPr>
          <w:rFonts w:ascii="Arial" w:hAnsi="Arial" w:cs="Arial"/>
          <w:b/>
          <w:sz w:val="20"/>
          <w:szCs w:val="20"/>
        </w:rPr>
        <w:t>16.2. Projet d’exécution</w:t>
      </w:r>
    </w:p>
    <w:p w:rsidR="0098580F" w:rsidRPr="0098580F" w:rsidRDefault="0098580F" w:rsidP="0098580F">
      <w:pPr>
        <w:spacing w:after="0" w:line="240" w:lineRule="auto"/>
        <w:rPr>
          <w:rFonts w:ascii="Arial" w:hAnsi="Arial" w:cs="Arial"/>
          <w:sz w:val="20"/>
          <w:szCs w:val="20"/>
        </w:rPr>
      </w:pPr>
      <w:r w:rsidRPr="0098580F">
        <w:rPr>
          <w:rFonts w:ascii="Arial" w:hAnsi="Arial" w:cs="Arial"/>
          <w:sz w:val="20"/>
          <w:szCs w:val="20"/>
        </w:rPr>
        <w:t>adans un délai maximum de15(quinze) jours, à compter de la date de notification de l’ordre de service de commencer les prestations, le Cocontractant soumettra à l’approbation de l’Ingénieur, un projet d’exécution en 06 (six) exemplaires comprenant notamment :</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sz w:val="20"/>
          <w:szCs w:val="20"/>
        </w:rPr>
      </w:pPr>
      <w:r w:rsidRPr="0098580F">
        <w:rPr>
          <w:rFonts w:ascii="Arial" w:hAnsi="Arial" w:cs="Arial"/>
          <w:sz w:val="20"/>
          <w:szCs w:val="20"/>
        </w:rPr>
        <w:t>le procès-verbal de définition des tâches à exécuter ;</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sz w:val="20"/>
          <w:szCs w:val="20"/>
        </w:rPr>
      </w:pPr>
      <w:r w:rsidRPr="0098580F">
        <w:rPr>
          <w:rFonts w:ascii="Arial" w:hAnsi="Arial" w:cs="Arial"/>
          <w:sz w:val="20"/>
          <w:szCs w:val="20"/>
        </w:rPr>
        <w:t>les plans d’approvisionnement.</w:t>
      </w:r>
    </w:p>
    <w:p w:rsidR="0098580F" w:rsidRPr="0098580F" w:rsidRDefault="0098580F" w:rsidP="0098580F">
      <w:pPr>
        <w:widowControl w:val="0"/>
        <w:autoSpaceDE w:val="0"/>
        <w:spacing w:after="0" w:line="240" w:lineRule="auto"/>
        <w:ind w:left="567"/>
        <w:rPr>
          <w:rFonts w:ascii="Arial" w:hAnsi="Arial" w:cs="Arial"/>
          <w:sz w:val="20"/>
          <w:szCs w:val="20"/>
        </w:rPr>
      </w:pPr>
    </w:p>
    <w:p w:rsidR="0098580F" w:rsidRPr="0098580F" w:rsidRDefault="0098580F" w:rsidP="0098580F">
      <w:pPr>
        <w:widowControl w:val="0"/>
        <w:tabs>
          <w:tab w:val="left" w:pos="426"/>
        </w:tabs>
        <w:autoSpaceDE w:val="0"/>
        <w:spacing w:after="0" w:line="240" w:lineRule="auto"/>
        <w:rPr>
          <w:rFonts w:ascii="Arial" w:hAnsi="Arial" w:cs="Arial"/>
          <w:spacing w:val="6"/>
          <w:sz w:val="20"/>
          <w:szCs w:val="20"/>
        </w:rPr>
      </w:pPr>
      <w:r w:rsidRPr="0098580F">
        <w:rPr>
          <w:rFonts w:ascii="Arial" w:hAnsi="Arial" w:cs="Arial"/>
          <w:spacing w:val="6"/>
          <w:sz w:val="20"/>
          <w:szCs w:val="20"/>
        </w:rPr>
        <w:t xml:space="preserve">En cas d’inobservation des délais d’approbation des documents ci-dessus par l’Administration, ceux-ci sont réputés approuvés. </w:t>
      </w:r>
    </w:p>
    <w:p w:rsidR="0098580F" w:rsidRPr="0098580F" w:rsidRDefault="0098580F" w:rsidP="0098580F">
      <w:pPr>
        <w:widowControl w:val="0"/>
        <w:autoSpaceDE w:val="0"/>
        <w:spacing w:after="0" w:line="240" w:lineRule="auto"/>
        <w:ind w:left="1418" w:right="284" w:hanging="1418"/>
        <w:rPr>
          <w:rFonts w:ascii="Arial" w:hAnsi="Arial" w:cs="Arial"/>
          <w:b/>
          <w:bCs/>
          <w:sz w:val="20"/>
          <w:szCs w:val="20"/>
        </w:rPr>
      </w:pPr>
      <w:bookmarkStart w:id="143" w:name="_Toc163445223"/>
      <w:r w:rsidRPr="0098580F">
        <w:rPr>
          <w:rFonts w:ascii="Arial" w:hAnsi="Arial" w:cs="Arial"/>
          <w:b/>
          <w:bCs/>
          <w:sz w:val="20"/>
          <w:szCs w:val="20"/>
        </w:rPr>
        <w:t>Article 17: Brevet</w:t>
      </w:r>
      <w:bookmarkEnd w:id="143"/>
    </w:p>
    <w:p w:rsidR="0098580F" w:rsidRPr="0098580F" w:rsidRDefault="0098580F" w:rsidP="0098580F">
      <w:pPr>
        <w:widowControl w:val="0"/>
        <w:autoSpaceDE w:val="0"/>
        <w:spacing w:after="0" w:line="240" w:lineRule="auto"/>
        <w:ind w:right="284"/>
        <w:rPr>
          <w:rFonts w:ascii="Arial" w:hAnsi="Arial" w:cs="Arial"/>
          <w:sz w:val="20"/>
          <w:szCs w:val="20"/>
        </w:rPr>
      </w:pPr>
      <w:bookmarkStart w:id="144" w:name="_Hlk162020365"/>
      <w:r w:rsidRPr="0098580F">
        <w:rPr>
          <w:rFonts w:ascii="Arial" w:hAnsi="Arial" w:cs="Arial"/>
          <w:sz w:val="20"/>
          <w:szCs w:val="20"/>
        </w:rPr>
        <w:t>Le fournisseur ou le cocontractant garantira le Maître d’Ouvrage contre toute réclamation des tiers touchant à la contrefaçon ou à l’exploitation non autorisée d’un brevet, d’une marque ou de droits de création industrielle résultant des prestations ou de l’emploi des fournitures ou de leurs composantes.</w:t>
      </w:r>
      <w:bookmarkStart w:id="145" w:name="_Toc163445224"/>
      <w:bookmarkEnd w:id="144"/>
    </w:p>
    <w:p w:rsidR="0098580F" w:rsidRPr="0098580F" w:rsidRDefault="0098580F" w:rsidP="0098580F">
      <w:pPr>
        <w:widowControl w:val="0"/>
        <w:autoSpaceDE w:val="0"/>
        <w:spacing w:after="0" w:line="240" w:lineRule="auto"/>
        <w:ind w:left="1418" w:right="284" w:hanging="1418"/>
        <w:rPr>
          <w:rFonts w:ascii="Arial" w:hAnsi="Arial" w:cs="Arial"/>
          <w:b/>
          <w:bCs/>
          <w:sz w:val="20"/>
          <w:szCs w:val="20"/>
        </w:rPr>
      </w:pPr>
      <w:r w:rsidRPr="0098580F">
        <w:rPr>
          <w:rFonts w:ascii="Arial" w:hAnsi="Arial" w:cs="Arial"/>
          <w:b/>
          <w:bCs/>
          <w:sz w:val="20"/>
          <w:szCs w:val="20"/>
        </w:rPr>
        <w:t>Article 18 : Transport, assurances et responsabilité civile</w:t>
      </w:r>
      <w:bookmarkEnd w:id="145"/>
    </w:p>
    <w:p w:rsidR="0098580F" w:rsidRPr="0098580F" w:rsidRDefault="0098580F" w:rsidP="0098580F">
      <w:pPr>
        <w:widowControl w:val="0"/>
        <w:autoSpaceDE w:val="0"/>
        <w:spacing w:after="0" w:line="240" w:lineRule="auto"/>
        <w:rPr>
          <w:rFonts w:ascii="Arial" w:hAnsi="Arial" w:cs="Arial"/>
          <w:b/>
          <w:sz w:val="20"/>
          <w:szCs w:val="20"/>
        </w:rPr>
      </w:pPr>
      <w:r w:rsidRPr="0098580F">
        <w:rPr>
          <w:rFonts w:ascii="Arial" w:hAnsi="Arial" w:cs="Arial"/>
          <w:b/>
          <w:sz w:val="20"/>
          <w:szCs w:val="20"/>
        </w:rPr>
        <w:t>18.1. Emballage pour le transport</w:t>
      </w:r>
    </w:p>
    <w:p w:rsidR="0098580F" w:rsidRPr="0098580F" w:rsidRDefault="0098580F" w:rsidP="0098580F">
      <w:pPr>
        <w:widowControl w:val="0"/>
        <w:autoSpaceDE w:val="0"/>
        <w:spacing w:after="0" w:line="240" w:lineRule="auto"/>
        <w:ind w:left="786"/>
        <w:rPr>
          <w:rFonts w:ascii="Arial" w:hAnsi="Arial" w:cs="Arial"/>
          <w:sz w:val="20"/>
          <w:szCs w:val="20"/>
        </w:rPr>
      </w:pPr>
      <w:r w:rsidRPr="0098580F">
        <w:rPr>
          <w:rFonts w:ascii="Arial" w:hAnsi="Arial" w:cs="Arial"/>
          <w:sz w:val="20"/>
          <w:szCs w:val="20"/>
        </w:rPr>
        <w:t>Le Fournisseur doit prendre toutes les dispositions nécessaires pour que les fournitures proposées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98580F" w:rsidRPr="0098580F" w:rsidRDefault="0098580F" w:rsidP="0098580F">
      <w:pPr>
        <w:widowControl w:val="0"/>
        <w:autoSpaceDE w:val="0"/>
        <w:spacing w:after="0" w:line="240" w:lineRule="auto"/>
        <w:rPr>
          <w:rFonts w:ascii="Arial" w:hAnsi="Arial" w:cs="Arial"/>
          <w:b/>
          <w:sz w:val="20"/>
          <w:szCs w:val="20"/>
        </w:rPr>
      </w:pPr>
      <w:r w:rsidRPr="0098580F">
        <w:rPr>
          <w:rFonts w:ascii="Arial" w:hAnsi="Arial" w:cs="Arial"/>
          <w:b/>
          <w:sz w:val="20"/>
          <w:szCs w:val="20"/>
        </w:rPr>
        <w:t>18.2. Assurance</w:t>
      </w:r>
    </w:p>
    <w:p w:rsidR="0098580F" w:rsidRPr="0098580F" w:rsidRDefault="0098580F" w:rsidP="0098580F">
      <w:pPr>
        <w:widowControl w:val="0"/>
        <w:autoSpaceDE w:val="0"/>
        <w:spacing w:after="0" w:line="240" w:lineRule="auto"/>
        <w:ind w:left="786"/>
        <w:rPr>
          <w:rFonts w:ascii="Arial" w:eastAsia="Calibri" w:hAnsi="Arial" w:cs="Arial"/>
          <w:iCs/>
          <w:sz w:val="20"/>
          <w:szCs w:val="20"/>
          <w:lang w:eastAsia="en-US"/>
        </w:rPr>
      </w:pPr>
      <w:r w:rsidRPr="0098580F">
        <w:rPr>
          <w:rFonts w:ascii="Arial" w:hAnsi="Arial" w:cs="Arial"/>
          <w:sz w:val="20"/>
          <w:szCs w:val="20"/>
        </w:rPr>
        <w:t>Les risques de toutes natures pendant le transport jusqu'au lieu de livraison doivent être couverts par une assurance prise par le Fournisseur.</w:t>
      </w:r>
    </w:p>
    <w:p w:rsidR="0098580F" w:rsidRPr="0098580F" w:rsidRDefault="0098580F" w:rsidP="0098580F">
      <w:pPr>
        <w:widowControl w:val="0"/>
        <w:autoSpaceDE w:val="0"/>
        <w:spacing w:after="0" w:line="240" w:lineRule="auto"/>
        <w:ind w:left="1418" w:right="284" w:hanging="1418"/>
        <w:rPr>
          <w:rFonts w:ascii="Arial" w:hAnsi="Arial" w:cs="Arial"/>
          <w:b/>
          <w:bCs/>
          <w:sz w:val="20"/>
          <w:szCs w:val="20"/>
        </w:rPr>
      </w:pPr>
      <w:bookmarkStart w:id="146" w:name="_Toc163445225"/>
      <w:r w:rsidRPr="0098580F">
        <w:rPr>
          <w:rFonts w:ascii="Arial" w:hAnsi="Arial" w:cs="Arial"/>
          <w:b/>
          <w:bCs/>
          <w:sz w:val="20"/>
          <w:szCs w:val="20"/>
        </w:rPr>
        <w:t>Article 19 : Essais et services connexes</w:t>
      </w:r>
      <w:bookmarkEnd w:id="146"/>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Le cocontractant est tenu d’avoir ses propres ateliers d’essais permettant d’exécuter tous les essais d’identification et de mise en fonctionnement des fournitures définis dans le CST. Lesdits essais dans ces ateliers sont assurés par le personnel et le matériel du cocontractant</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i/>
          <w:iCs/>
          <w:sz w:val="20"/>
          <w:szCs w:val="20"/>
        </w:rPr>
        <w:t>Les essais et services connexes sont aux frais du cocontractant d’Administration. Ces essais comprennent :</w:t>
      </w:r>
    </w:p>
    <w:p w:rsidR="0098580F" w:rsidRPr="0098580F" w:rsidRDefault="0098580F" w:rsidP="002711DD">
      <w:pPr>
        <w:widowControl w:val="0"/>
        <w:numPr>
          <w:ilvl w:val="0"/>
          <w:numId w:val="45"/>
        </w:numPr>
        <w:suppressAutoHyphens/>
        <w:autoSpaceDE w:val="0"/>
        <w:autoSpaceDN w:val="0"/>
        <w:spacing w:after="0" w:line="240" w:lineRule="auto"/>
        <w:ind w:right="284"/>
        <w:jc w:val="left"/>
        <w:textAlignment w:val="baseline"/>
        <w:rPr>
          <w:rFonts w:ascii="Arial" w:hAnsi="Arial" w:cs="Arial"/>
          <w:i/>
          <w:sz w:val="20"/>
          <w:szCs w:val="20"/>
        </w:rPr>
      </w:pPr>
      <w:r w:rsidRPr="0098580F">
        <w:rPr>
          <w:rFonts w:ascii="Arial" w:hAnsi="Arial" w:cs="Arial"/>
          <w:i/>
          <w:iCs/>
          <w:sz w:val="20"/>
          <w:szCs w:val="20"/>
        </w:rPr>
        <w:lastRenderedPageBreak/>
        <w:t>L’opération de mise en œuvre ;</w:t>
      </w:r>
    </w:p>
    <w:p w:rsidR="0098580F" w:rsidRPr="0098580F" w:rsidRDefault="0098580F" w:rsidP="002711DD">
      <w:pPr>
        <w:widowControl w:val="0"/>
        <w:numPr>
          <w:ilvl w:val="0"/>
          <w:numId w:val="45"/>
        </w:numPr>
        <w:suppressAutoHyphens/>
        <w:autoSpaceDE w:val="0"/>
        <w:autoSpaceDN w:val="0"/>
        <w:spacing w:after="0" w:line="240" w:lineRule="auto"/>
        <w:ind w:right="284"/>
        <w:jc w:val="left"/>
        <w:textAlignment w:val="baseline"/>
        <w:rPr>
          <w:rFonts w:ascii="Arial" w:hAnsi="Arial" w:cs="Arial"/>
          <w:i/>
          <w:sz w:val="20"/>
          <w:szCs w:val="20"/>
        </w:rPr>
      </w:pPr>
      <w:r w:rsidRPr="0098580F">
        <w:rPr>
          <w:rFonts w:ascii="Arial" w:hAnsi="Arial" w:cs="Arial"/>
          <w:i/>
          <w:iCs/>
          <w:sz w:val="20"/>
          <w:szCs w:val="20"/>
        </w:rPr>
        <w:t>La documentation technique à fournir ;</w:t>
      </w:r>
    </w:p>
    <w:p w:rsidR="0098580F" w:rsidRPr="0098580F" w:rsidRDefault="0098580F" w:rsidP="002711DD">
      <w:pPr>
        <w:widowControl w:val="0"/>
        <w:numPr>
          <w:ilvl w:val="0"/>
          <w:numId w:val="45"/>
        </w:numPr>
        <w:suppressAutoHyphens/>
        <w:autoSpaceDE w:val="0"/>
        <w:autoSpaceDN w:val="0"/>
        <w:spacing w:after="0" w:line="240" w:lineRule="auto"/>
        <w:ind w:right="284"/>
        <w:jc w:val="left"/>
        <w:textAlignment w:val="baseline"/>
        <w:rPr>
          <w:rFonts w:ascii="Arial" w:hAnsi="Arial" w:cs="Arial"/>
          <w:i/>
          <w:sz w:val="20"/>
          <w:szCs w:val="20"/>
        </w:rPr>
      </w:pPr>
      <w:r w:rsidRPr="0098580F">
        <w:rPr>
          <w:rFonts w:ascii="Arial" w:hAnsi="Arial" w:cs="Arial"/>
          <w:i/>
          <w:iCs/>
          <w:sz w:val="20"/>
          <w:szCs w:val="20"/>
        </w:rPr>
        <w:t>La formation du personnel.</w:t>
      </w:r>
    </w:p>
    <w:p w:rsidR="0098580F" w:rsidRPr="0098580F" w:rsidRDefault="0098580F" w:rsidP="0098580F">
      <w:pPr>
        <w:widowControl w:val="0"/>
        <w:autoSpaceDE w:val="0"/>
        <w:spacing w:after="0" w:line="240" w:lineRule="auto"/>
        <w:ind w:left="1418" w:right="284" w:hanging="1418"/>
        <w:rPr>
          <w:rFonts w:ascii="Arial" w:hAnsi="Arial" w:cs="Arial"/>
          <w:b/>
          <w:bCs/>
          <w:sz w:val="20"/>
          <w:szCs w:val="20"/>
        </w:rPr>
      </w:pPr>
      <w:bookmarkStart w:id="147" w:name="_Toc163445226"/>
      <w:r w:rsidRPr="0098580F">
        <w:rPr>
          <w:rFonts w:ascii="Arial" w:hAnsi="Arial" w:cs="Arial"/>
          <w:b/>
          <w:bCs/>
          <w:sz w:val="20"/>
          <w:szCs w:val="20"/>
        </w:rPr>
        <w:t>Article 20 : Service après-vente et consommables</w:t>
      </w:r>
      <w:bookmarkEnd w:id="147"/>
    </w:p>
    <w:p w:rsidR="0098580F" w:rsidRPr="0098580F" w:rsidRDefault="0098580F" w:rsidP="0098580F">
      <w:pPr>
        <w:widowControl w:val="0"/>
        <w:autoSpaceDE w:val="0"/>
        <w:spacing w:after="0" w:line="240" w:lineRule="auto"/>
        <w:rPr>
          <w:rFonts w:ascii="Arial" w:hAnsi="Arial" w:cs="Arial"/>
          <w:sz w:val="20"/>
          <w:szCs w:val="20"/>
        </w:rPr>
      </w:pPr>
      <w:bookmarkStart w:id="148" w:name="_Hlk143265917"/>
      <w:r w:rsidRPr="0098580F">
        <w:rPr>
          <w:rFonts w:ascii="Arial" w:hAnsi="Arial" w:cs="Arial"/>
          <w:sz w:val="20"/>
          <w:szCs w:val="20"/>
        </w:rPr>
        <w:t>Le fournisseur aura à maintenir en République du Cameroun pendant une période de 01 an à compter de la date de réception définitive :</w:t>
      </w: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1. Un représentant permanent dument mandaté ;</w:t>
      </w: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2. Des ateliers de réparation ;</w:t>
      </w: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3. Un personnel qualifié capable d’assurer toutes les réparations nécessaires au bon fonctionnement de l’équipement et ou accessoires qu’il a fournis ;</w:t>
      </w: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4. Un stock suffisant de pièces de rechange.</w:t>
      </w:r>
    </w:p>
    <w:p w:rsidR="0098580F" w:rsidRPr="0098580F" w:rsidRDefault="0098580F" w:rsidP="0098580F">
      <w:pPr>
        <w:widowControl w:val="0"/>
        <w:autoSpaceDE w:val="0"/>
        <w:spacing w:after="0" w:line="240" w:lineRule="auto"/>
        <w:ind w:right="284"/>
        <w:rPr>
          <w:rFonts w:ascii="Arial" w:hAnsi="Arial" w:cs="Arial"/>
          <w:sz w:val="20"/>
          <w:szCs w:val="20"/>
        </w:rPr>
      </w:pPr>
    </w:p>
    <w:p w:rsidR="0098580F" w:rsidRPr="0098580F" w:rsidRDefault="0098580F" w:rsidP="0098580F">
      <w:pPr>
        <w:widowControl w:val="0"/>
        <w:autoSpaceDE w:val="0"/>
        <w:spacing w:after="0" w:line="240" w:lineRule="auto"/>
        <w:ind w:left="833" w:right="284" w:hanging="360"/>
        <w:jc w:val="center"/>
        <w:rPr>
          <w:rFonts w:ascii="Arial" w:hAnsi="Arial" w:cs="Arial"/>
          <w:b/>
          <w:bCs/>
          <w:caps/>
          <w:sz w:val="20"/>
          <w:szCs w:val="20"/>
        </w:rPr>
      </w:pPr>
      <w:bookmarkStart w:id="149" w:name="_Toc163445227"/>
      <w:bookmarkEnd w:id="148"/>
      <w:r w:rsidRPr="0098580F">
        <w:rPr>
          <w:rFonts w:ascii="Arial" w:hAnsi="Arial" w:cs="Arial"/>
          <w:b/>
          <w:bCs/>
          <w:caps/>
          <w:sz w:val="20"/>
          <w:szCs w:val="20"/>
        </w:rPr>
        <w:t>CHAPITRE III : De la réception des prestations</w:t>
      </w:r>
      <w:bookmarkEnd w:id="149"/>
    </w:p>
    <w:p w:rsidR="0098580F" w:rsidRPr="0098580F" w:rsidRDefault="0098580F" w:rsidP="0098580F">
      <w:pPr>
        <w:widowControl w:val="0"/>
        <w:autoSpaceDE w:val="0"/>
        <w:spacing w:after="0" w:line="240" w:lineRule="auto"/>
        <w:ind w:left="1418" w:right="284" w:hanging="1418"/>
        <w:rPr>
          <w:rFonts w:ascii="Arial" w:hAnsi="Arial" w:cs="Arial"/>
          <w:b/>
          <w:bCs/>
          <w:sz w:val="20"/>
          <w:szCs w:val="20"/>
        </w:rPr>
      </w:pPr>
      <w:bookmarkStart w:id="150" w:name="_Toc163445228"/>
      <w:r w:rsidRPr="0098580F">
        <w:rPr>
          <w:rFonts w:ascii="Arial" w:hAnsi="Arial" w:cs="Arial"/>
          <w:b/>
          <w:bCs/>
          <w:sz w:val="20"/>
          <w:szCs w:val="20"/>
        </w:rPr>
        <w:t>Article 20 : Documents à fournir avant la réception technique</w:t>
      </w:r>
      <w:bookmarkEnd w:id="150"/>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20.1. Le cocontractant devra dans un délai de dix (10) jours au moins avant la réception provisoire transmettre au Maître d’Ouvrageles documents suivants:</w:t>
      </w:r>
    </w:p>
    <w:p w:rsidR="0098580F" w:rsidRPr="0098580F" w:rsidRDefault="0098580F" w:rsidP="002711DD">
      <w:pPr>
        <w:widowControl w:val="0"/>
        <w:numPr>
          <w:ilvl w:val="0"/>
          <w:numId w:val="46"/>
        </w:numPr>
        <w:suppressAutoHyphens/>
        <w:autoSpaceDE w:val="0"/>
        <w:autoSpaceDN w:val="0"/>
        <w:spacing w:after="0" w:line="240" w:lineRule="auto"/>
        <w:ind w:right="284"/>
        <w:textAlignment w:val="baseline"/>
        <w:rPr>
          <w:rFonts w:ascii="Arial" w:hAnsi="Arial" w:cs="Arial"/>
          <w:sz w:val="20"/>
          <w:szCs w:val="20"/>
        </w:rPr>
      </w:pPr>
      <w:r w:rsidRPr="0098580F">
        <w:rPr>
          <w:rFonts w:ascii="Arial" w:hAnsi="Arial" w:cs="Arial"/>
          <w:iCs/>
          <w:w w:val="91"/>
          <w:sz w:val="20"/>
          <w:szCs w:val="20"/>
        </w:rPr>
        <w:t>Copie de la facture décrivant les fournitures indiquant leurs quantités, leur prix et le montant total ;</w:t>
      </w:r>
    </w:p>
    <w:p w:rsidR="0098580F" w:rsidRPr="0098580F" w:rsidRDefault="0098580F" w:rsidP="002711DD">
      <w:pPr>
        <w:widowControl w:val="0"/>
        <w:numPr>
          <w:ilvl w:val="0"/>
          <w:numId w:val="46"/>
        </w:numPr>
        <w:suppressAutoHyphens/>
        <w:autoSpaceDE w:val="0"/>
        <w:autoSpaceDN w:val="0"/>
        <w:spacing w:after="0" w:line="240" w:lineRule="auto"/>
        <w:ind w:right="284"/>
        <w:jc w:val="left"/>
        <w:textAlignment w:val="baseline"/>
        <w:rPr>
          <w:rFonts w:ascii="Arial" w:hAnsi="Arial" w:cs="Arial"/>
          <w:sz w:val="20"/>
          <w:szCs w:val="20"/>
        </w:rPr>
      </w:pPr>
      <w:r w:rsidRPr="0098580F">
        <w:rPr>
          <w:rFonts w:ascii="Arial" w:hAnsi="Arial" w:cs="Arial"/>
          <w:iCs/>
          <w:w w:val="91"/>
          <w:sz w:val="20"/>
          <w:szCs w:val="20"/>
        </w:rPr>
        <w:t>Notification de la livraison ou bordereau de livraison ;</w:t>
      </w:r>
    </w:p>
    <w:p w:rsidR="0098580F" w:rsidRPr="0098580F" w:rsidRDefault="0098580F" w:rsidP="002711DD">
      <w:pPr>
        <w:widowControl w:val="0"/>
        <w:numPr>
          <w:ilvl w:val="0"/>
          <w:numId w:val="46"/>
        </w:numPr>
        <w:suppressAutoHyphens/>
        <w:autoSpaceDE w:val="0"/>
        <w:autoSpaceDN w:val="0"/>
        <w:spacing w:after="0" w:line="240" w:lineRule="auto"/>
        <w:ind w:right="284"/>
        <w:jc w:val="left"/>
        <w:textAlignment w:val="baseline"/>
        <w:rPr>
          <w:rFonts w:ascii="Arial" w:hAnsi="Arial" w:cs="Arial"/>
          <w:sz w:val="20"/>
          <w:szCs w:val="20"/>
        </w:rPr>
      </w:pPr>
      <w:r w:rsidRPr="0098580F">
        <w:rPr>
          <w:rFonts w:ascii="Arial" w:hAnsi="Arial" w:cs="Arial"/>
          <w:iCs/>
          <w:w w:val="91"/>
          <w:sz w:val="20"/>
          <w:szCs w:val="20"/>
        </w:rPr>
        <w:t>Certificat de garantie du fabricant ou du fournisseur agréé;</w:t>
      </w:r>
    </w:p>
    <w:p w:rsidR="0098580F" w:rsidRPr="0098580F" w:rsidRDefault="0098580F" w:rsidP="002711DD">
      <w:pPr>
        <w:widowControl w:val="0"/>
        <w:numPr>
          <w:ilvl w:val="0"/>
          <w:numId w:val="46"/>
        </w:numPr>
        <w:suppressAutoHyphens/>
        <w:autoSpaceDE w:val="0"/>
        <w:autoSpaceDN w:val="0"/>
        <w:spacing w:after="0" w:line="240" w:lineRule="auto"/>
        <w:ind w:right="284"/>
        <w:jc w:val="left"/>
        <w:textAlignment w:val="baseline"/>
        <w:rPr>
          <w:rFonts w:ascii="Arial" w:hAnsi="Arial" w:cs="Arial"/>
          <w:sz w:val="20"/>
          <w:szCs w:val="20"/>
        </w:rPr>
      </w:pPr>
      <w:r w:rsidRPr="0098580F">
        <w:rPr>
          <w:rFonts w:ascii="Arial" w:hAnsi="Arial" w:cs="Arial"/>
          <w:iCs/>
          <w:w w:val="91"/>
          <w:sz w:val="20"/>
          <w:szCs w:val="20"/>
        </w:rPr>
        <w:t>Certificat d’origine ;</w:t>
      </w:r>
    </w:p>
    <w:p w:rsidR="0098580F" w:rsidRPr="0098580F" w:rsidRDefault="0098580F" w:rsidP="002711DD">
      <w:pPr>
        <w:widowControl w:val="0"/>
        <w:numPr>
          <w:ilvl w:val="0"/>
          <w:numId w:val="46"/>
        </w:numPr>
        <w:suppressAutoHyphens/>
        <w:autoSpaceDE w:val="0"/>
        <w:autoSpaceDN w:val="0"/>
        <w:spacing w:after="0" w:line="240" w:lineRule="auto"/>
        <w:ind w:right="284"/>
        <w:jc w:val="left"/>
        <w:textAlignment w:val="baseline"/>
        <w:rPr>
          <w:rFonts w:ascii="Arial" w:hAnsi="Arial" w:cs="Arial"/>
          <w:sz w:val="20"/>
          <w:szCs w:val="20"/>
        </w:rPr>
      </w:pPr>
      <w:bookmarkStart w:id="151" w:name="_Hlk161333624"/>
      <w:r w:rsidRPr="0098580F">
        <w:rPr>
          <w:rFonts w:ascii="Arial" w:hAnsi="Arial" w:cs="Arial"/>
          <w:iCs/>
          <w:w w:val="91"/>
          <w:sz w:val="20"/>
          <w:szCs w:val="20"/>
        </w:rPr>
        <w:t>Copie Cautionnement définitif.</w:t>
      </w:r>
    </w:p>
    <w:p w:rsidR="0098580F" w:rsidRPr="0098580F" w:rsidRDefault="0098580F" w:rsidP="002711DD">
      <w:pPr>
        <w:widowControl w:val="0"/>
        <w:numPr>
          <w:ilvl w:val="0"/>
          <w:numId w:val="46"/>
        </w:numPr>
        <w:suppressAutoHyphens/>
        <w:autoSpaceDE w:val="0"/>
        <w:autoSpaceDN w:val="0"/>
        <w:spacing w:after="0" w:line="240" w:lineRule="auto"/>
        <w:ind w:right="284"/>
        <w:jc w:val="left"/>
        <w:textAlignment w:val="baseline"/>
        <w:rPr>
          <w:rFonts w:ascii="Arial" w:hAnsi="Arial" w:cs="Arial"/>
          <w:sz w:val="20"/>
          <w:szCs w:val="20"/>
        </w:rPr>
      </w:pPr>
      <w:r w:rsidRPr="0098580F">
        <w:rPr>
          <w:rFonts w:ascii="Arial" w:hAnsi="Arial" w:cs="Arial"/>
          <w:iCs/>
          <w:w w:val="91"/>
          <w:sz w:val="20"/>
          <w:szCs w:val="20"/>
        </w:rPr>
        <w:t>Copie assurance le cas échéant </w:t>
      </w:r>
      <w:bookmarkEnd w:id="151"/>
      <w:r w:rsidRPr="0098580F">
        <w:rPr>
          <w:rFonts w:ascii="Arial" w:hAnsi="Arial" w:cs="Arial"/>
          <w:iCs/>
          <w:w w:val="91"/>
          <w:sz w:val="20"/>
          <w:szCs w:val="20"/>
        </w:rPr>
        <w:t xml:space="preserve">; </w:t>
      </w:r>
    </w:p>
    <w:p w:rsidR="0098580F" w:rsidRPr="0098580F" w:rsidRDefault="0098580F" w:rsidP="0098580F">
      <w:pPr>
        <w:widowControl w:val="0"/>
        <w:autoSpaceDE w:val="0"/>
        <w:spacing w:after="0" w:line="240" w:lineRule="auto"/>
        <w:ind w:left="720" w:right="284"/>
        <w:rPr>
          <w:rFonts w:ascii="Arial" w:hAnsi="Arial" w:cs="Arial"/>
          <w:sz w:val="20"/>
          <w:szCs w:val="20"/>
        </w:rPr>
      </w:pPr>
    </w:p>
    <w:p w:rsidR="0098580F" w:rsidRPr="0098580F" w:rsidRDefault="0098580F" w:rsidP="0098580F">
      <w:pPr>
        <w:widowControl w:val="0"/>
        <w:autoSpaceDE w:val="0"/>
        <w:spacing w:after="0" w:line="240" w:lineRule="auto"/>
        <w:ind w:left="1418" w:right="284" w:hanging="1418"/>
        <w:rPr>
          <w:rFonts w:ascii="Arial" w:hAnsi="Arial" w:cs="Arial"/>
          <w:b/>
          <w:bCs/>
          <w:sz w:val="20"/>
          <w:szCs w:val="20"/>
        </w:rPr>
      </w:pPr>
      <w:bookmarkStart w:id="152" w:name="_Toc163445229"/>
      <w:r w:rsidRPr="0098580F">
        <w:rPr>
          <w:rFonts w:ascii="Arial" w:hAnsi="Arial" w:cs="Arial"/>
          <w:b/>
          <w:bCs/>
          <w:spacing w:val="-12"/>
          <w:sz w:val="20"/>
          <w:szCs w:val="20"/>
        </w:rPr>
        <w:t xml:space="preserve">Article 21 : Réception </w:t>
      </w:r>
      <w:r w:rsidRPr="0098580F">
        <w:rPr>
          <w:rFonts w:ascii="Arial" w:hAnsi="Arial" w:cs="Arial"/>
          <w:b/>
          <w:bCs/>
          <w:sz w:val="20"/>
          <w:szCs w:val="20"/>
        </w:rPr>
        <w:t>provisoire</w:t>
      </w:r>
      <w:bookmarkEnd w:id="152"/>
    </w:p>
    <w:p w:rsidR="0098580F" w:rsidRPr="0098580F" w:rsidRDefault="0098580F" w:rsidP="0098580F">
      <w:pPr>
        <w:widowControl w:val="0"/>
        <w:autoSpaceDE w:val="0"/>
        <w:spacing w:after="0" w:line="240" w:lineRule="auto"/>
        <w:ind w:right="284"/>
        <w:rPr>
          <w:rFonts w:ascii="Arial" w:hAnsi="Arial" w:cs="Arial"/>
          <w:b/>
          <w:bCs/>
          <w:i/>
          <w:iCs/>
          <w:sz w:val="20"/>
          <w:szCs w:val="20"/>
        </w:rPr>
      </w:pPr>
      <w:bookmarkStart w:id="153" w:name="_Hlk143266916"/>
      <w:r w:rsidRPr="0098580F">
        <w:rPr>
          <w:rFonts w:ascii="Arial" w:hAnsi="Arial" w:cs="Arial"/>
          <w:b/>
          <w:bCs/>
          <w:sz w:val="20"/>
          <w:szCs w:val="20"/>
        </w:rPr>
        <w:t xml:space="preserve">21.1. </w:t>
      </w:r>
      <w:r w:rsidRPr="0098580F">
        <w:rPr>
          <w:rFonts w:ascii="Arial" w:hAnsi="Arial" w:cs="Arial"/>
          <w:b/>
          <w:bCs/>
          <w:spacing w:val="4"/>
          <w:sz w:val="20"/>
          <w:szCs w:val="20"/>
        </w:rPr>
        <w:t xml:space="preserve">Opérations </w:t>
      </w:r>
      <w:r w:rsidRPr="0098580F">
        <w:rPr>
          <w:rFonts w:ascii="Arial" w:hAnsi="Arial" w:cs="Arial"/>
          <w:b/>
          <w:bCs/>
          <w:sz w:val="20"/>
          <w:szCs w:val="20"/>
        </w:rPr>
        <w:t xml:space="preserve">préalables à la réception </w:t>
      </w:r>
      <w:r w:rsidRPr="0098580F">
        <w:rPr>
          <w:rFonts w:ascii="Arial" w:hAnsi="Arial" w:cs="Arial"/>
          <w:b/>
          <w:bCs/>
          <w:i/>
          <w:iCs/>
          <w:sz w:val="20"/>
          <w:szCs w:val="20"/>
        </w:rPr>
        <w:t>.</w:t>
      </w:r>
    </w:p>
    <w:bookmarkEnd w:id="153"/>
    <w:p w:rsidR="0098580F" w:rsidRPr="0098580F" w:rsidRDefault="0098580F" w:rsidP="0098580F">
      <w:pPr>
        <w:widowControl w:val="0"/>
        <w:tabs>
          <w:tab w:val="left" w:pos="900"/>
          <w:tab w:val="left" w:pos="1300"/>
          <w:tab w:val="left" w:pos="2480"/>
          <w:tab w:val="left" w:pos="3760"/>
        </w:tabs>
        <w:autoSpaceDE w:val="0"/>
        <w:spacing w:after="0" w:line="240" w:lineRule="auto"/>
        <w:rPr>
          <w:rFonts w:ascii="Arial" w:hAnsi="Arial" w:cs="Arial"/>
          <w:spacing w:val="5"/>
          <w:sz w:val="20"/>
          <w:szCs w:val="20"/>
        </w:rPr>
      </w:pPr>
      <w:r w:rsidRPr="0098580F">
        <w:rPr>
          <w:rFonts w:ascii="Arial" w:hAnsi="Arial" w:cs="Arial"/>
          <w:spacing w:val="5"/>
          <w:sz w:val="20"/>
          <w:szCs w:val="20"/>
        </w:rPr>
        <w:t>Avant la réception provisoire, le cocontractant demande par écrit au Maître d’Ouvrage avec copie à l’Ingénieur, l’organisation d’une visite technique préalable à la réception.</w:t>
      </w:r>
    </w:p>
    <w:p w:rsidR="0098580F" w:rsidRPr="0098580F" w:rsidRDefault="0098580F" w:rsidP="0098580F">
      <w:pPr>
        <w:widowControl w:val="0"/>
        <w:tabs>
          <w:tab w:val="left" w:pos="900"/>
          <w:tab w:val="left" w:pos="1300"/>
          <w:tab w:val="left" w:pos="2480"/>
          <w:tab w:val="left" w:pos="3760"/>
        </w:tabs>
        <w:autoSpaceDE w:val="0"/>
        <w:spacing w:after="0" w:line="240" w:lineRule="auto"/>
        <w:rPr>
          <w:rFonts w:ascii="Arial" w:hAnsi="Arial" w:cs="Arial"/>
          <w:spacing w:val="5"/>
          <w:sz w:val="20"/>
          <w:szCs w:val="20"/>
        </w:rPr>
      </w:pPr>
      <w:r w:rsidRPr="0098580F">
        <w:rPr>
          <w:rFonts w:ascii="Arial" w:hAnsi="Arial" w:cs="Arial"/>
          <w:spacing w:val="5"/>
          <w:sz w:val="20"/>
          <w:szCs w:val="20"/>
        </w:rPr>
        <w:t xml:space="preserve">Cette visite comprend entre autres opérations : </w:t>
      </w:r>
    </w:p>
    <w:p w:rsidR="0098580F" w:rsidRPr="0098580F" w:rsidRDefault="0098580F" w:rsidP="0098580F">
      <w:pPr>
        <w:widowControl w:val="0"/>
        <w:tabs>
          <w:tab w:val="left" w:pos="900"/>
          <w:tab w:val="left" w:pos="1300"/>
          <w:tab w:val="left" w:pos="2480"/>
          <w:tab w:val="left" w:pos="3760"/>
        </w:tabs>
        <w:autoSpaceDE w:val="0"/>
        <w:spacing w:after="0" w:line="240" w:lineRule="auto"/>
        <w:rPr>
          <w:rFonts w:ascii="Arial" w:hAnsi="Arial" w:cs="Arial"/>
          <w:spacing w:val="5"/>
          <w:sz w:val="20"/>
          <w:szCs w:val="20"/>
        </w:rPr>
      </w:pPr>
    </w:p>
    <w:p w:rsidR="0098580F" w:rsidRPr="0098580F" w:rsidRDefault="0098580F" w:rsidP="002711DD">
      <w:pPr>
        <w:widowControl w:val="0"/>
        <w:numPr>
          <w:ilvl w:val="0"/>
          <w:numId w:val="102"/>
        </w:numPr>
        <w:tabs>
          <w:tab w:val="left" w:pos="900"/>
          <w:tab w:val="left" w:pos="1300"/>
          <w:tab w:val="left" w:pos="2480"/>
          <w:tab w:val="left" w:pos="3760"/>
        </w:tabs>
        <w:suppressAutoHyphens/>
        <w:autoSpaceDE w:val="0"/>
        <w:autoSpaceDN w:val="0"/>
        <w:spacing w:after="0" w:line="240" w:lineRule="auto"/>
        <w:textAlignment w:val="baseline"/>
        <w:rPr>
          <w:rFonts w:ascii="Arial" w:eastAsia="Calibri" w:hAnsi="Arial" w:cs="Arial"/>
          <w:spacing w:val="5"/>
          <w:sz w:val="20"/>
          <w:szCs w:val="20"/>
        </w:rPr>
      </w:pPr>
      <w:r w:rsidRPr="0098580F">
        <w:rPr>
          <w:rFonts w:ascii="Arial" w:eastAsia="Calibri" w:hAnsi="Arial" w:cs="Arial"/>
          <w:b/>
          <w:spacing w:val="5"/>
          <w:sz w:val="20"/>
          <w:szCs w:val="20"/>
        </w:rPr>
        <w:t>La commission de réception</w:t>
      </w:r>
      <w:r w:rsidRPr="0098580F">
        <w:rPr>
          <w:rFonts w:ascii="Arial" w:eastAsia="Calibri" w:hAnsi="Arial" w:cs="Arial"/>
          <w:spacing w:val="5"/>
          <w:sz w:val="20"/>
          <w:szCs w:val="20"/>
        </w:rPr>
        <w:t xml:space="preserve">où l’Ingénieur  procède aux vérifications en qualité et en quantités,  </w:t>
      </w:r>
    </w:p>
    <w:p w:rsidR="0098580F" w:rsidRPr="0098580F" w:rsidRDefault="0098580F" w:rsidP="0098580F">
      <w:pPr>
        <w:widowControl w:val="0"/>
        <w:tabs>
          <w:tab w:val="left" w:pos="900"/>
          <w:tab w:val="left" w:pos="1300"/>
          <w:tab w:val="left" w:pos="2480"/>
          <w:tab w:val="left" w:pos="3760"/>
        </w:tabs>
        <w:autoSpaceDE w:val="0"/>
        <w:spacing w:after="0" w:line="240" w:lineRule="auto"/>
        <w:ind w:left="720"/>
        <w:rPr>
          <w:rFonts w:ascii="Arial" w:eastAsia="Calibri" w:hAnsi="Arial" w:cs="Arial"/>
          <w:spacing w:val="5"/>
          <w:sz w:val="20"/>
          <w:szCs w:val="20"/>
        </w:rPr>
      </w:pPr>
    </w:p>
    <w:p w:rsidR="0098580F" w:rsidRPr="0098580F" w:rsidRDefault="0098580F" w:rsidP="0098580F">
      <w:pPr>
        <w:widowControl w:val="0"/>
        <w:tabs>
          <w:tab w:val="left" w:pos="900"/>
          <w:tab w:val="left" w:pos="1300"/>
          <w:tab w:val="left" w:pos="2480"/>
          <w:tab w:val="left" w:pos="3760"/>
        </w:tabs>
        <w:autoSpaceDE w:val="0"/>
        <w:spacing w:after="0" w:line="240" w:lineRule="auto"/>
        <w:rPr>
          <w:rFonts w:ascii="Arial" w:hAnsi="Arial" w:cs="Arial"/>
          <w:spacing w:val="5"/>
          <w:sz w:val="20"/>
          <w:szCs w:val="20"/>
        </w:rPr>
      </w:pPr>
      <w:r w:rsidRPr="0098580F">
        <w:rPr>
          <w:rFonts w:ascii="Arial" w:hAnsi="Arial" w:cs="Arial"/>
          <w:spacing w:val="5"/>
          <w:sz w:val="20"/>
          <w:szCs w:val="20"/>
        </w:rPr>
        <w:t>Ces opérations font l’objet d’un procès-verbal dressé sur le champ et signé par l’Ingénieur et le Cocontractant.</w:t>
      </w:r>
    </w:p>
    <w:p w:rsidR="0098580F" w:rsidRPr="0098580F" w:rsidRDefault="0098580F" w:rsidP="0098580F">
      <w:pPr>
        <w:widowControl w:val="0"/>
        <w:tabs>
          <w:tab w:val="left" w:pos="900"/>
          <w:tab w:val="left" w:pos="1300"/>
          <w:tab w:val="left" w:pos="2480"/>
          <w:tab w:val="left" w:pos="3760"/>
        </w:tabs>
        <w:autoSpaceDE w:val="0"/>
        <w:spacing w:after="0" w:line="240" w:lineRule="auto"/>
        <w:rPr>
          <w:rFonts w:ascii="Arial" w:hAnsi="Arial" w:cs="Arial"/>
          <w:spacing w:val="5"/>
          <w:sz w:val="20"/>
          <w:szCs w:val="20"/>
        </w:rPr>
      </w:pPr>
    </w:p>
    <w:p w:rsidR="0098580F" w:rsidRPr="0098580F" w:rsidRDefault="0098580F" w:rsidP="002711DD">
      <w:pPr>
        <w:pStyle w:val="Paragraphedeliste"/>
        <w:widowControl w:val="0"/>
        <w:numPr>
          <w:ilvl w:val="0"/>
          <w:numId w:val="102"/>
        </w:numPr>
        <w:tabs>
          <w:tab w:val="left" w:pos="900"/>
          <w:tab w:val="left" w:pos="1300"/>
          <w:tab w:val="left" w:pos="2480"/>
          <w:tab w:val="left" w:pos="3760"/>
        </w:tabs>
        <w:autoSpaceDE w:val="0"/>
        <w:contextualSpacing/>
        <w:jc w:val="both"/>
        <w:rPr>
          <w:rFonts w:ascii="Arial" w:eastAsia="Calibri" w:hAnsi="Arial" w:cs="Arial"/>
          <w:spacing w:val="5"/>
          <w:sz w:val="20"/>
          <w:szCs w:val="20"/>
        </w:rPr>
      </w:pPr>
      <w:r w:rsidRPr="0098580F">
        <w:rPr>
          <w:rFonts w:ascii="Arial" w:eastAsia="Calibri" w:hAnsi="Arial" w:cs="Arial"/>
          <w:spacing w:val="5"/>
          <w:sz w:val="20"/>
          <w:szCs w:val="20"/>
        </w:rPr>
        <w:t>Après que ces opérations soient effectuées par l’Ingénieur, un procès-verbal portant proposition d'acceptation est établi et transmis à la Commission pour décision.</w:t>
      </w:r>
    </w:p>
    <w:p w:rsidR="0098580F" w:rsidRPr="0098580F" w:rsidRDefault="0098580F" w:rsidP="0098580F">
      <w:pPr>
        <w:widowControl w:val="0"/>
        <w:tabs>
          <w:tab w:val="left" w:pos="900"/>
          <w:tab w:val="left" w:pos="1300"/>
          <w:tab w:val="left" w:pos="2480"/>
          <w:tab w:val="left" w:pos="3760"/>
        </w:tabs>
        <w:autoSpaceDE w:val="0"/>
        <w:spacing w:after="0" w:line="240" w:lineRule="auto"/>
        <w:ind w:left="720"/>
        <w:rPr>
          <w:rFonts w:ascii="Arial" w:eastAsia="Calibri" w:hAnsi="Arial" w:cs="Arial"/>
          <w:spacing w:val="5"/>
          <w:sz w:val="20"/>
          <w:szCs w:val="20"/>
          <w:lang w:eastAsia="en-US"/>
        </w:rPr>
      </w:pPr>
    </w:p>
    <w:p w:rsidR="0098580F" w:rsidRPr="0098580F" w:rsidRDefault="0098580F" w:rsidP="002711DD">
      <w:pPr>
        <w:widowControl w:val="0"/>
        <w:numPr>
          <w:ilvl w:val="0"/>
          <w:numId w:val="102"/>
        </w:numPr>
        <w:tabs>
          <w:tab w:val="left" w:pos="900"/>
          <w:tab w:val="left" w:pos="1300"/>
          <w:tab w:val="left" w:pos="2480"/>
          <w:tab w:val="left" w:pos="3760"/>
        </w:tabs>
        <w:suppressAutoHyphens/>
        <w:autoSpaceDE w:val="0"/>
        <w:autoSpaceDN w:val="0"/>
        <w:spacing w:after="0" w:line="240" w:lineRule="auto"/>
        <w:textAlignment w:val="baseline"/>
        <w:rPr>
          <w:rFonts w:ascii="Arial" w:eastAsia="Calibri" w:hAnsi="Arial" w:cs="Arial"/>
          <w:spacing w:val="5"/>
          <w:sz w:val="20"/>
          <w:szCs w:val="20"/>
        </w:rPr>
      </w:pPr>
      <w:r w:rsidRPr="0098580F">
        <w:rPr>
          <w:rFonts w:ascii="Arial" w:eastAsia="Calibri" w:hAnsi="Arial" w:cs="Arial"/>
          <w:b/>
          <w:spacing w:val="5"/>
          <w:sz w:val="20"/>
          <w:szCs w:val="20"/>
        </w:rPr>
        <w:t>La commission de réception</w:t>
      </w:r>
      <w:r w:rsidRPr="0098580F">
        <w:rPr>
          <w:rFonts w:ascii="Arial" w:eastAsia="Calibri" w:hAnsi="Arial" w:cs="Arial"/>
          <w:spacing w:val="5"/>
          <w:sz w:val="20"/>
          <w:szCs w:val="20"/>
        </w:rPr>
        <w:t xml:space="preserve"> doit vérifier la conformité qualitative, technique et quantitative des fournitures.</w:t>
      </w:r>
    </w:p>
    <w:p w:rsidR="0098580F" w:rsidRPr="0098580F" w:rsidRDefault="0098580F" w:rsidP="0098580F">
      <w:pPr>
        <w:widowControl w:val="0"/>
        <w:tabs>
          <w:tab w:val="left" w:pos="900"/>
          <w:tab w:val="left" w:pos="1300"/>
          <w:tab w:val="left" w:pos="2480"/>
          <w:tab w:val="left" w:pos="3760"/>
        </w:tabs>
        <w:autoSpaceDE w:val="0"/>
        <w:spacing w:after="0" w:line="240" w:lineRule="auto"/>
        <w:rPr>
          <w:rFonts w:ascii="Arial" w:hAnsi="Arial" w:cs="Arial"/>
          <w:spacing w:val="5"/>
          <w:sz w:val="20"/>
          <w:szCs w:val="20"/>
        </w:rPr>
      </w:pPr>
      <w:r w:rsidRPr="0098580F">
        <w:rPr>
          <w:rFonts w:ascii="Arial" w:hAnsi="Arial" w:cs="Arial"/>
          <w:spacing w:val="5"/>
          <w:sz w:val="20"/>
          <w:szCs w:val="20"/>
        </w:rPr>
        <w:t>En matière de réception technique, la commission prend une des décisions suivantes concernant tout ou partie de la prestation :</w:t>
      </w:r>
    </w:p>
    <w:p w:rsidR="0098580F" w:rsidRPr="0098580F" w:rsidRDefault="0098580F" w:rsidP="002711DD">
      <w:pPr>
        <w:widowControl w:val="0"/>
        <w:numPr>
          <w:ilvl w:val="0"/>
          <w:numId w:val="103"/>
        </w:numPr>
        <w:tabs>
          <w:tab w:val="left" w:pos="900"/>
          <w:tab w:val="left" w:pos="1300"/>
          <w:tab w:val="left" w:pos="2480"/>
          <w:tab w:val="left" w:pos="3760"/>
        </w:tabs>
        <w:suppressAutoHyphens/>
        <w:autoSpaceDE w:val="0"/>
        <w:autoSpaceDN w:val="0"/>
        <w:spacing w:after="0" w:line="240" w:lineRule="auto"/>
        <w:textAlignment w:val="baseline"/>
        <w:rPr>
          <w:rFonts w:ascii="Arial" w:eastAsia="Calibri" w:hAnsi="Arial" w:cs="Arial"/>
          <w:spacing w:val="5"/>
          <w:sz w:val="20"/>
          <w:szCs w:val="20"/>
        </w:rPr>
      </w:pPr>
      <w:r w:rsidRPr="0098580F">
        <w:rPr>
          <w:rFonts w:ascii="Arial" w:eastAsia="Calibri" w:hAnsi="Arial" w:cs="Arial"/>
          <w:spacing w:val="5"/>
          <w:sz w:val="20"/>
          <w:szCs w:val="20"/>
        </w:rPr>
        <w:t>Elle accepte en qualité et en quantité les fournitures et, dans ce cas, sa décision est immédiatement exécutoire ;</w:t>
      </w:r>
    </w:p>
    <w:p w:rsidR="0098580F" w:rsidRPr="0098580F" w:rsidRDefault="0098580F" w:rsidP="002711DD">
      <w:pPr>
        <w:widowControl w:val="0"/>
        <w:numPr>
          <w:ilvl w:val="0"/>
          <w:numId w:val="103"/>
        </w:numPr>
        <w:tabs>
          <w:tab w:val="left" w:pos="900"/>
          <w:tab w:val="left" w:pos="1300"/>
          <w:tab w:val="left" w:pos="2480"/>
          <w:tab w:val="left" w:pos="3760"/>
        </w:tabs>
        <w:suppressAutoHyphens/>
        <w:autoSpaceDE w:val="0"/>
        <w:autoSpaceDN w:val="0"/>
        <w:spacing w:after="0" w:line="240" w:lineRule="auto"/>
        <w:textAlignment w:val="baseline"/>
        <w:rPr>
          <w:rFonts w:ascii="Arial" w:eastAsia="Calibri" w:hAnsi="Arial" w:cs="Arial"/>
          <w:spacing w:val="5"/>
          <w:sz w:val="20"/>
          <w:szCs w:val="20"/>
        </w:rPr>
      </w:pPr>
      <w:r w:rsidRPr="0098580F">
        <w:rPr>
          <w:rFonts w:ascii="Arial" w:eastAsia="Calibri" w:hAnsi="Arial" w:cs="Arial"/>
          <w:spacing w:val="5"/>
          <w:sz w:val="20"/>
          <w:szCs w:val="20"/>
        </w:rPr>
        <w:t xml:space="preserve">  Elle constate que les fournitures ne sont pas conformes et en prononce le rejet. Toutefois, dans cette hypothèse, elle peut admettre soit que la prestation soit mise en conformité, soit qu’elle fasse l’objet d'une réfaction. Le rejet de la prestation est notifié au fournisseur par lettre recommandée ou simple lettre contre décharge s'il n'a pas signé le procès-verbal concluant à cette décision.</w:t>
      </w:r>
    </w:p>
    <w:p w:rsidR="0098580F" w:rsidRPr="0098580F" w:rsidRDefault="0098580F" w:rsidP="0098580F">
      <w:pPr>
        <w:widowControl w:val="0"/>
        <w:autoSpaceDE w:val="0"/>
        <w:spacing w:after="0" w:line="240" w:lineRule="auto"/>
        <w:ind w:right="284"/>
        <w:rPr>
          <w:rFonts w:ascii="Arial" w:hAnsi="Arial" w:cs="Arial"/>
          <w:sz w:val="20"/>
          <w:szCs w:val="20"/>
        </w:rPr>
      </w:pPr>
    </w:p>
    <w:p w:rsidR="0098580F" w:rsidRPr="0098580F" w:rsidRDefault="0098580F" w:rsidP="0098580F">
      <w:pPr>
        <w:widowControl w:val="0"/>
        <w:tabs>
          <w:tab w:val="left" w:pos="900"/>
          <w:tab w:val="left" w:pos="1300"/>
          <w:tab w:val="left" w:pos="2480"/>
          <w:tab w:val="left" w:pos="3760"/>
        </w:tabs>
        <w:autoSpaceDE w:val="0"/>
        <w:spacing w:after="0" w:line="240" w:lineRule="auto"/>
        <w:ind w:right="284"/>
        <w:rPr>
          <w:rFonts w:ascii="Arial" w:hAnsi="Arial" w:cs="Arial"/>
          <w:b/>
          <w:bCs/>
          <w:spacing w:val="5"/>
          <w:sz w:val="20"/>
          <w:szCs w:val="20"/>
        </w:rPr>
      </w:pPr>
      <w:bookmarkStart w:id="154" w:name="_Hlk143266954"/>
      <w:bookmarkStart w:id="155" w:name="_Hlk143270918"/>
      <w:r w:rsidRPr="0098580F">
        <w:rPr>
          <w:rFonts w:ascii="Arial" w:hAnsi="Arial" w:cs="Arial"/>
          <w:b/>
          <w:bCs/>
          <w:spacing w:val="5"/>
          <w:sz w:val="20"/>
          <w:szCs w:val="20"/>
        </w:rPr>
        <w:t>21.2. Réception Provisoire</w:t>
      </w:r>
      <w:bookmarkEnd w:id="154"/>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 xml:space="preserve">Le cocontractant est tenu de faire connaître au Chef de service du marché au plus tard </w:t>
      </w:r>
      <w:r w:rsidRPr="0098580F">
        <w:rPr>
          <w:rFonts w:ascii="Arial" w:hAnsi="Arial" w:cs="Arial"/>
          <w:i/>
          <w:iCs/>
          <w:sz w:val="20"/>
          <w:szCs w:val="20"/>
        </w:rPr>
        <w:t>07 (sept)</w:t>
      </w:r>
      <w:r w:rsidRPr="0098580F">
        <w:rPr>
          <w:rFonts w:ascii="Arial" w:hAnsi="Arial" w:cs="Arial"/>
          <w:sz w:val="20"/>
          <w:szCs w:val="20"/>
        </w:rPr>
        <w:t>jours avant l’expiration du délai contractuel, la date à laquelle il souhaite que soit réceptionnés les fournitures.</w:t>
      </w: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 xml:space="preserve">La réception provisoire sera prononcée aussitôt à la fin de l’exécution des prestations objet du présent marché et après les opérations préalables à la réception. La Commission examine le procès-verbal des opérations préalables à la réception et procède à la réception provisoire des fournitures s'il y a lieu. </w:t>
      </w:r>
    </w:p>
    <w:p w:rsidR="0098580F" w:rsidRPr="0098580F" w:rsidRDefault="0098580F" w:rsidP="0098580F">
      <w:pPr>
        <w:widowControl w:val="0"/>
        <w:autoSpaceDE w:val="0"/>
        <w:spacing w:after="0" w:line="240" w:lineRule="auto"/>
        <w:rPr>
          <w:rFonts w:ascii="Arial" w:hAnsi="Arial" w:cs="Arial"/>
          <w:sz w:val="20"/>
          <w:szCs w:val="20"/>
        </w:rPr>
      </w:pP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98580F">
        <w:rPr>
          <w:rFonts w:ascii="Arial" w:hAnsi="Arial" w:cs="Arial"/>
          <w:spacing w:val="14"/>
          <w:sz w:val="20"/>
          <w:szCs w:val="20"/>
        </w:rPr>
        <w:t>-</w:t>
      </w:r>
      <w:r w:rsidRPr="0098580F">
        <w:rPr>
          <w:rFonts w:ascii="Arial" w:hAnsi="Arial" w:cs="Arial"/>
          <w:sz w:val="20"/>
          <w:szCs w:val="20"/>
        </w:rPr>
        <w:t>verbal de réception</w:t>
      </w:r>
      <w:r w:rsidRPr="0098580F">
        <w:rPr>
          <w:rFonts w:ascii="Arial" w:hAnsi="Arial" w:cs="Arial"/>
          <w:spacing w:val="6"/>
          <w:sz w:val="20"/>
          <w:szCs w:val="20"/>
        </w:rPr>
        <w:t xml:space="preserve"> précise </w:t>
      </w:r>
      <w:r w:rsidRPr="0098580F">
        <w:rPr>
          <w:rFonts w:ascii="Arial" w:hAnsi="Arial" w:cs="Arial"/>
          <w:sz w:val="20"/>
          <w:szCs w:val="20"/>
        </w:rPr>
        <w:t>les réserves à lever assorties des délais, avant la prononciation de ladite réception.</w:t>
      </w:r>
    </w:p>
    <w:p w:rsidR="0098580F" w:rsidRPr="0098580F" w:rsidRDefault="0098580F" w:rsidP="0098580F">
      <w:pPr>
        <w:widowControl w:val="0"/>
        <w:autoSpaceDE w:val="0"/>
        <w:spacing w:after="0" w:line="240" w:lineRule="auto"/>
        <w:rPr>
          <w:rFonts w:ascii="Arial" w:hAnsi="Arial" w:cs="Arial"/>
          <w:sz w:val="20"/>
          <w:szCs w:val="20"/>
        </w:rPr>
      </w:pPr>
    </w:p>
    <w:p w:rsidR="0098580F" w:rsidRPr="0098580F" w:rsidRDefault="0098580F" w:rsidP="0098580F">
      <w:pPr>
        <w:widowControl w:val="0"/>
        <w:tabs>
          <w:tab w:val="left" w:pos="3620"/>
        </w:tabs>
        <w:autoSpaceDE w:val="0"/>
        <w:spacing w:after="0" w:line="240" w:lineRule="auto"/>
        <w:ind w:right="102"/>
        <w:rPr>
          <w:rFonts w:ascii="Arial" w:hAnsi="Arial" w:cs="Arial"/>
          <w:sz w:val="20"/>
          <w:szCs w:val="20"/>
        </w:rPr>
      </w:pPr>
      <w:r w:rsidRPr="0098580F">
        <w:rPr>
          <w:rFonts w:ascii="Arial" w:eastAsia="Calibri" w:hAnsi="Arial" w:cs="Arial"/>
          <w:spacing w:val="-3"/>
          <w:w w:val="105"/>
          <w:sz w:val="20"/>
          <w:szCs w:val="20"/>
        </w:rPr>
        <w:t xml:space="preserve">Pour </w:t>
      </w:r>
      <w:r w:rsidRPr="0098580F">
        <w:rPr>
          <w:rFonts w:ascii="Arial" w:eastAsia="Calibri" w:hAnsi="Arial" w:cs="Arial"/>
          <w:spacing w:val="-4"/>
          <w:w w:val="105"/>
          <w:sz w:val="20"/>
          <w:szCs w:val="20"/>
        </w:rPr>
        <w:t xml:space="preserve">être </w:t>
      </w:r>
      <w:r w:rsidRPr="0098580F">
        <w:rPr>
          <w:rFonts w:ascii="Arial" w:eastAsia="Calibri" w:hAnsi="Arial" w:cs="Arial"/>
          <w:spacing w:val="-3"/>
          <w:w w:val="105"/>
          <w:sz w:val="20"/>
          <w:szCs w:val="20"/>
        </w:rPr>
        <w:t xml:space="preserve">valable, </w:t>
      </w:r>
      <w:r w:rsidRPr="0098580F">
        <w:rPr>
          <w:rFonts w:ascii="Arial" w:eastAsia="Calibri" w:hAnsi="Arial" w:cs="Arial"/>
          <w:w w:val="105"/>
          <w:sz w:val="20"/>
          <w:szCs w:val="20"/>
        </w:rPr>
        <w:t xml:space="preserve">le </w:t>
      </w:r>
      <w:r w:rsidRPr="0098580F">
        <w:rPr>
          <w:rFonts w:ascii="Arial" w:eastAsia="Calibri" w:hAnsi="Arial" w:cs="Arial"/>
          <w:spacing w:val="-3"/>
          <w:w w:val="105"/>
          <w:sz w:val="20"/>
          <w:szCs w:val="20"/>
        </w:rPr>
        <w:t xml:space="preserve">procès-verbal </w:t>
      </w:r>
      <w:r w:rsidRPr="0098580F">
        <w:rPr>
          <w:rFonts w:ascii="Arial" w:eastAsia="Calibri" w:hAnsi="Arial" w:cs="Arial"/>
          <w:w w:val="105"/>
          <w:sz w:val="20"/>
          <w:szCs w:val="20"/>
        </w:rPr>
        <w:t xml:space="preserve">de </w:t>
      </w:r>
      <w:r w:rsidRPr="0098580F">
        <w:rPr>
          <w:rFonts w:ascii="Arial" w:eastAsia="Calibri" w:hAnsi="Arial" w:cs="Arial"/>
          <w:spacing w:val="-3"/>
          <w:w w:val="105"/>
          <w:sz w:val="20"/>
          <w:szCs w:val="20"/>
        </w:rPr>
        <w:t xml:space="preserve">réception </w:t>
      </w:r>
      <w:r w:rsidRPr="0098580F">
        <w:rPr>
          <w:rFonts w:ascii="Arial" w:eastAsia="Calibri" w:hAnsi="Arial" w:cs="Arial"/>
          <w:w w:val="105"/>
          <w:sz w:val="20"/>
          <w:szCs w:val="20"/>
        </w:rPr>
        <w:t xml:space="preserve">doit </w:t>
      </w:r>
      <w:r w:rsidRPr="0098580F">
        <w:rPr>
          <w:rFonts w:ascii="Arial" w:eastAsia="Calibri" w:hAnsi="Arial" w:cs="Arial"/>
          <w:spacing w:val="-4"/>
          <w:w w:val="105"/>
          <w:sz w:val="20"/>
          <w:szCs w:val="20"/>
        </w:rPr>
        <w:t xml:space="preserve">être </w:t>
      </w:r>
      <w:r w:rsidRPr="0098580F">
        <w:rPr>
          <w:rFonts w:ascii="Arial" w:eastAsia="Calibri" w:hAnsi="Arial" w:cs="Arial"/>
          <w:w w:val="105"/>
          <w:sz w:val="20"/>
          <w:szCs w:val="20"/>
        </w:rPr>
        <w:t xml:space="preserve">signé par les deux tiers (2/3) au moins des </w:t>
      </w:r>
      <w:r w:rsidRPr="0098580F">
        <w:rPr>
          <w:rFonts w:ascii="Arial" w:eastAsia="Calibri" w:hAnsi="Arial" w:cs="Arial"/>
          <w:spacing w:val="-3"/>
          <w:w w:val="105"/>
          <w:sz w:val="20"/>
          <w:szCs w:val="20"/>
        </w:rPr>
        <w:lastRenderedPageBreak/>
        <w:t xml:space="preserve">membres dont </w:t>
      </w:r>
      <w:r w:rsidRPr="0098580F">
        <w:rPr>
          <w:rFonts w:ascii="Arial" w:eastAsia="Calibri" w:hAnsi="Arial" w:cs="Arial"/>
          <w:w w:val="105"/>
          <w:sz w:val="20"/>
          <w:szCs w:val="20"/>
        </w:rPr>
        <w:t>le</w:t>
      </w:r>
      <w:r w:rsidRPr="0098580F">
        <w:rPr>
          <w:rFonts w:ascii="Arial" w:eastAsia="Calibri" w:hAnsi="Arial" w:cs="Arial"/>
          <w:spacing w:val="-3"/>
          <w:w w:val="105"/>
          <w:sz w:val="20"/>
          <w:szCs w:val="20"/>
        </w:rPr>
        <w:t>Président</w:t>
      </w:r>
      <w:r w:rsidRPr="0098580F">
        <w:rPr>
          <w:rFonts w:ascii="Arial" w:hAnsi="Arial" w:cs="Arial"/>
          <w:sz w:val="20"/>
          <w:szCs w:val="20"/>
        </w:rPr>
        <w:t>.</w:t>
      </w:r>
    </w:p>
    <w:p w:rsidR="0098580F" w:rsidRPr="0098580F" w:rsidRDefault="0098580F" w:rsidP="0098580F">
      <w:pPr>
        <w:widowControl w:val="0"/>
        <w:autoSpaceDE w:val="0"/>
        <w:spacing w:after="0" w:line="240" w:lineRule="auto"/>
        <w:ind w:right="284"/>
        <w:rPr>
          <w:rFonts w:ascii="Arial" w:hAnsi="Arial" w:cs="Arial"/>
          <w:b/>
          <w:bCs/>
          <w:sz w:val="20"/>
          <w:szCs w:val="20"/>
        </w:rPr>
      </w:pPr>
      <w:r w:rsidRPr="0098580F">
        <w:rPr>
          <w:rFonts w:ascii="Arial" w:hAnsi="Arial" w:cs="Arial"/>
          <w:b/>
          <w:bCs/>
          <w:sz w:val="20"/>
          <w:szCs w:val="20"/>
        </w:rPr>
        <w:t>21.3. La Commission de réception sera composée ainsi qu’il suit:</w:t>
      </w:r>
    </w:p>
    <w:p w:rsidR="0098580F" w:rsidRPr="0098580F" w:rsidRDefault="0098580F" w:rsidP="0098580F">
      <w:pPr>
        <w:widowControl w:val="0"/>
        <w:autoSpaceDE w:val="0"/>
        <w:spacing w:after="0" w:line="240" w:lineRule="auto"/>
        <w:ind w:right="284"/>
        <w:rPr>
          <w:rFonts w:ascii="Arial" w:hAnsi="Arial" w:cs="Arial"/>
          <w:i/>
          <w:iCs/>
          <w:sz w:val="20"/>
          <w:szCs w:val="20"/>
        </w:rPr>
      </w:pPr>
      <w:r w:rsidRPr="0098580F">
        <w:rPr>
          <w:rFonts w:ascii="Arial" w:hAnsi="Arial" w:cs="Arial"/>
          <w:i/>
          <w:iCs/>
          <w:sz w:val="20"/>
          <w:szCs w:val="20"/>
        </w:rPr>
        <w:t>La Commission de réception sera composée des membres suivants [à titre indicatif] :</w:t>
      </w:r>
    </w:p>
    <w:p w:rsidR="0098580F" w:rsidRPr="0098580F" w:rsidRDefault="0098580F" w:rsidP="0098580F">
      <w:pPr>
        <w:widowControl w:val="0"/>
        <w:autoSpaceDE w:val="0"/>
        <w:spacing w:after="0" w:line="240" w:lineRule="auto"/>
        <w:ind w:right="284"/>
        <w:rPr>
          <w:rFonts w:ascii="Arial" w:hAnsi="Arial" w:cs="Arial"/>
          <w:i/>
          <w:iCs/>
          <w:sz w:val="20"/>
          <w:szCs w:val="20"/>
        </w:rPr>
      </w:pPr>
      <w:bookmarkStart w:id="156" w:name="_Hlk161333727"/>
      <w:r w:rsidRPr="0098580F">
        <w:rPr>
          <w:rFonts w:ascii="Arial" w:hAnsi="Arial" w:cs="Arial"/>
          <w:i/>
          <w:iCs/>
          <w:sz w:val="20"/>
          <w:szCs w:val="20"/>
        </w:rPr>
        <w:t xml:space="preserve">Président : Le Maitre d’Ouvrage </w:t>
      </w:r>
      <w:r w:rsidRPr="0098580F">
        <w:rPr>
          <w:rFonts w:ascii="Arial" w:hAnsi="Arial" w:cs="Arial"/>
          <w:i/>
          <w:iCs/>
          <w:spacing w:val="28"/>
          <w:sz w:val="20"/>
          <w:szCs w:val="20"/>
        </w:rPr>
        <w:t xml:space="preserve">ou </w:t>
      </w:r>
      <w:r w:rsidRPr="0098580F">
        <w:rPr>
          <w:rFonts w:ascii="Arial" w:hAnsi="Arial" w:cs="Arial"/>
          <w:i/>
          <w:iCs/>
          <w:sz w:val="20"/>
          <w:szCs w:val="20"/>
        </w:rPr>
        <w:t>son représentant ;</w:t>
      </w:r>
    </w:p>
    <w:p w:rsidR="0098580F" w:rsidRPr="0098580F" w:rsidRDefault="0098580F" w:rsidP="0098580F">
      <w:pPr>
        <w:widowControl w:val="0"/>
        <w:autoSpaceDE w:val="0"/>
        <w:spacing w:after="0" w:line="240" w:lineRule="auto"/>
        <w:ind w:right="284"/>
        <w:rPr>
          <w:rFonts w:ascii="Arial" w:hAnsi="Arial" w:cs="Arial"/>
          <w:i/>
          <w:iCs/>
          <w:sz w:val="20"/>
          <w:szCs w:val="20"/>
        </w:rPr>
      </w:pPr>
      <w:r w:rsidRPr="0098580F">
        <w:rPr>
          <w:rFonts w:ascii="Arial" w:hAnsi="Arial" w:cs="Arial"/>
          <w:i/>
          <w:iCs/>
          <w:sz w:val="20"/>
          <w:szCs w:val="20"/>
        </w:rPr>
        <w:t>Rapporteur : l’Ingénieur du marché;</w:t>
      </w:r>
    </w:p>
    <w:p w:rsidR="0098580F" w:rsidRPr="0098580F" w:rsidRDefault="0098580F" w:rsidP="0098580F">
      <w:pPr>
        <w:widowControl w:val="0"/>
        <w:autoSpaceDE w:val="0"/>
        <w:spacing w:after="0" w:line="240" w:lineRule="auto"/>
        <w:ind w:right="284"/>
        <w:rPr>
          <w:rFonts w:ascii="Arial" w:hAnsi="Arial" w:cs="Arial"/>
          <w:i/>
          <w:iCs/>
          <w:sz w:val="20"/>
          <w:szCs w:val="20"/>
        </w:rPr>
      </w:pPr>
      <w:r w:rsidRPr="0098580F">
        <w:rPr>
          <w:rFonts w:ascii="Arial" w:hAnsi="Arial" w:cs="Arial"/>
          <w:i/>
          <w:iCs/>
          <w:spacing w:val="6"/>
          <w:sz w:val="20"/>
          <w:szCs w:val="20"/>
        </w:rPr>
        <w:t>Membres :</w:t>
      </w:r>
    </w:p>
    <w:p w:rsidR="0098580F" w:rsidRPr="0098580F" w:rsidRDefault="0098580F" w:rsidP="002711DD">
      <w:pPr>
        <w:widowControl w:val="0"/>
        <w:numPr>
          <w:ilvl w:val="0"/>
          <w:numId w:val="87"/>
        </w:numPr>
        <w:suppressAutoHyphens/>
        <w:autoSpaceDE w:val="0"/>
        <w:autoSpaceDN w:val="0"/>
        <w:spacing w:after="0" w:line="240" w:lineRule="auto"/>
        <w:ind w:right="284"/>
        <w:textAlignment w:val="baseline"/>
        <w:rPr>
          <w:rFonts w:ascii="Arial" w:hAnsi="Arial" w:cs="Arial"/>
          <w:i/>
          <w:sz w:val="20"/>
          <w:szCs w:val="20"/>
        </w:rPr>
      </w:pPr>
      <w:r w:rsidRPr="0098580F">
        <w:rPr>
          <w:rFonts w:ascii="Arial" w:hAnsi="Arial" w:cs="Arial"/>
          <w:i/>
          <w:iCs/>
          <w:spacing w:val="5"/>
          <w:sz w:val="20"/>
          <w:szCs w:val="20"/>
        </w:rPr>
        <w:t>L</w:t>
      </w:r>
      <w:r w:rsidRPr="0098580F">
        <w:rPr>
          <w:rFonts w:ascii="Arial" w:hAnsi="Arial" w:cs="Arial"/>
          <w:i/>
          <w:iCs/>
          <w:sz w:val="20"/>
          <w:szCs w:val="20"/>
        </w:rPr>
        <w:t xml:space="preserve">e </w:t>
      </w:r>
      <w:r w:rsidRPr="0098580F">
        <w:rPr>
          <w:rFonts w:ascii="Arial" w:hAnsi="Arial" w:cs="Arial"/>
          <w:i/>
          <w:iCs/>
          <w:spacing w:val="5"/>
          <w:sz w:val="20"/>
          <w:szCs w:val="20"/>
        </w:rPr>
        <w:t>Che</w:t>
      </w:r>
      <w:r w:rsidRPr="0098580F">
        <w:rPr>
          <w:rFonts w:ascii="Arial" w:hAnsi="Arial" w:cs="Arial"/>
          <w:i/>
          <w:iCs/>
          <w:sz w:val="20"/>
          <w:szCs w:val="20"/>
        </w:rPr>
        <w:t xml:space="preserve">f </w:t>
      </w:r>
      <w:r w:rsidRPr="0098580F">
        <w:rPr>
          <w:rFonts w:ascii="Arial" w:hAnsi="Arial" w:cs="Arial"/>
          <w:i/>
          <w:iCs/>
          <w:spacing w:val="5"/>
          <w:sz w:val="20"/>
          <w:szCs w:val="20"/>
        </w:rPr>
        <w:t>d</w:t>
      </w:r>
      <w:r w:rsidRPr="0098580F">
        <w:rPr>
          <w:rFonts w:ascii="Arial" w:hAnsi="Arial" w:cs="Arial"/>
          <w:i/>
          <w:iCs/>
          <w:sz w:val="20"/>
          <w:szCs w:val="20"/>
        </w:rPr>
        <w:t xml:space="preserve">e </w:t>
      </w:r>
      <w:r w:rsidRPr="0098580F">
        <w:rPr>
          <w:rFonts w:ascii="Arial" w:hAnsi="Arial" w:cs="Arial"/>
          <w:i/>
          <w:iCs/>
          <w:spacing w:val="5"/>
          <w:sz w:val="20"/>
          <w:szCs w:val="20"/>
        </w:rPr>
        <w:t>Servic</w:t>
      </w:r>
      <w:r w:rsidRPr="0098580F">
        <w:rPr>
          <w:rFonts w:ascii="Arial" w:hAnsi="Arial" w:cs="Arial"/>
          <w:i/>
          <w:iCs/>
          <w:sz w:val="20"/>
          <w:szCs w:val="20"/>
        </w:rPr>
        <w:t>e du marché</w:t>
      </w:r>
      <w:r w:rsidRPr="0098580F">
        <w:rPr>
          <w:rFonts w:ascii="Arial" w:hAnsi="Arial" w:cs="Arial"/>
          <w:i/>
          <w:iCs/>
          <w:spacing w:val="6"/>
          <w:sz w:val="20"/>
          <w:szCs w:val="20"/>
        </w:rPr>
        <w:t xml:space="preserve"> ou son représentant ;</w:t>
      </w:r>
    </w:p>
    <w:p w:rsidR="0098580F" w:rsidRPr="0098580F" w:rsidRDefault="0098580F" w:rsidP="002711DD">
      <w:pPr>
        <w:widowControl w:val="0"/>
        <w:numPr>
          <w:ilvl w:val="0"/>
          <w:numId w:val="87"/>
        </w:numPr>
        <w:suppressAutoHyphens/>
        <w:autoSpaceDE w:val="0"/>
        <w:autoSpaceDN w:val="0"/>
        <w:spacing w:after="0" w:line="240" w:lineRule="auto"/>
        <w:ind w:right="284"/>
        <w:textAlignment w:val="baseline"/>
        <w:rPr>
          <w:rFonts w:ascii="Arial" w:hAnsi="Arial" w:cs="Arial"/>
          <w:i/>
          <w:iCs/>
          <w:spacing w:val="6"/>
          <w:sz w:val="20"/>
          <w:szCs w:val="20"/>
        </w:rPr>
      </w:pPr>
      <w:r w:rsidRPr="0098580F">
        <w:rPr>
          <w:rFonts w:ascii="Arial" w:hAnsi="Arial" w:cs="Arial"/>
          <w:i/>
          <w:iCs/>
          <w:spacing w:val="6"/>
          <w:sz w:val="20"/>
          <w:szCs w:val="20"/>
        </w:rPr>
        <w:t>Le comptable matière du Maître d’Ouvrage ;</w:t>
      </w:r>
    </w:p>
    <w:p w:rsidR="0098580F" w:rsidRPr="0098580F" w:rsidRDefault="0098580F" w:rsidP="002711DD">
      <w:pPr>
        <w:widowControl w:val="0"/>
        <w:numPr>
          <w:ilvl w:val="0"/>
          <w:numId w:val="87"/>
        </w:numPr>
        <w:suppressAutoHyphens/>
        <w:autoSpaceDE w:val="0"/>
        <w:autoSpaceDN w:val="0"/>
        <w:spacing w:after="0" w:line="240" w:lineRule="auto"/>
        <w:ind w:right="284"/>
        <w:textAlignment w:val="baseline"/>
        <w:rPr>
          <w:rFonts w:ascii="Arial" w:hAnsi="Arial" w:cs="Arial"/>
          <w:i/>
          <w:iCs/>
          <w:spacing w:val="6"/>
          <w:sz w:val="20"/>
          <w:szCs w:val="20"/>
        </w:rPr>
      </w:pPr>
      <w:r w:rsidRPr="0098580F">
        <w:rPr>
          <w:rFonts w:ascii="Arial" w:hAnsi="Arial" w:cs="Arial"/>
          <w:bCs/>
          <w:i/>
          <w:color w:val="000000" w:themeColor="text1"/>
          <w:sz w:val="20"/>
          <w:szCs w:val="20"/>
          <w:lang w:eastAsia="en-US"/>
        </w:rPr>
        <w:t xml:space="preserve">Toute autre personne </w:t>
      </w:r>
      <w:r w:rsidRPr="0098580F">
        <w:rPr>
          <w:rFonts w:ascii="Arial" w:hAnsi="Arial" w:cs="Arial"/>
          <w:i/>
          <w:color w:val="000000" w:themeColor="text1"/>
          <w:sz w:val="20"/>
          <w:szCs w:val="20"/>
          <w:lang w:eastAsia="en-US"/>
        </w:rPr>
        <w:t>désignée par le</w:t>
      </w:r>
      <w:r w:rsidRPr="0098580F">
        <w:rPr>
          <w:rFonts w:ascii="Arial" w:hAnsi="Arial" w:cs="Arial"/>
          <w:bCs/>
          <w:i/>
          <w:color w:val="000000" w:themeColor="text1"/>
          <w:sz w:val="20"/>
          <w:szCs w:val="20"/>
          <w:lang w:eastAsia="en-US"/>
        </w:rPr>
        <w:t xml:space="preserve"> Maître d’ouvrage </w:t>
      </w:r>
      <w:r w:rsidRPr="0098580F">
        <w:rPr>
          <w:rFonts w:ascii="Arial" w:hAnsi="Arial" w:cs="Arial"/>
          <w:i/>
          <w:color w:val="000000" w:themeColor="text1"/>
          <w:sz w:val="20"/>
          <w:szCs w:val="20"/>
          <w:lang w:eastAsia="en-US"/>
        </w:rPr>
        <w:t>en raison de son expertise</w:t>
      </w:r>
    </w:p>
    <w:p w:rsidR="0098580F" w:rsidRPr="0098580F" w:rsidRDefault="0098580F" w:rsidP="0098580F">
      <w:pPr>
        <w:widowControl w:val="0"/>
        <w:autoSpaceDE w:val="0"/>
        <w:spacing w:after="0" w:line="240" w:lineRule="auto"/>
        <w:ind w:right="284"/>
        <w:rPr>
          <w:rFonts w:ascii="Arial" w:hAnsi="Arial" w:cs="Arial"/>
          <w:i/>
          <w:iCs/>
          <w:spacing w:val="6"/>
          <w:sz w:val="20"/>
          <w:szCs w:val="20"/>
        </w:rPr>
      </w:pPr>
      <w:r w:rsidRPr="0098580F">
        <w:rPr>
          <w:rFonts w:ascii="Arial" w:hAnsi="Arial" w:cs="Arial"/>
          <w:i/>
          <w:iCs/>
          <w:sz w:val="20"/>
          <w:szCs w:val="20"/>
        </w:rPr>
        <w:t xml:space="preserve">Observateur : </w:t>
      </w:r>
      <w:r w:rsidRPr="0098580F">
        <w:rPr>
          <w:rFonts w:ascii="Arial" w:hAnsi="Arial" w:cs="Arial"/>
          <w:i/>
          <w:iCs/>
          <w:spacing w:val="6"/>
          <w:sz w:val="20"/>
          <w:szCs w:val="20"/>
        </w:rPr>
        <w:t xml:space="preserve">Le représentant du MINMAP ; </w:t>
      </w:r>
    </w:p>
    <w:p w:rsidR="0098580F" w:rsidRPr="0098580F" w:rsidRDefault="0098580F" w:rsidP="0098580F">
      <w:pPr>
        <w:widowControl w:val="0"/>
        <w:autoSpaceDE w:val="0"/>
        <w:spacing w:after="0" w:line="240" w:lineRule="auto"/>
        <w:ind w:right="284"/>
        <w:rPr>
          <w:rFonts w:ascii="Arial" w:hAnsi="Arial" w:cs="Arial"/>
          <w:i/>
          <w:iCs/>
          <w:spacing w:val="6"/>
          <w:sz w:val="20"/>
          <w:szCs w:val="20"/>
        </w:rPr>
      </w:pPr>
      <w:r w:rsidRPr="0098580F">
        <w:rPr>
          <w:rFonts w:ascii="Arial" w:hAnsi="Arial" w:cs="Arial"/>
          <w:i/>
          <w:iCs/>
          <w:spacing w:val="6"/>
          <w:sz w:val="20"/>
          <w:szCs w:val="20"/>
        </w:rPr>
        <w:t xml:space="preserve">Invité : </w:t>
      </w:r>
      <w:r w:rsidRPr="0098580F">
        <w:rPr>
          <w:rFonts w:ascii="Arial" w:hAnsi="Arial" w:cs="Arial"/>
          <w:i/>
          <w:iCs/>
          <w:sz w:val="20"/>
          <w:szCs w:val="20"/>
        </w:rPr>
        <w:t>Le Cocontractant ;</w:t>
      </w:r>
    </w:p>
    <w:bookmarkEnd w:id="155"/>
    <w:bookmarkEnd w:id="156"/>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 xml:space="preserve">NB : Le Représentant du MINMAP </w:t>
      </w:r>
      <w:r w:rsidR="001D77A6">
        <w:rPr>
          <w:rFonts w:ascii="Arial" w:hAnsi="Arial" w:cs="Arial"/>
          <w:sz w:val="20"/>
          <w:szCs w:val="20"/>
          <w:lang w:val="fr-FR"/>
        </w:rPr>
        <w:t>Océan</w:t>
      </w:r>
      <w:r w:rsidRPr="0098580F">
        <w:rPr>
          <w:rFonts w:ascii="Arial" w:hAnsi="Arial" w:cs="Arial"/>
          <w:sz w:val="20"/>
          <w:szCs w:val="20"/>
        </w:rPr>
        <w:t xml:space="preserve"> assiste en tant qu’Observateur et ne signe pas le procès-verbal de réception provisoire.</w:t>
      </w: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Les membres de la commission de réception sont convoqués au moins dix jours avant la date de réception le fournisseur est convoqué à la réception par courrier au moins dix (10) jours avant la date de la réception. Il est tenu d’y assister (ou de s’y faire représenter).Il assiste à la réception en qualité d’observateur. Son absence équivaut à l’acceptation sans réserve des conclusions de la commission de réception. La Commission examine le procès-verbal des opérations préalables à la réception et procède à la réception provisoire des prestations s'il y a lieu. La visite de réception provisoire fera l’objet du procès-verbal de réception provisoire signé sur le champ par tous les membres de la commission.</w:t>
      </w: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Le procès-verbal de réception provisoire précise ou fixe la date d’achèvement des prestations.</w:t>
      </w:r>
    </w:p>
    <w:p w:rsidR="0098580F" w:rsidRPr="0098580F" w:rsidRDefault="0098580F" w:rsidP="0098580F">
      <w:pPr>
        <w:widowControl w:val="0"/>
        <w:autoSpaceDE w:val="0"/>
        <w:spacing w:after="0" w:line="240" w:lineRule="auto"/>
        <w:ind w:left="624" w:right="284" w:hanging="624"/>
        <w:rPr>
          <w:rFonts w:ascii="Arial" w:hAnsi="Arial" w:cs="Arial"/>
          <w:sz w:val="20"/>
          <w:szCs w:val="20"/>
        </w:rPr>
      </w:pPr>
      <w:r w:rsidRPr="0098580F">
        <w:rPr>
          <w:rFonts w:ascii="Arial" w:hAnsi="Arial" w:cs="Arial"/>
          <w:b/>
          <w:sz w:val="20"/>
          <w:szCs w:val="20"/>
        </w:rPr>
        <w:t xml:space="preserve">21.4. </w:t>
      </w:r>
      <w:bookmarkStart w:id="157" w:name="_Hlk143271139"/>
      <w:r w:rsidRPr="0098580F">
        <w:rPr>
          <w:rFonts w:ascii="Arial" w:hAnsi="Arial" w:cs="Arial"/>
          <w:b/>
          <w:sz w:val="20"/>
          <w:szCs w:val="20"/>
        </w:rPr>
        <w:t>Réceptions partielles</w:t>
      </w:r>
      <w:bookmarkEnd w:id="157"/>
      <w:r w:rsidRPr="0098580F">
        <w:rPr>
          <w:rFonts w:ascii="Arial" w:hAnsi="Arial" w:cs="Arial"/>
          <w:sz w:val="20"/>
          <w:szCs w:val="20"/>
        </w:rPr>
        <w:tab/>
      </w:r>
    </w:p>
    <w:p w:rsidR="0098580F" w:rsidRPr="0098580F" w:rsidRDefault="0098580F" w:rsidP="0098580F">
      <w:pPr>
        <w:widowControl w:val="0"/>
        <w:autoSpaceDE w:val="0"/>
        <w:spacing w:after="0" w:line="240" w:lineRule="auto"/>
        <w:rPr>
          <w:rFonts w:ascii="Arial" w:hAnsi="Arial" w:cs="Arial"/>
          <w:iCs/>
          <w:sz w:val="20"/>
          <w:szCs w:val="20"/>
        </w:rPr>
      </w:pPr>
      <w:r w:rsidRPr="0098580F">
        <w:rPr>
          <w:rFonts w:ascii="Arial" w:hAnsi="Arial" w:cs="Arial"/>
          <w:iCs/>
          <w:sz w:val="20"/>
          <w:szCs w:val="20"/>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w:t>
      </w:r>
    </w:p>
    <w:p w:rsidR="0098580F" w:rsidRPr="0098580F" w:rsidRDefault="0098580F" w:rsidP="0098580F">
      <w:pPr>
        <w:widowControl w:val="0"/>
        <w:autoSpaceDE w:val="0"/>
        <w:spacing w:after="0" w:line="240" w:lineRule="auto"/>
        <w:ind w:left="624" w:right="284" w:hanging="624"/>
        <w:rPr>
          <w:rFonts w:ascii="Arial" w:hAnsi="Arial" w:cs="Arial"/>
          <w:b/>
          <w:sz w:val="20"/>
          <w:szCs w:val="20"/>
        </w:rPr>
      </w:pPr>
      <w:r w:rsidRPr="0098580F">
        <w:rPr>
          <w:rFonts w:ascii="Arial" w:hAnsi="Arial" w:cs="Arial"/>
          <w:b/>
          <w:sz w:val="20"/>
          <w:szCs w:val="20"/>
        </w:rPr>
        <w:t xml:space="preserve">21.5. </w:t>
      </w:r>
      <w:bookmarkStart w:id="158" w:name="_Hlk143271122"/>
      <w:r w:rsidRPr="0098580F">
        <w:rPr>
          <w:rFonts w:ascii="Arial" w:hAnsi="Arial" w:cs="Arial"/>
          <w:b/>
          <w:sz w:val="20"/>
          <w:szCs w:val="20"/>
        </w:rPr>
        <w:t>Début de la période de garantie</w:t>
      </w:r>
      <w:bookmarkEnd w:id="158"/>
    </w:p>
    <w:p w:rsidR="0098580F" w:rsidRPr="0098580F" w:rsidRDefault="0098580F" w:rsidP="0098580F">
      <w:pPr>
        <w:widowControl w:val="0"/>
        <w:autoSpaceDE w:val="0"/>
        <w:spacing w:after="0" w:line="240" w:lineRule="auto"/>
        <w:rPr>
          <w:rFonts w:ascii="Arial" w:hAnsi="Arial" w:cs="Arial"/>
          <w:iCs/>
          <w:sz w:val="20"/>
          <w:szCs w:val="20"/>
        </w:rPr>
      </w:pPr>
      <w:bookmarkStart w:id="159" w:name="_Hlk161333858"/>
      <w:r w:rsidRPr="0098580F">
        <w:rPr>
          <w:rFonts w:ascii="Arial" w:hAnsi="Arial" w:cs="Arial"/>
          <w:iCs/>
          <w:sz w:val="20"/>
          <w:szCs w:val="20"/>
        </w:rPr>
        <w:t>Le début de la période de garantie est fixé à compter de la date de réception provisoire.</w:t>
      </w:r>
    </w:p>
    <w:p w:rsidR="0098580F" w:rsidRPr="0098580F" w:rsidRDefault="0098580F" w:rsidP="0098580F">
      <w:pPr>
        <w:widowControl w:val="0"/>
        <w:autoSpaceDE w:val="0"/>
        <w:spacing w:after="0" w:line="240" w:lineRule="auto"/>
        <w:ind w:right="284"/>
        <w:rPr>
          <w:rFonts w:ascii="Arial" w:hAnsi="Arial" w:cs="Arial"/>
          <w:b/>
          <w:sz w:val="20"/>
          <w:szCs w:val="20"/>
        </w:rPr>
      </w:pPr>
      <w:r w:rsidRPr="0098580F">
        <w:rPr>
          <w:rFonts w:ascii="Arial" w:hAnsi="Arial" w:cs="Arial"/>
          <w:b/>
          <w:sz w:val="20"/>
          <w:szCs w:val="20"/>
        </w:rPr>
        <w:t>21.6. Prise de possession des fournitures</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 xml:space="preserve">Toute prise de possession des fournitures doit être précédée d’une réception partielle ou provisoire. Toutefois, s’il y a urgence, la prise de possession peut intervenir antérieurement à la réception, sous-réserve de l’établissement d’un état des lieux contradictoire. </w:t>
      </w:r>
    </w:p>
    <w:p w:rsidR="0098580F" w:rsidRPr="0098580F" w:rsidRDefault="0098580F" w:rsidP="0098580F">
      <w:pPr>
        <w:widowControl w:val="0"/>
        <w:autoSpaceDE w:val="0"/>
        <w:spacing w:after="0" w:line="240" w:lineRule="auto"/>
        <w:ind w:right="284"/>
        <w:rPr>
          <w:rFonts w:ascii="Arial" w:hAnsi="Arial" w:cs="Arial"/>
          <w:b/>
          <w:bCs/>
          <w:sz w:val="20"/>
          <w:szCs w:val="20"/>
        </w:rPr>
      </w:pPr>
      <w:bookmarkStart w:id="160" w:name="_Hlk163221482"/>
      <w:bookmarkEnd w:id="159"/>
      <w:r w:rsidRPr="0098580F">
        <w:rPr>
          <w:rFonts w:ascii="Arial" w:hAnsi="Arial" w:cs="Arial"/>
          <w:b/>
          <w:bCs/>
          <w:sz w:val="20"/>
          <w:szCs w:val="20"/>
        </w:rPr>
        <w:t xml:space="preserve">21.7 : Rejet </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 xml:space="preserve">Lorsque la Commission juge que les prestations appellent les réserves telles qu'il ne lui apparaît possible d'en prononcer ni la réception partielle ni la réception avec réfaction, le Chef de service du marché notifie une décision motivée de rejet. </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 xml:space="preserve">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 xml:space="preserve"> En cas de rejet, le Cocontractant est tenu de rembourser les avances et acomptes déjà perçus </w:t>
      </w:r>
    </w:p>
    <w:p w:rsidR="0098580F" w:rsidRPr="0098580F" w:rsidRDefault="0098580F" w:rsidP="0098580F">
      <w:pPr>
        <w:widowControl w:val="0"/>
        <w:autoSpaceDE w:val="0"/>
        <w:spacing w:after="0" w:line="240" w:lineRule="auto"/>
        <w:ind w:left="1418" w:right="284" w:hanging="1418"/>
        <w:rPr>
          <w:rFonts w:ascii="Arial" w:hAnsi="Arial" w:cs="Arial"/>
          <w:b/>
          <w:bCs/>
          <w:sz w:val="20"/>
          <w:szCs w:val="20"/>
        </w:rPr>
      </w:pPr>
      <w:bookmarkStart w:id="161" w:name="_Toc163445230"/>
      <w:bookmarkEnd w:id="160"/>
      <w:r w:rsidRPr="0098580F">
        <w:rPr>
          <w:rFonts w:ascii="Arial" w:hAnsi="Arial" w:cs="Arial"/>
          <w:b/>
          <w:bCs/>
          <w:sz w:val="20"/>
          <w:szCs w:val="20"/>
        </w:rPr>
        <w:t>Article 22 : Documents à fournir après réception provisoire</w:t>
      </w:r>
      <w:bookmarkEnd w:id="161"/>
    </w:p>
    <w:p w:rsidR="0098580F" w:rsidRPr="0098580F" w:rsidRDefault="0098580F" w:rsidP="0098580F">
      <w:pPr>
        <w:widowControl w:val="0"/>
        <w:autoSpaceDE w:val="0"/>
        <w:spacing w:after="0" w:line="240" w:lineRule="auto"/>
        <w:ind w:right="284"/>
        <w:rPr>
          <w:rFonts w:ascii="Arial" w:hAnsi="Arial" w:cs="Arial"/>
          <w:sz w:val="20"/>
          <w:szCs w:val="20"/>
        </w:rPr>
      </w:pPr>
      <w:bookmarkStart w:id="162" w:name="_Hlk161333885"/>
      <w:r w:rsidRPr="0098580F">
        <w:rPr>
          <w:rFonts w:ascii="Arial" w:hAnsi="Arial" w:cs="Arial"/>
          <w:sz w:val="20"/>
          <w:szCs w:val="20"/>
        </w:rPr>
        <w:t xml:space="preserve">L’ingénieur du marché se rassurera que le cocontractant aura remis au Maitre d’Ouvrage dans un délai de  trente (30) jours après la réception provisoire de l’ensemble des prestations les documents ci-après :  </w:t>
      </w:r>
    </w:p>
    <w:p w:rsidR="0098580F" w:rsidRPr="0098580F" w:rsidRDefault="0098580F" w:rsidP="002711DD">
      <w:pPr>
        <w:widowControl w:val="0"/>
        <w:numPr>
          <w:ilvl w:val="0"/>
          <w:numId w:val="88"/>
        </w:numPr>
        <w:suppressAutoHyphens/>
        <w:autoSpaceDE w:val="0"/>
        <w:autoSpaceDN w:val="0"/>
        <w:spacing w:after="0" w:line="240" w:lineRule="auto"/>
        <w:ind w:right="284"/>
        <w:jc w:val="left"/>
        <w:textAlignment w:val="baseline"/>
        <w:rPr>
          <w:rFonts w:ascii="Arial" w:hAnsi="Arial" w:cs="Arial"/>
          <w:sz w:val="20"/>
          <w:szCs w:val="20"/>
        </w:rPr>
      </w:pPr>
      <w:r w:rsidRPr="0098580F">
        <w:rPr>
          <w:rFonts w:ascii="Arial" w:hAnsi="Arial" w:cs="Arial"/>
          <w:i/>
          <w:iCs/>
          <w:sz w:val="20"/>
          <w:szCs w:val="20"/>
        </w:rPr>
        <w:t>Le certificat de conformité ;</w:t>
      </w:r>
    </w:p>
    <w:p w:rsidR="0098580F" w:rsidRPr="0098580F" w:rsidRDefault="0098580F" w:rsidP="002711DD">
      <w:pPr>
        <w:widowControl w:val="0"/>
        <w:numPr>
          <w:ilvl w:val="0"/>
          <w:numId w:val="88"/>
        </w:numPr>
        <w:suppressAutoHyphens/>
        <w:autoSpaceDE w:val="0"/>
        <w:autoSpaceDN w:val="0"/>
        <w:spacing w:after="0" w:line="240" w:lineRule="auto"/>
        <w:ind w:right="284"/>
        <w:jc w:val="left"/>
        <w:textAlignment w:val="baseline"/>
        <w:rPr>
          <w:rFonts w:ascii="Arial" w:hAnsi="Arial" w:cs="Arial"/>
          <w:sz w:val="20"/>
          <w:szCs w:val="20"/>
        </w:rPr>
      </w:pPr>
      <w:r w:rsidRPr="0098580F">
        <w:rPr>
          <w:rFonts w:ascii="Arial" w:hAnsi="Arial" w:cs="Arial"/>
          <w:i/>
          <w:iCs/>
          <w:sz w:val="20"/>
          <w:szCs w:val="20"/>
        </w:rPr>
        <w:t>Le certificat d’origine des fournitures ;</w:t>
      </w:r>
    </w:p>
    <w:p w:rsidR="0098580F" w:rsidRPr="0098580F" w:rsidRDefault="0098580F" w:rsidP="002711DD">
      <w:pPr>
        <w:widowControl w:val="0"/>
        <w:numPr>
          <w:ilvl w:val="0"/>
          <w:numId w:val="88"/>
        </w:numPr>
        <w:suppressAutoHyphens/>
        <w:autoSpaceDE w:val="0"/>
        <w:autoSpaceDN w:val="0"/>
        <w:spacing w:after="0" w:line="240" w:lineRule="auto"/>
        <w:ind w:right="284"/>
        <w:jc w:val="left"/>
        <w:textAlignment w:val="baseline"/>
        <w:rPr>
          <w:rFonts w:ascii="Arial" w:hAnsi="Arial" w:cs="Arial"/>
          <w:sz w:val="20"/>
          <w:szCs w:val="20"/>
        </w:rPr>
      </w:pPr>
      <w:r w:rsidRPr="0098580F">
        <w:rPr>
          <w:rFonts w:ascii="Arial" w:hAnsi="Arial" w:cs="Arial"/>
          <w:i/>
          <w:iCs/>
          <w:sz w:val="20"/>
          <w:szCs w:val="20"/>
        </w:rPr>
        <w:t>Les factures ; la garantie ;</w:t>
      </w:r>
    </w:p>
    <w:p w:rsidR="0098580F" w:rsidRPr="0098580F" w:rsidRDefault="0098580F" w:rsidP="002711DD">
      <w:pPr>
        <w:widowControl w:val="0"/>
        <w:numPr>
          <w:ilvl w:val="0"/>
          <w:numId w:val="88"/>
        </w:numPr>
        <w:suppressAutoHyphens/>
        <w:autoSpaceDE w:val="0"/>
        <w:autoSpaceDN w:val="0"/>
        <w:spacing w:after="0" w:line="240" w:lineRule="auto"/>
        <w:ind w:right="284"/>
        <w:jc w:val="left"/>
        <w:textAlignment w:val="baseline"/>
        <w:rPr>
          <w:rFonts w:ascii="Arial" w:hAnsi="Arial" w:cs="Arial"/>
          <w:sz w:val="20"/>
          <w:szCs w:val="20"/>
        </w:rPr>
      </w:pPr>
      <w:r w:rsidRPr="0098580F">
        <w:rPr>
          <w:rFonts w:ascii="Arial" w:hAnsi="Arial" w:cs="Arial"/>
          <w:i/>
          <w:iCs/>
          <w:sz w:val="20"/>
          <w:szCs w:val="20"/>
        </w:rPr>
        <w:t>Le  manuel d’utilisateur ;</w:t>
      </w:r>
    </w:p>
    <w:p w:rsidR="0098580F" w:rsidRPr="0098580F" w:rsidRDefault="0098580F" w:rsidP="002711DD">
      <w:pPr>
        <w:widowControl w:val="0"/>
        <w:numPr>
          <w:ilvl w:val="0"/>
          <w:numId w:val="88"/>
        </w:numPr>
        <w:suppressAutoHyphens/>
        <w:autoSpaceDE w:val="0"/>
        <w:autoSpaceDN w:val="0"/>
        <w:spacing w:after="0" w:line="240" w:lineRule="auto"/>
        <w:ind w:right="284"/>
        <w:jc w:val="left"/>
        <w:textAlignment w:val="baseline"/>
        <w:rPr>
          <w:rFonts w:ascii="Arial" w:hAnsi="Arial" w:cs="Arial"/>
          <w:sz w:val="20"/>
          <w:szCs w:val="20"/>
        </w:rPr>
      </w:pPr>
      <w:r w:rsidRPr="0098580F">
        <w:rPr>
          <w:rFonts w:ascii="Arial" w:hAnsi="Arial" w:cs="Arial"/>
          <w:i/>
          <w:iCs/>
          <w:sz w:val="20"/>
          <w:szCs w:val="20"/>
        </w:rPr>
        <w:t>Les documents de registration( documents nécessaires pour enregistrer le véhicule auprès de autorités compétentes, :carte grise etc.) </w:t>
      </w:r>
      <w:r w:rsidRPr="0098580F">
        <w:rPr>
          <w:rFonts w:ascii="Arial" w:hAnsi="Arial" w:cs="Arial"/>
          <w:sz w:val="20"/>
          <w:szCs w:val="20"/>
        </w:rPr>
        <w:t>;</w:t>
      </w:r>
    </w:p>
    <w:p w:rsidR="0098580F" w:rsidRPr="0098580F" w:rsidRDefault="0098580F" w:rsidP="002711DD">
      <w:pPr>
        <w:widowControl w:val="0"/>
        <w:numPr>
          <w:ilvl w:val="0"/>
          <w:numId w:val="88"/>
        </w:numPr>
        <w:suppressAutoHyphens/>
        <w:autoSpaceDE w:val="0"/>
        <w:autoSpaceDN w:val="0"/>
        <w:spacing w:after="0" w:line="240" w:lineRule="auto"/>
        <w:ind w:right="284"/>
        <w:jc w:val="left"/>
        <w:textAlignment w:val="baseline"/>
        <w:rPr>
          <w:rFonts w:ascii="Arial" w:hAnsi="Arial" w:cs="Arial"/>
          <w:sz w:val="20"/>
          <w:szCs w:val="20"/>
        </w:rPr>
      </w:pPr>
      <w:r w:rsidRPr="0098580F">
        <w:rPr>
          <w:rFonts w:ascii="Arial" w:hAnsi="Arial" w:cs="Arial"/>
          <w:i/>
          <w:iCs/>
          <w:sz w:val="20"/>
          <w:szCs w:val="20"/>
        </w:rPr>
        <w:t>Certificat d’assurance ;</w:t>
      </w:r>
    </w:p>
    <w:p w:rsidR="0098580F" w:rsidRPr="0098580F" w:rsidRDefault="0098580F" w:rsidP="002711DD">
      <w:pPr>
        <w:widowControl w:val="0"/>
        <w:numPr>
          <w:ilvl w:val="0"/>
          <w:numId w:val="88"/>
        </w:numPr>
        <w:suppressAutoHyphens/>
        <w:autoSpaceDE w:val="0"/>
        <w:autoSpaceDN w:val="0"/>
        <w:spacing w:after="0" w:line="240" w:lineRule="auto"/>
        <w:ind w:right="284"/>
        <w:jc w:val="left"/>
        <w:textAlignment w:val="baseline"/>
        <w:rPr>
          <w:rFonts w:ascii="Arial" w:hAnsi="Arial" w:cs="Arial"/>
          <w:sz w:val="20"/>
          <w:szCs w:val="20"/>
        </w:rPr>
      </w:pPr>
      <w:r w:rsidRPr="0098580F">
        <w:rPr>
          <w:rFonts w:ascii="Arial" w:hAnsi="Arial" w:cs="Arial"/>
          <w:i/>
          <w:iCs/>
          <w:sz w:val="20"/>
          <w:szCs w:val="20"/>
        </w:rPr>
        <w:t>Rapport d’inspection ; liste des accessoires ;</w:t>
      </w:r>
    </w:p>
    <w:p w:rsidR="0098580F" w:rsidRPr="0098580F" w:rsidRDefault="0098580F" w:rsidP="002711DD">
      <w:pPr>
        <w:widowControl w:val="0"/>
        <w:numPr>
          <w:ilvl w:val="0"/>
          <w:numId w:val="88"/>
        </w:numPr>
        <w:suppressAutoHyphens/>
        <w:autoSpaceDE w:val="0"/>
        <w:autoSpaceDN w:val="0"/>
        <w:spacing w:after="0" w:line="240" w:lineRule="auto"/>
        <w:ind w:right="284"/>
        <w:jc w:val="left"/>
        <w:textAlignment w:val="baseline"/>
        <w:rPr>
          <w:rFonts w:ascii="Arial" w:hAnsi="Arial" w:cs="Arial"/>
          <w:sz w:val="20"/>
          <w:szCs w:val="20"/>
        </w:rPr>
      </w:pPr>
      <w:r w:rsidRPr="0098580F">
        <w:rPr>
          <w:rFonts w:ascii="Arial" w:hAnsi="Arial" w:cs="Arial"/>
          <w:i/>
          <w:iCs/>
          <w:sz w:val="20"/>
          <w:szCs w:val="20"/>
        </w:rPr>
        <w:t>Coordonnées du service après-vente ;</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i/>
          <w:iCs/>
          <w:sz w:val="20"/>
          <w:szCs w:val="20"/>
        </w:rPr>
        <w:t>E montant à retenir par le Maitre d’Ouvrage sur la caution en termes de pénalités  pour non fourniture desdits documents est de 10% du montant TTC du marché.</w:t>
      </w:r>
    </w:p>
    <w:p w:rsidR="0098580F" w:rsidRPr="0098580F" w:rsidRDefault="0098580F" w:rsidP="0098580F">
      <w:pPr>
        <w:widowControl w:val="0"/>
        <w:autoSpaceDE w:val="0"/>
        <w:spacing w:after="0" w:line="240" w:lineRule="auto"/>
        <w:ind w:left="1418" w:right="284" w:hanging="1418"/>
        <w:rPr>
          <w:rFonts w:ascii="Arial" w:hAnsi="Arial" w:cs="Arial"/>
          <w:b/>
          <w:bCs/>
          <w:sz w:val="20"/>
          <w:szCs w:val="20"/>
        </w:rPr>
      </w:pPr>
      <w:bookmarkStart w:id="163" w:name="_Toc163445231"/>
      <w:bookmarkEnd w:id="162"/>
      <w:r w:rsidRPr="0098580F">
        <w:rPr>
          <w:rFonts w:ascii="Arial" w:hAnsi="Arial" w:cs="Arial"/>
          <w:b/>
          <w:bCs/>
          <w:sz w:val="20"/>
          <w:szCs w:val="20"/>
        </w:rPr>
        <w:t>Article 23 : Garantie contractuelle</w:t>
      </w:r>
      <w:bookmarkEnd w:id="163"/>
    </w:p>
    <w:p w:rsidR="0098580F" w:rsidRPr="0098580F" w:rsidRDefault="0098580F" w:rsidP="0098580F">
      <w:pPr>
        <w:widowControl w:val="0"/>
        <w:autoSpaceDE w:val="0"/>
        <w:spacing w:after="0" w:line="240" w:lineRule="auto"/>
        <w:ind w:right="284"/>
        <w:rPr>
          <w:rFonts w:ascii="Arial" w:hAnsi="Arial" w:cs="Arial"/>
          <w:b/>
          <w:sz w:val="20"/>
          <w:szCs w:val="20"/>
        </w:rPr>
      </w:pPr>
      <w:bookmarkStart w:id="164" w:name="_Hlk161333909"/>
      <w:r w:rsidRPr="0098580F">
        <w:rPr>
          <w:rFonts w:ascii="Arial" w:hAnsi="Arial" w:cs="Arial"/>
          <w:b/>
          <w:sz w:val="20"/>
          <w:szCs w:val="20"/>
        </w:rPr>
        <w:t>23.1. Délai de garantie</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 xml:space="preserve">La durée de garantie est de </w:t>
      </w:r>
      <w:r w:rsidR="004E4C6F">
        <w:rPr>
          <w:rFonts w:ascii="Arial" w:hAnsi="Arial" w:cs="Arial"/>
          <w:b/>
          <w:bCs/>
          <w:i/>
          <w:iCs/>
          <w:sz w:val="20"/>
          <w:szCs w:val="20"/>
          <w:lang w:val="fr-FR"/>
        </w:rPr>
        <w:t>06</w:t>
      </w:r>
      <w:r w:rsidRPr="0098580F">
        <w:rPr>
          <w:rFonts w:ascii="Arial" w:hAnsi="Arial" w:cs="Arial"/>
          <w:b/>
          <w:bCs/>
          <w:i/>
          <w:iCs/>
          <w:sz w:val="20"/>
          <w:szCs w:val="20"/>
        </w:rPr>
        <w:t xml:space="preserve"> mois calendaires</w:t>
      </w:r>
      <w:r w:rsidRPr="0098580F">
        <w:rPr>
          <w:rFonts w:ascii="Arial" w:hAnsi="Arial" w:cs="Arial"/>
          <w:sz w:val="20"/>
          <w:szCs w:val="20"/>
        </w:rPr>
        <w:t>à compter de la date de réception provisoire des prestations .Le Cocontractant garantit que les équipements livrés en exécution du marché sont neufs.</w:t>
      </w:r>
    </w:p>
    <w:p w:rsidR="0098580F" w:rsidRPr="0098580F" w:rsidRDefault="0098580F" w:rsidP="0098580F">
      <w:pPr>
        <w:widowControl w:val="0"/>
        <w:autoSpaceDE w:val="0"/>
        <w:spacing w:after="0" w:line="240" w:lineRule="auto"/>
        <w:ind w:right="284"/>
        <w:rPr>
          <w:rFonts w:ascii="Arial" w:hAnsi="Arial" w:cs="Arial"/>
          <w:b/>
          <w:sz w:val="20"/>
          <w:szCs w:val="20"/>
        </w:rPr>
      </w:pPr>
      <w:r w:rsidRPr="0098580F">
        <w:rPr>
          <w:rFonts w:ascii="Arial" w:hAnsi="Arial" w:cs="Arial"/>
          <w:b/>
          <w:sz w:val="20"/>
          <w:szCs w:val="20"/>
        </w:rPr>
        <w:t>23.2. Obligations pendant la période de garantie</w:t>
      </w:r>
    </w:p>
    <w:p w:rsidR="0098580F" w:rsidRPr="0098580F" w:rsidRDefault="0098580F" w:rsidP="0098580F">
      <w:pPr>
        <w:widowControl w:val="0"/>
        <w:autoSpaceDE w:val="0"/>
        <w:spacing w:after="0" w:line="240" w:lineRule="auto"/>
        <w:ind w:right="284"/>
        <w:rPr>
          <w:rFonts w:ascii="Arial" w:hAnsi="Arial" w:cs="Arial"/>
          <w:i/>
          <w:iCs/>
          <w:sz w:val="20"/>
          <w:szCs w:val="20"/>
        </w:rPr>
      </w:pPr>
      <w:r w:rsidRPr="0098580F">
        <w:rPr>
          <w:rFonts w:ascii="Arial" w:hAnsi="Arial" w:cs="Arial"/>
          <w:sz w:val="20"/>
          <w:szCs w:val="20"/>
        </w:rPr>
        <w:t xml:space="preserve">Pendant la période de garantie, le Cocontractant doit maintenir à ses frais le matériel en état de </w:t>
      </w:r>
      <w:r w:rsidRPr="0098580F">
        <w:rPr>
          <w:rFonts w:ascii="Arial" w:hAnsi="Arial" w:cs="Arial"/>
          <w:sz w:val="20"/>
          <w:szCs w:val="20"/>
        </w:rPr>
        <w:lastRenderedPageBreak/>
        <w:t>fonctionnement, c’est-à-dire assurer dans les dix (10) jours de la notification de la panne par l’Administration et sur le lieu d’emploi, la remise en état du matériel pour toutes les pannes consécutives à des vices de construction ou à des défauts de fabrication qui apparaissent dans l’équipement</w:t>
      </w:r>
      <w:r w:rsidRPr="0098580F">
        <w:rPr>
          <w:rFonts w:ascii="Arial" w:hAnsi="Arial" w:cs="Arial"/>
          <w:i/>
          <w:iCs/>
          <w:sz w:val="20"/>
          <w:szCs w:val="20"/>
        </w:rPr>
        <w:t xml:space="preserve">. </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fournisseur et d'en recouvrer le montant aux dépens du cocontractant par déduction sur toutes sommes dues, garantie ou à devoir à ce dernier dans le cadre du marché.</w:t>
      </w:r>
    </w:p>
    <w:p w:rsidR="0098580F" w:rsidRPr="0098580F" w:rsidRDefault="0098580F" w:rsidP="0098580F">
      <w:pPr>
        <w:widowControl w:val="0"/>
        <w:autoSpaceDE w:val="0"/>
        <w:spacing w:after="0" w:line="240" w:lineRule="auto"/>
        <w:ind w:left="1418" w:right="284" w:hanging="1418"/>
        <w:rPr>
          <w:rFonts w:ascii="Arial" w:hAnsi="Arial" w:cs="Arial"/>
          <w:b/>
          <w:bCs/>
          <w:sz w:val="20"/>
          <w:szCs w:val="20"/>
        </w:rPr>
      </w:pPr>
      <w:bookmarkStart w:id="165" w:name="_Toc163445232"/>
      <w:bookmarkEnd w:id="164"/>
      <w:r w:rsidRPr="0098580F">
        <w:rPr>
          <w:rFonts w:ascii="Arial" w:hAnsi="Arial" w:cs="Arial"/>
          <w:b/>
          <w:bCs/>
          <w:sz w:val="20"/>
          <w:szCs w:val="20"/>
        </w:rPr>
        <w:t>Article 24 : Réception définitive</w:t>
      </w:r>
      <w:bookmarkEnd w:id="165"/>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 xml:space="preserve">24.1. La réception définitive s’effectuera dans un délai maximal </w:t>
      </w:r>
      <w:r w:rsidRPr="0098580F">
        <w:rPr>
          <w:rFonts w:ascii="Arial" w:hAnsi="Arial" w:cs="Arial"/>
          <w:iCs/>
          <w:sz w:val="20"/>
          <w:szCs w:val="20"/>
        </w:rPr>
        <w:t>de quinze (15) jours</w:t>
      </w:r>
      <w:r w:rsidRPr="0098580F">
        <w:rPr>
          <w:rFonts w:ascii="Arial" w:hAnsi="Arial" w:cs="Arial"/>
          <w:sz w:val="20"/>
          <w:szCs w:val="20"/>
        </w:rPr>
        <w:t>à compter de l’expiration du délai de garantie.</w:t>
      </w:r>
    </w:p>
    <w:p w:rsidR="0098580F" w:rsidRPr="0098580F" w:rsidRDefault="0098580F" w:rsidP="0098580F">
      <w:pPr>
        <w:widowControl w:val="0"/>
        <w:autoSpaceDE w:val="0"/>
        <w:spacing w:after="0" w:line="240" w:lineRule="auto"/>
        <w:rPr>
          <w:rFonts w:ascii="Arial" w:hAnsi="Arial" w:cs="Arial"/>
          <w:sz w:val="20"/>
          <w:szCs w:val="20"/>
        </w:rPr>
      </w:pP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24.2. La composition et la procédure de réception définitive sont la même que celles de la réception provisoire.</w:t>
      </w: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24.3- Le marché est clôturé définitivement dans les conditions fixées à. l’article 34 alinéa 4 du présent CCAP</w:t>
      </w:r>
      <w:r w:rsidRPr="0098580F">
        <w:rPr>
          <w:rFonts w:ascii="Arial" w:hAnsi="Arial" w:cs="Arial"/>
          <w:iCs/>
          <w:sz w:val="20"/>
          <w:szCs w:val="20"/>
        </w:rPr>
        <w:t xml:space="preserve"> concernant leDécompte général et définitif</w:t>
      </w:r>
    </w:p>
    <w:p w:rsidR="0098580F" w:rsidRPr="0098580F" w:rsidRDefault="0098580F" w:rsidP="0098580F">
      <w:pPr>
        <w:keepNext/>
        <w:spacing w:after="0" w:line="240" w:lineRule="auto"/>
        <w:outlineLvl w:val="2"/>
        <w:rPr>
          <w:rFonts w:ascii="Arial" w:hAnsi="Arial" w:cs="Arial"/>
          <w:b/>
          <w:sz w:val="20"/>
          <w:szCs w:val="20"/>
        </w:rPr>
      </w:pPr>
      <w:bookmarkStart w:id="166" w:name="_Toc157306086"/>
      <w:bookmarkStart w:id="167" w:name="_Toc163145504"/>
      <w:bookmarkStart w:id="168" w:name="_Toc163441786"/>
      <w:r w:rsidRPr="0098580F">
        <w:rPr>
          <w:rFonts w:ascii="Arial" w:hAnsi="Arial" w:cs="Arial"/>
          <w:b/>
          <w:sz w:val="20"/>
          <w:szCs w:val="20"/>
        </w:rPr>
        <w:t>Article 25- Garantie légale</w:t>
      </w:r>
      <w:bookmarkEnd w:id="166"/>
      <w:bookmarkEnd w:id="167"/>
      <w:bookmarkEnd w:id="168"/>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Le cocontractant est responsable de plein droit pendant deux (02) ans envers le Maître d’ouvrage, à compter de la réception provisoire, des dommages qui compromettentl’usage ou qui affectent les équipements  lesmettant hors d’usage.</w:t>
      </w:r>
    </w:p>
    <w:p w:rsidR="0098580F" w:rsidRPr="0098580F" w:rsidRDefault="0098580F" w:rsidP="0098580F">
      <w:pPr>
        <w:widowControl w:val="0"/>
        <w:autoSpaceDE w:val="0"/>
        <w:spacing w:after="0" w:line="240" w:lineRule="auto"/>
        <w:ind w:left="624" w:right="284" w:hanging="624"/>
        <w:rPr>
          <w:rFonts w:ascii="Arial" w:hAnsi="Arial" w:cs="Arial"/>
          <w:sz w:val="20"/>
          <w:szCs w:val="20"/>
        </w:rPr>
      </w:pPr>
      <w:r w:rsidRPr="0098580F">
        <w:rPr>
          <w:rFonts w:ascii="Arial" w:hAnsi="Arial" w:cs="Arial"/>
          <w:sz w:val="20"/>
          <w:szCs w:val="20"/>
        </w:rPr>
        <w:t>A cette fin, il devra recruter un Bureau de Contrôle Technique (BCT) agréé chargé de l’expertise des travaux en vue d’une assurance biennale.</w:t>
      </w:r>
    </w:p>
    <w:p w:rsidR="0098580F" w:rsidRPr="0098580F" w:rsidRDefault="0098580F" w:rsidP="0098580F">
      <w:pPr>
        <w:widowControl w:val="0"/>
        <w:autoSpaceDE w:val="0"/>
        <w:spacing w:after="0" w:line="240" w:lineRule="auto"/>
        <w:ind w:left="833" w:right="284" w:hanging="360"/>
        <w:jc w:val="center"/>
        <w:rPr>
          <w:rFonts w:ascii="Arial" w:hAnsi="Arial" w:cs="Arial"/>
          <w:b/>
          <w:bCs/>
          <w:caps/>
          <w:sz w:val="20"/>
          <w:szCs w:val="20"/>
        </w:rPr>
      </w:pPr>
      <w:bookmarkStart w:id="169" w:name="_Toc163445233"/>
      <w:r w:rsidRPr="0098580F">
        <w:rPr>
          <w:rFonts w:ascii="Arial" w:hAnsi="Arial" w:cs="Arial"/>
          <w:b/>
          <w:bCs/>
          <w:caps/>
          <w:sz w:val="20"/>
          <w:szCs w:val="20"/>
        </w:rPr>
        <w:t>CHAPTRE IV : Clauses financières</w:t>
      </w:r>
      <w:bookmarkEnd w:id="169"/>
    </w:p>
    <w:p w:rsidR="0098580F" w:rsidRPr="0098580F" w:rsidRDefault="0098580F" w:rsidP="0098580F">
      <w:pPr>
        <w:widowControl w:val="0"/>
        <w:autoSpaceDE w:val="0"/>
        <w:spacing w:after="0" w:line="240" w:lineRule="auto"/>
        <w:ind w:left="1418" w:right="284" w:hanging="1418"/>
        <w:rPr>
          <w:rFonts w:ascii="Arial" w:hAnsi="Arial" w:cs="Arial"/>
          <w:b/>
          <w:bCs/>
          <w:sz w:val="20"/>
          <w:szCs w:val="20"/>
        </w:rPr>
      </w:pPr>
      <w:bookmarkStart w:id="170" w:name="_Toc163445234"/>
      <w:r w:rsidRPr="0098580F">
        <w:rPr>
          <w:rFonts w:ascii="Arial" w:hAnsi="Arial" w:cs="Arial"/>
          <w:b/>
          <w:bCs/>
          <w:sz w:val="20"/>
          <w:szCs w:val="20"/>
        </w:rPr>
        <w:t>Article 26 : Montant du marché</w:t>
      </w:r>
      <w:bookmarkEnd w:id="170"/>
    </w:p>
    <w:p w:rsidR="0098580F" w:rsidRPr="0098580F" w:rsidRDefault="0098580F" w:rsidP="0098580F">
      <w:pPr>
        <w:widowControl w:val="0"/>
        <w:tabs>
          <w:tab w:val="left" w:pos="9923"/>
        </w:tabs>
        <w:autoSpaceDE w:val="0"/>
        <w:spacing w:after="0" w:line="240" w:lineRule="auto"/>
        <w:ind w:right="284"/>
        <w:rPr>
          <w:rFonts w:ascii="Arial" w:hAnsi="Arial" w:cs="Arial"/>
          <w:sz w:val="20"/>
          <w:szCs w:val="20"/>
        </w:rPr>
      </w:pPr>
      <w:r w:rsidRPr="0098580F">
        <w:rPr>
          <w:rFonts w:ascii="Arial" w:hAnsi="Arial" w:cs="Arial"/>
          <w:sz w:val="20"/>
          <w:szCs w:val="20"/>
        </w:rPr>
        <w:t xml:space="preserve">Le montant du présent marché, tel qu’il ressort du détail estimatif est le prix fixé dans la lettre de soumission tel qu’il ressort du </w:t>
      </w:r>
      <w:r w:rsidRPr="0098580F">
        <w:rPr>
          <w:rFonts w:ascii="Arial" w:hAnsi="Arial" w:cs="Arial"/>
          <w:i/>
          <w:iCs/>
          <w:sz w:val="20"/>
          <w:szCs w:val="20"/>
        </w:rPr>
        <w:t xml:space="preserve">[Détail ou devis estimatif] </w:t>
      </w:r>
      <w:r w:rsidRPr="0098580F">
        <w:rPr>
          <w:rFonts w:ascii="Arial" w:hAnsi="Arial" w:cs="Arial"/>
          <w:sz w:val="20"/>
          <w:szCs w:val="20"/>
        </w:rPr>
        <w:t xml:space="preserve">ci-joint. Ce montant est de </w:t>
      </w:r>
      <w:r w:rsidRPr="0098580F">
        <w:rPr>
          <w:rFonts w:ascii="Arial" w:hAnsi="Arial" w:cs="Arial"/>
          <w:i/>
          <w:iCs/>
          <w:sz w:val="20"/>
          <w:szCs w:val="20"/>
        </w:rPr>
        <w:t>(en chiffres) (en lettres</w:t>
      </w:r>
      <w:r w:rsidRPr="0098580F">
        <w:rPr>
          <w:rFonts w:ascii="Arial" w:hAnsi="Arial" w:cs="Arial"/>
          <w:i/>
          <w:iCs/>
          <w:spacing w:val="8"/>
          <w:sz w:val="20"/>
          <w:szCs w:val="20"/>
        </w:rPr>
        <w:t xml:space="preserve">) francs </w:t>
      </w:r>
      <w:r w:rsidRPr="0098580F">
        <w:rPr>
          <w:rFonts w:ascii="Arial" w:hAnsi="Arial" w:cs="Arial"/>
          <w:sz w:val="20"/>
          <w:szCs w:val="20"/>
        </w:rPr>
        <w:t>CFA toutes taxes comprises (TTC) ; soit :</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 Montant HTVA : ________ (____) francs CFA ;</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 Montant de la TVA : ________ (___) francs CFA</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 Montant de l’AIR : ____ (___) francs CFA</w:t>
      </w:r>
    </w:p>
    <w:p w:rsidR="0098580F" w:rsidRPr="0098580F" w:rsidRDefault="0098580F" w:rsidP="0098580F">
      <w:pPr>
        <w:widowControl w:val="0"/>
        <w:autoSpaceDE w:val="0"/>
        <w:spacing w:after="0" w:line="240" w:lineRule="auto"/>
        <w:ind w:left="142" w:right="284" w:hanging="142"/>
        <w:rPr>
          <w:rFonts w:ascii="Arial" w:hAnsi="Arial" w:cs="Arial"/>
          <w:sz w:val="20"/>
          <w:szCs w:val="20"/>
        </w:rPr>
      </w:pPr>
      <w:r w:rsidRPr="0098580F">
        <w:rPr>
          <w:rFonts w:ascii="Arial" w:hAnsi="Arial" w:cs="Arial"/>
          <w:sz w:val="20"/>
          <w:szCs w:val="20"/>
        </w:rPr>
        <w:t>- Montant de la TSR, le cas échéant : ------------- (___) francs CFA n’est applicable que pour les marchés passés avec les titulaires dont le siège est basé à l’étranger ;</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 Net à percevoir = Montant net déduit de tous les impôts et taxes : ___ (___) francs CFA.</w:t>
      </w:r>
    </w:p>
    <w:p w:rsidR="0098580F" w:rsidRPr="0098580F" w:rsidRDefault="0098580F" w:rsidP="0098580F">
      <w:pPr>
        <w:pStyle w:val="Titre3"/>
        <w:spacing w:after="0" w:line="240" w:lineRule="auto"/>
        <w:rPr>
          <w:rFonts w:ascii="Arial" w:hAnsi="Arial" w:cs="Arial"/>
          <w:b w:val="0"/>
          <w:bCs/>
          <w:color w:val="auto"/>
          <w:sz w:val="20"/>
          <w:szCs w:val="20"/>
        </w:rPr>
      </w:pPr>
      <w:bookmarkStart w:id="171" w:name="_Toc530307817"/>
      <w:bookmarkStart w:id="172" w:name="_Toc163145507"/>
      <w:bookmarkStart w:id="173" w:name="_Toc163441789"/>
      <w:r w:rsidRPr="0098580F">
        <w:rPr>
          <w:rFonts w:ascii="Arial" w:hAnsi="Arial" w:cs="Arial"/>
          <w:color w:val="auto"/>
          <w:sz w:val="20"/>
          <w:szCs w:val="20"/>
        </w:rPr>
        <w:t>Article 26 : Lieu et mode de paiement</w:t>
      </w:r>
      <w:bookmarkEnd w:id="171"/>
      <w:bookmarkEnd w:id="172"/>
      <w:bookmarkEnd w:id="173"/>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 xml:space="preserve"> Le Maître d’Ouvrage se libérera des sommes dues par virement bancaire au nom du cocontractant de la manière suivante : </w:t>
      </w: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i/>
          <w:iCs/>
          <w:sz w:val="20"/>
          <w:szCs w:val="20"/>
        </w:rPr>
        <w:t xml:space="preserve"> [</w:t>
      </w:r>
      <w:r w:rsidRPr="0098580F">
        <w:rPr>
          <w:rFonts w:ascii="Arial" w:hAnsi="Arial" w:cs="Arial"/>
          <w:i/>
          <w:sz w:val="20"/>
          <w:szCs w:val="20"/>
        </w:rPr>
        <w:t>La domiciliation bancaire devra être la même que celle du cautionnement définitif</w:t>
      </w:r>
      <w:r w:rsidRPr="0098580F">
        <w:rPr>
          <w:rFonts w:ascii="Arial" w:hAnsi="Arial" w:cs="Arial"/>
          <w:i/>
          <w:iCs/>
          <w:sz w:val="20"/>
          <w:szCs w:val="20"/>
        </w:rPr>
        <w:t>]</w:t>
      </w:r>
    </w:p>
    <w:p w:rsidR="0098580F" w:rsidRPr="0098580F" w:rsidRDefault="0098580F" w:rsidP="002711DD">
      <w:pPr>
        <w:pStyle w:val="Paragraphedeliste"/>
        <w:widowControl w:val="0"/>
        <w:numPr>
          <w:ilvl w:val="0"/>
          <w:numId w:val="104"/>
        </w:numPr>
        <w:autoSpaceDE w:val="0"/>
        <w:jc w:val="both"/>
        <w:rPr>
          <w:rFonts w:ascii="Arial" w:hAnsi="Arial" w:cs="Arial"/>
          <w:sz w:val="20"/>
          <w:szCs w:val="20"/>
        </w:rPr>
      </w:pPr>
      <w:r w:rsidRPr="0098580F">
        <w:rPr>
          <w:rFonts w:ascii="Arial" w:hAnsi="Arial" w:cs="Arial"/>
          <w:sz w:val="20"/>
          <w:szCs w:val="20"/>
        </w:rPr>
        <w:t xml:space="preserve">Pour les règlements en francs CFA, soit </w:t>
      </w:r>
      <w:r w:rsidRPr="0098580F">
        <w:rPr>
          <w:rFonts w:ascii="Arial" w:hAnsi="Arial" w:cs="Arial"/>
          <w:i/>
          <w:iCs/>
          <w:sz w:val="20"/>
          <w:szCs w:val="20"/>
        </w:rPr>
        <w:t>(montant net à mandater en chiffres et en lettres)</w:t>
      </w:r>
      <w:r w:rsidRPr="0098580F">
        <w:rPr>
          <w:rFonts w:ascii="Arial" w:hAnsi="Arial" w:cs="Arial"/>
          <w:sz w:val="20"/>
          <w:szCs w:val="20"/>
        </w:rPr>
        <w:t>, par crédit au compte n° _________ ouvert au nom du co-contractant à la banque______________</w:t>
      </w:r>
    </w:p>
    <w:p w:rsidR="0098580F" w:rsidRPr="0098580F" w:rsidRDefault="0098580F" w:rsidP="002711DD">
      <w:pPr>
        <w:pStyle w:val="Paragraphedeliste"/>
        <w:widowControl w:val="0"/>
        <w:numPr>
          <w:ilvl w:val="0"/>
          <w:numId w:val="104"/>
        </w:numPr>
        <w:autoSpaceDE w:val="0"/>
        <w:jc w:val="both"/>
        <w:rPr>
          <w:rFonts w:ascii="Arial" w:hAnsi="Arial" w:cs="Arial"/>
          <w:sz w:val="20"/>
          <w:szCs w:val="20"/>
        </w:rPr>
      </w:pPr>
      <w:r w:rsidRPr="0098580F">
        <w:rPr>
          <w:rFonts w:ascii="Arial" w:hAnsi="Arial" w:cs="Arial"/>
          <w:sz w:val="20"/>
          <w:szCs w:val="20"/>
        </w:rPr>
        <w:t>Pour les règlements en devises, (le cas échéant) soit (montant net à mandater en chiffres et en lettres), par crédit au compte n° _________ouvert au nom du cocontractant à la banque______________</w:t>
      </w:r>
    </w:p>
    <w:p w:rsidR="0098580F" w:rsidRPr="0098580F" w:rsidRDefault="0098580F" w:rsidP="0098580F">
      <w:pPr>
        <w:widowControl w:val="0"/>
        <w:autoSpaceDE w:val="0"/>
        <w:spacing w:after="0" w:line="240" w:lineRule="auto"/>
        <w:ind w:left="1418" w:right="284" w:hanging="1418"/>
        <w:rPr>
          <w:rFonts w:ascii="Arial" w:hAnsi="Arial" w:cs="Arial"/>
          <w:b/>
          <w:bCs/>
          <w:sz w:val="20"/>
          <w:szCs w:val="20"/>
        </w:rPr>
      </w:pPr>
      <w:bookmarkStart w:id="174" w:name="_Toc163445235"/>
      <w:r w:rsidRPr="0098580F">
        <w:rPr>
          <w:rFonts w:ascii="Arial" w:hAnsi="Arial" w:cs="Arial"/>
          <w:b/>
          <w:bCs/>
          <w:sz w:val="20"/>
          <w:szCs w:val="20"/>
        </w:rPr>
        <w:t>Article 27 : Garanties ou cautions</w:t>
      </w:r>
      <w:bookmarkEnd w:id="174"/>
    </w:p>
    <w:p w:rsidR="0098580F" w:rsidRPr="0098580F" w:rsidRDefault="0098580F" w:rsidP="0098580F">
      <w:pPr>
        <w:spacing w:after="0" w:line="240" w:lineRule="auto"/>
        <w:ind w:right="284"/>
        <w:rPr>
          <w:rFonts w:ascii="Arial" w:hAnsi="Arial" w:cs="Arial"/>
          <w:sz w:val="20"/>
          <w:szCs w:val="20"/>
        </w:rPr>
      </w:pPr>
      <w:bookmarkStart w:id="175" w:name="_Hlk161333995"/>
      <w:r w:rsidRPr="0098580F">
        <w:rPr>
          <w:rFonts w:ascii="Arial" w:hAnsi="Arial" w:cs="Arial"/>
          <w:sz w:val="20"/>
          <w:szCs w:val="20"/>
        </w:rPr>
        <w:t>Le cocontractant devra fournir les garanties décrites ci-après émanant d’organismes financiers agréés par le Ministre chargé des finances en faveur du Maître d’Ouvrage dans les délais, pour le montant, selon la manière et sous la forme indiquée ci-après :</w:t>
      </w:r>
    </w:p>
    <w:p w:rsidR="0098580F" w:rsidRPr="0098580F" w:rsidRDefault="0098580F" w:rsidP="0098580F">
      <w:pPr>
        <w:widowControl w:val="0"/>
        <w:autoSpaceDE w:val="0"/>
        <w:spacing w:after="0" w:line="240" w:lineRule="auto"/>
        <w:ind w:right="284"/>
        <w:rPr>
          <w:rFonts w:ascii="Arial" w:hAnsi="Arial" w:cs="Arial"/>
          <w:b/>
          <w:i/>
          <w:iCs/>
          <w:sz w:val="20"/>
          <w:szCs w:val="20"/>
        </w:rPr>
      </w:pPr>
      <w:r w:rsidRPr="0098580F">
        <w:rPr>
          <w:rFonts w:ascii="Arial" w:hAnsi="Arial" w:cs="Arial"/>
          <w:b/>
          <w:i/>
          <w:iCs/>
          <w:sz w:val="20"/>
          <w:szCs w:val="20"/>
        </w:rPr>
        <w:t>27.1. Cautionnement définitif</w:t>
      </w:r>
    </w:p>
    <w:p w:rsidR="0098580F" w:rsidRPr="0098580F" w:rsidRDefault="0098580F" w:rsidP="002711DD">
      <w:pPr>
        <w:numPr>
          <w:ilvl w:val="0"/>
          <w:numId w:val="48"/>
        </w:numPr>
        <w:suppressAutoHyphens/>
        <w:autoSpaceDN w:val="0"/>
        <w:spacing w:after="0" w:line="240" w:lineRule="auto"/>
        <w:ind w:right="284"/>
        <w:textAlignment w:val="baseline"/>
        <w:rPr>
          <w:rFonts w:ascii="Arial" w:hAnsi="Arial" w:cs="Arial"/>
          <w:sz w:val="20"/>
          <w:szCs w:val="20"/>
        </w:rPr>
      </w:pPr>
      <w:r w:rsidRPr="0098580F">
        <w:rPr>
          <w:rFonts w:ascii="Arial" w:hAnsi="Arial" w:cs="Arial"/>
          <w:sz w:val="20"/>
          <w:szCs w:val="20"/>
        </w:rPr>
        <w:t>Le cautionnement définitif sera constitué et transmis au chef du service du marché dans un délai maximum de vingt (20) jours calendaires à compter de la date de notification du marché et en tout cas avant le premier paiement.</w:t>
      </w:r>
    </w:p>
    <w:p w:rsidR="0098580F" w:rsidRPr="0098580F" w:rsidRDefault="0098580F" w:rsidP="002711DD">
      <w:pPr>
        <w:numPr>
          <w:ilvl w:val="0"/>
          <w:numId w:val="48"/>
        </w:numPr>
        <w:suppressAutoHyphens/>
        <w:autoSpaceDN w:val="0"/>
        <w:spacing w:after="0" w:line="240" w:lineRule="auto"/>
        <w:ind w:right="284"/>
        <w:textAlignment w:val="baseline"/>
        <w:rPr>
          <w:rFonts w:ascii="Arial" w:hAnsi="Arial" w:cs="Arial"/>
          <w:sz w:val="20"/>
          <w:szCs w:val="20"/>
        </w:rPr>
      </w:pPr>
      <w:r w:rsidRPr="0098580F">
        <w:rPr>
          <w:rFonts w:ascii="Arial" w:hAnsi="Arial" w:cs="Arial"/>
          <w:sz w:val="20"/>
          <w:szCs w:val="20"/>
        </w:rPr>
        <w:t>Son montant est fixé à 2%  max à l’appréciation du Maître d’ouvrage ou du montant TTC du marché augmenté le cas échéant du montant des avenants.</w:t>
      </w:r>
    </w:p>
    <w:p w:rsidR="0098580F" w:rsidRPr="0098580F" w:rsidRDefault="0098580F" w:rsidP="002711DD">
      <w:pPr>
        <w:numPr>
          <w:ilvl w:val="0"/>
          <w:numId w:val="48"/>
        </w:numPr>
        <w:suppressAutoHyphens/>
        <w:autoSpaceDN w:val="0"/>
        <w:spacing w:after="0" w:line="240" w:lineRule="auto"/>
        <w:ind w:right="284"/>
        <w:textAlignment w:val="baseline"/>
        <w:rPr>
          <w:rFonts w:ascii="Arial" w:hAnsi="Arial" w:cs="Arial"/>
          <w:sz w:val="20"/>
          <w:szCs w:val="20"/>
        </w:rPr>
      </w:pPr>
      <w:r w:rsidRPr="0098580F">
        <w:rPr>
          <w:rFonts w:ascii="Arial" w:hAnsi="Arial" w:cs="Arial"/>
          <w:sz w:val="20"/>
          <w:szCs w:val="20"/>
        </w:rPr>
        <w:t>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w:t>
      </w:r>
    </w:p>
    <w:p w:rsidR="0098580F" w:rsidRPr="0098580F" w:rsidRDefault="0098580F" w:rsidP="002711DD">
      <w:pPr>
        <w:numPr>
          <w:ilvl w:val="0"/>
          <w:numId w:val="48"/>
        </w:numPr>
        <w:suppressAutoHyphens/>
        <w:autoSpaceDN w:val="0"/>
        <w:spacing w:after="0" w:line="240" w:lineRule="auto"/>
        <w:ind w:right="284" w:hanging="283"/>
        <w:textAlignment w:val="baseline"/>
        <w:rPr>
          <w:rFonts w:ascii="Arial" w:hAnsi="Arial" w:cs="Arial"/>
          <w:sz w:val="20"/>
          <w:szCs w:val="20"/>
        </w:rPr>
      </w:pPr>
      <w:r w:rsidRPr="0098580F">
        <w:rPr>
          <w:rFonts w:ascii="Arial" w:hAnsi="Arial" w:cs="Arial"/>
          <w:sz w:val="20"/>
          <w:szCs w:val="20"/>
        </w:rPr>
        <w:t xml:space="preserve">Les modes de substitution du cautionnement prévus conformément à l’article 140 du code des marchés publics </w:t>
      </w:r>
    </w:p>
    <w:p w:rsidR="0098580F" w:rsidRPr="0098580F" w:rsidRDefault="0098580F" w:rsidP="002711DD">
      <w:pPr>
        <w:widowControl w:val="0"/>
        <w:numPr>
          <w:ilvl w:val="0"/>
          <w:numId w:val="92"/>
        </w:numPr>
        <w:suppressAutoHyphens/>
        <w:autoSpaceDE w:val="0"/>
        <w:autoSpaceDN w:val="0"/>
        <w:spacing w:after="0" w:line="240" w:lineRule="auto"/>
        <w:ind w:right="284"/>
        <w:textAlignment w:val="baseline"/>
        <w:rPr>
          <w:rFonts w:ascii="Arial" w:hAnsi="Arial" w:cs="Arial"/>
          <w:sz w:val="20"/>
          <w:szCs w:val="20"/>
        </w:rPr>
      </w:pPr>
      <w:r w:rsidRPr="0098580F">
        <w:rPr>
          <w:rFonts w:ascii="Arial" w:hAnsi="Arial" w:cs="Arial"/>
          <w:sz w:val="20"/>
          <w:szCs w:val="20"/>
        </w:rPr>
        <w:t xml:space="preserve">Le cautionnement définitif sera restitué consécutivement par le Maître d’Ouvrage dans un délai d’un mois suivant la date de réception provisoire des prestations, à la suite d’une mainlevée délivrée par </w:t>
      </w:r>
      <w:r w:rsidRPr="0098580F">
        <w:rPr>
          <w:rFonts w:ascii="Arial" w:hAnsi="Arial" w:cs="Arial"/>
          <w:sz w:val="20"/>
          <w:szCs w:val="20"/>
        </w:rPr>
        <w:lastRenderedPageBreak/>
        <w:t xml:space="preserve">le Maître d’Ouvrage après demande du cocontractant. </w:t>
      </w:r>
    </w:p>
    <w:p w:rsidR="0098580F" w:rsidRPr="0098580F" w:rsidRDefault="0098580F" w:rsidP="002711DD">
      <w:pPr>
        <w:numPr>
          <w:ilvl w:val="0"/>
          <w:numId w:val="92"/>
        </w:numPr>
        <w:suppressAutoHyphens/>
        <w:autoSpaceDN w:val="0"/>
        <w:spacing w:after="0" w:line="240" w:lineRule="auto"/>
        <w:ind w:right="284" w:hanging="283"/>
        <w:textAlignment w:val="baseline"/>
        <w:rPr>
          <w:rFonts w:ascii="Arial" w:hAnsi="Arial" w:cs="Arial"/>
          <w:sz w:val="20"/>
          <w:szCs w:val="20"/>
        </w:rPr>
      </w:pPr>
      <w:r w:rsidRPr="0098580F">
        <w:rPr>
          <w:rFonts w:ascii="Arial" w:hAnsi="Arial" w:cs="Arial"/>
          <w:sz w:val="20"/>
          <w:szCs w:val="20"/>
        </w:rPr>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bookmarkEnd w:id="175"/>
    <w:p w:rsidR="0098580F" w:rsidRPr="0098580F" w:rsidRDefault="0098580F" w:rsidP="0098580F">
      <w:pPr>
        <w:widowControl w:val="0"/>
        <w:autoSpaceDE w:val="0"/>
        <w:spacing w:after="0" w:line="240" w:lineRule="auto"/>
        <w:ind w:right="284"/>
        <w:rPr>
          <w:rFonts w:ascii="Arial" w:hAnsi="Arial" w:cs="Arial"/>
          <w:b/>
          <w:sz w:val="20"/>
          <w:szCs w:val="20"/>
        </w:rPr>
      </w:pPr>
      <w:r w:rsidRPr="0098580F">
        <w:rPr>
          <w:rFonts w:ascii="Arial" w:hAnsi="Arial" w:cs="Arial"/>
          <w:b/>
          <w:i/>
          <w:iCs/>
          <w:sz w:val="20"/>
          <w:szCs w:val="20"/>
        </w:rPr>
        <w:t>27.2. Cautionnement de bonne exécution en remplacement de la retenue de garantie</w:t>
      </w:r>
    </w:p>
    <w:p w:rsidR="0098580F" w:rsidRPr="0098580F" w:rsidRDefault="0098580F" w:rsidP="0098580F">
      <w:pPr>
        <w:widowControl w:val="0"/>
        <w:autoSpaceDE w:val="0"/>
        <w:spacing w:after="0" w:line="240" w:lineRule="auto"/>
        <w:ind w:right="284"/>
        <w:rPr>
          <w:rFonts w:ascii="Arial" w:hAnsi="Arial" w:cs="Arial"/>
          <w:b/>
          <w:sz w:val="20"/>
          <w:szCs w:val="20"/>
        </w:rPr>
      </w:pPr>
      <w:r w:rsidRPr="0098580F">
        <w:rPr>
          <w:rFonts w:ascii="Arial" w:hAnsi="Arial" w:cs="Arial"/>
          <w:sz w:val="20"/>
          <w:szCs w:val="20"/>
        </w:rPr>
        <w:tab/>
        <w:t xml:space="preserve">Elle est fixée à 10% du montant TTC du marché </w:t>
      </w:r>
      <w:bookmarkStart w:id="176" w:name="_Hlk161334036"/>
      <w:r w:rsidRPr="0098580F">
        <w:rPr>
          <w:rFonts w:ascii="Arial" w:hAnsi="Arial" w:cs="Arial"/>
          <w:sz w:val="20"/>
          <w:szCs w:val="20"/>
        </w:rPr>
        <w:t xml:space="preserve">La restitution de la retenue de garantie ou du cautionnement de </w:t>
      </w:r>
      <w:r w:rsidRPr="0098580F">
        <w:rPr>
          <w:rFonts w:ascii="Arial" w:hAnsi="Arial" w:cs="Arial"/>
          <w:iCs/>
          <w:sz w:val="20"/>
          <w:szCs w:val="20"/>
        </w:rPr>
        <w:t xml:space="preserve">bonne exécution </w:t>
      </w:r>
      <w:r w:rsidRPr="0098580F">
        <w:rPr>
          <w:rFonts w:ascii="Arial" w:hAnsi="Arial" w:cs="Arial"/>
          <w:sz w:val="20"/>
          <w:szCs w:val="20"/>
        </w:rPr>
        <w:t>sera effectuée dans un délai de 30 jours calendaires après la réception définitive des prestations sur main levée délivrée par le Maitre d’ Ouvrage après expiration du délai de garantie.A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obligations.Dans ce cas, il ne peut être mis fin à l’engagement de la caution que par main levée délivrée par le Maître d’Ouvrage.</w:t>
      </w:r>
    </w:p>
    <w:bookmarkEnd w:id="176"/>
    <w:p w:rsidR="0098580F" w:rsidRPr="0098580F" w:rsidRDefault="0098580F" w:rsidP="0098580F">
      <w:pPr>
        <w:widowControl w:val="0"/>
        <w:autoSpaceDE w:val="0"/>
        <w:spacing w:after="0" w:line="240" w:lineRule="auto"/>
        <w:ind w:right="284"/>
        <w:rPr>
          <w:rFonts w:ascii="Arial" w:hAnsi="Arial" w:cs="Arial"/>
          <w:b/>
          <w:i/>
          <w:iCs/>
          <w:sz w:val="20"/>
          <w:szCs w:val="20"/>
        </w:rPr>
      </w:pPr>
      <w:r w:rsidRPr="0098580F">
        <w:rPr>
          <w:rFonts w:ascii="Arial" w:hAnsi="Arial" w:cs="Arial"/>
          <w:b/>
          <w:i/>
          <w:iCs/>
          <w:sz w:val="20"/>
          <w:szCs w:val="20"/>
        </w:rPr>
        <w:t>26.3. Cautionnement d’avance de démarrage</w:t>
      </w:r>
      <w:r w:rsidRPr="0098580F">
        <w:rPr>
          <w:rFonts w:ascii="Arial" w:hAnsi="Arial" w:cs="Arial"/>
          <w:b/>
          <w:iCs/>
          <w:sz w:val="20"/>
          <w:szCs w:val="20"/>
        </w:rPr>
        <w:t xml:space="preserve"> ou d’avance pour approvisionnement</w:t>
      </w:r>
      <w:bookmarkStart w:id="177" w:name="_Hlk161334057"/>
      <w:r w:rsidRPr="0098580F">
        <w:rPr>
          <w:rFonts w:ascii="Arial" w:hAnsi="Arial" w:cs="Arial"/>
          <w:b/>
          <w:i/>
          <w:iCs/>
          <w:sz w:val="20"/>
          <w:szCs w:val="20"/>
        </w:rPr>
        <w:t>(Sans Objet)</w:t>
      </w:r>
      <w:r w:rsidRPr="0098580F">
        <w:rPr>
          <w:rFonts w:ascii="Arial" w:hAnsi="Arial" w:cs="Arial"/>
          <w:i/>
          <w:sz w:val="20"/>
          <w:szCs w:val="20"/>
        </w:rPr>
        <w:t>.</w:t>
      </w:r>
      <w:bookmarkEnd w:id="177"/>
    </w:p>
    <w:p w:rsidR="0098580F" w:rsidRPr="0098580F" w:rsidRDefault="0098580F" w:rsidP="0098580F">
      <w:pPr>
        <w:pStyle w:val="Paragraphedeliste"/>
        <w:keepNext/>
        <w:outlineLvl w:val="2"/>
        <w:rPr>
          <w:rFonts w:ascii="Arial" w:hAnsi="Arial" w:cs="Arial"/>
          <w:b/>
          <w:sz w:val="20"/>
          <w:szCs w:val="20"/>
        </w:rPr>
      </w:pPr>
      <w:r w:rsidRPr="0098580F">
        <w:rPr>
          <w:rFonts w:ascii="Arial" w:hAnsi="Arial" w:cs="Arial"/>
          <w:b/>
          <w:sz w:val="20"/>
          <w:szCs w:val="20"/>
        </w:rPr>
        <w:t xml:space="preserve">Article 28 : Variation des prix : </w:t>
      </w:r>
      <w:r w:rsidRPr="0098580F">
        <w:rPr>
          <w:rFonts w:ascii="Arial" w:hAnsi="Arial" w:cs="Arial"/>
          <w:sz w:val="20"/>
          <w:szCs w:val="20"/>
        </w:rPr>
        <w:t>Sans objet.</w:t>
      </w:r>
    </w:p>
    <w:p w:rsidR="0098580F" w:rsidRPr="0098580F" w:rsidRDefault="0098580F" w:rsidP="0098580F">
      <w:pPr>
        <w:pStyle w:val="Paragraphedeliste"/>
        <w:keepNext/>
        <w:outlineLvl w:val="2"/>
        <w:rPr>
          <w:rFonts w:ascii="Arial" w:hAnsi="Arial" w:cs="Arial"/>
          <w:b/>
          <w:sz w:val="20"/>
          <w:szCs w:val="20"/>
        </w:rPr>
      </w:pPr>
      <w:r w:rsidRPr="0098580F">
        <w:rPr>
          <w:rFonts w:ascii="Arial" w:hAnsi="Arial" w:cs="Arial"/>
          <w:b/>
          <w:sz w:val="20"/>
          <w:szCs w:val="20"/>
        </w:rPr>
        <w:t xml:space="preserve">Article 29 : Formules de révision des prix : </w:t>
      </w:r>
      <w:r w:rsidRPr="0098580F">
        <w:rPr>
          <w:rFonts w:ascii="Arial" w:hAnsi="Arial" w:cs="Arial"/>
          <w:sz w:val="20"/>
          <w:szCs w:val="20"/>
        </w:rPr>
        <w:t>Sans objet.</w:t>
      </w:r>
    </w:p>
    <w:p w:rsidR="0098580F" w:rsidRPr="0098580F" w:rsidRDefault="0098580F" w:rsidP="002711DD">
      <w:pPr>
        <w:pStyle w:val="Paragraphedeliste"/>
        <w:widowControl w:val="0"/>
        <w:numPr>
          <w:ilvl w:val="0"/>
          <w:numId w:val="84"/>
        </w:numPr>
        <w:autoSpaceDE w:val="0"/>
        <w:rPr>
          <w:rFonts w:ascii="Arial" w:hAnsi="Arial" w:cs="Arial"/>
          <w:i/>
          <w:iCs/>
          <w:sz w:val="20"/>
          <w:szCs w:val="20"/>
        </w:rPr>
      </w:pPr>
    </w:p>
    <w:p w:rsidR="0098580F" w:rsidRPr="0098580F" w:rsidRDefault="0098580F" w:rsidP="0098580F">
      <w:pPr>
        <w:pStyle w:val="Paragraphedeliste"/>
        <w:keepNext/>
        <w:outlineLvl w:val="2"/>
        <w:rPr>
          <w:rFonts w:ascii="Arial" w:hAnsi="Arial" w:cs="Arial"/>
          <w:b/>
          <w:sz w:val="20"/>
          <w:szCs w:val="20"/>
        </w:rPr>
      </w:pPr>
      <w:r w:rsidRPr="0098580F">
        <w:rPr>
          <w:rFonts w:ascii="Arial" w:hAnsi="Arial" w:cs="Arial"/>
          <w:b/>
          <w:sz w:val="20"/>
          <w:szCs w:val="20"/>
        </w:rPr>
        <w:t xml:space="preserve">Article 30 : Formules d’actualisation des prix : </w:t>
      </w:r>
      <w:r w:rsidRPr="0098580F">
        <w:rPr>
          <w:rFonts w:ascii="Arial" w:hAnsi="Arial" w:cs="Arial"/>
          <w:sz w:val="20"/>
          <w:szCs w:val="20"/>
        </w:rPr>
        <w:t>Sans objet.</w:t>
      </w:r>
    </w:p>
    <w:p w:rsidR="0098580F" w:rsidRPr="0098580F" w:rsidRDefault="0098580F" w:rsidP="0098580F">
      <w:pPr>
        <w:pStyle w:val="Paragraphedeliste"/>
        <w:keepNext/>
        <w:outlineLvl w:val="2"/>
        <w:rPr>
          <w:rFonts w:ascii="Arial" w:hAnsi="Arial" w:cs="Arial"/>
          <w:b/>
          <w:color w:val="000000"/>
          <w:sz w:val="20"/>
          <w:szCs w:val="20"/>
        </w:rPr>
      </w:pPr>
      <w:bookmarkStart w:id="178" w:name="_Toc530307822"/>
      <w:bookmarkStart w:id="179" w:name="_Toc97557106"/>
      <w:bookmarkStart w:id="180" w:name="_Toc157306094"/>
      <w:bookmarkStart w:id="181" w:name="_Toc163145512"/>
      <w:bookmarkStart w:id="182" w:name="_Toc163441794"/>
      <w:r w:rsidRPr="0098580F">
        <w:rPr>
          <w:rFonts w:ascii="Arial" w:hAnsi="Arial" w:cs="Arial"/>
          <w:b/>
          <w:color w:val="000000"/>
          <w:sz w:val="20"/>
          <w:szCs w:val="20"/>
        </w:rPr>
        <w:t>Article 31 : Travaux en régie</w:t>
      </w:r>
      <w:bookmarkEnd w:id="178"/>
      <w:bookmarkEnd w:id="179"/>
      <w:bookmarkEnd w:id="180"/>
      <w:bookmarkEnd w:id="181"/>
      <w:bookmarkEnd w:id="182"/>
      <w:r w:rsidRPr="0098580F">
        <w:rPr>
          <w:rFonts w:ascii="Arial" w:hAnsi="Arial" w:cs="Arial"/>
          <w:sz w:val="20"/>
          <w:szCs w:val="20"/>
        </w:rPr>
        <w:t>Sans objet.</w:t>
      </w:r>
    </w:p>
    <w:p w:rsidR="0098580F" w:rsidRPr="0098580F" w:rsidRDefault="0098580F" w:rsidP="0098580F">
      <w:pPr>
        <w:pStyle w:val="Paragraphedeliste"/>
        <w:keepNext/>
        <w:outlineLvl w:val="2"/>
        <w:rPr>
          <w:rFonts w:ascii="Arial" w:hAnsi="Arial" w:cs="Arial"/>
          <w:b/>
          <w:color w:val="000000"/>
          <w:sz w:val="20"/>
          <w:szCs w:val="20"/>
        </w:rPr>
      </w:pPr>
      <w:bookmarkStart w:id="183" w:name="_Toc530307823"/>
      <w:bookmarkStart w:id="184" w:name="_Toc97557107"/>
      <w:bookmarkStart w:id="185" w:name="_Toc157306095"/>
      <w:bookmarkStart w:id="186" w:name="_Toc163145513"/>
      <w:bookmarkStart w:id="187" w:name="_Toc163441795"/>
      <w:r w:rsidRPr="0098580F">
        <w:rPr>
          <w:rFonts w:ascii="Arial" w:hAnsi="Arial" w:cs="Arial"/>
          <w:b/>
          <w:color w:val="000000"/>
          <w:sz w:val="20"/>
          <w:szCs w:val="20"/>
        </w:rPr>
        <w:t>Article 32 : Valorisation des approvisionnements</w:t>
      </w:r>
      <w:bookmarkEnd w:id="183"/>
      <w:bookmarkEnd w:id="184"/>
      <w:bookmarkEnd w:id="185"/>
      <w:bookmarkEnd w:id="186"/>
      <w:bookmarkEnd w:id="187"/>
      <w:r w:rsidRPr="0098580F">
        <w:rPr>
          <w:rFonts w:ascii="Arial" w:hAnsi="Arial" w:cs="Arial"/>
          <w:b/>
          <w:color w:val="000000"/>
          <w:sz w:val="20"/>
          <w:szCs w:val="20"/>
        </w:rPr>
        <w:t> :</w:t>
      </w:r>
      <w:r w:rsidRPr="0098580F">
        <w:rPr>
          <w:rFonts w:ascii="Arial" w:hAnsi="Arial" w:cs="Arial"/>
          <w:sz w:val="20"/>
          <w:szCs w:val="20"/>
        </w:rPr>
        <w:t>Sans objet.</w:t>
      </w:r>
    </w:p>
    <w:p w:rsidR="0098580F" w:rsidRPr="0098580F" w:rsidRDefault="0098580F" w:rsidP="0098580F">
      <w:pPr>
        <w:widowControl w:val="0"/>
        <w:autoSpaceDE w:val="0"/>
        <w:spacing w:after="0" w:line="240" w:lineRule="auto"/>
        <w:ind w:left="1418" w:right="284" w:hanging="1418"/>
        <w:rPr>
          <w:rFonts w:ascii="Arial" w:hAnsi="Arial" w:cs="Arial"/>
          <w:b/>
          <w:bCs/>
          <w:sz w:val="20"/>
          <w:szCs w:val="20"/>
        </w:rPr>
      </w:pPr>
      <w:bookmarkStart w:id="188" w:name="_Toc163445240"/>
      <w:r w:rsidRPr="0098580F">
        <w:rPr>
          <w:rFonts w:ascii="Arial" w:hAnsi="Arial" w:cs="Arial"/>
          <w:b/>
          <w:bCs/>
          <w:sz w:val="20"/>
          <w:szCs w:val="20"/>
        </w:rPr>
        <w:t>Article 33 : Avances</w:t>
      </w:r>
      <w:bookmarkEnd w:id="188"/>
    </w:p>
    <w:p w:rsidR="0098580F" w:rsidRPr="0098580F" w:rsidRDefault="0098580F" w:rsidP="0098580F">
      <w:pPr>
        <w:widowControl w:val="0"/>
        <w:autoSpaceDE w:val="0"/>
        <w:spacing w:after="0" w:line="240" w:lineRule="auto"/>
        <w:ind w:left="142" w:right="284" w:hanging="28"/>
        <w:rPr>
          <w:rFonts w:ascii="Arial" w:hAnsi="Arial" w:cs="Arial"/>
          <w:i/>
          <w:sz w:val="20"/>
          <w:szCs w:val="20"/>
        </w:rPr>
      </w:pPr>
      <w:r w:rsidRPr="0098580F">
        <w:rPr>
          <w:rFonts w:ascii="Arial" w:hAnsi="Arial" w:cs="Arial"/>
          <w:sz w:val="20"/>
          <w:szCs w:val="20"/>
        </w:rPr>
        <w:t>Il n’est pas prévu d’avance de démarrage dans le cas du présent marché, le soumissionnaire ayant présenté la preuve de préfinancement des fournitures.</w:t>
      </w:r>
    </w:p>
    <w:p w:rsidR="0098580F" w:rsidRPr="0098580F" w:rsidRDefault="0098580F" w:rsidP="0098580F">
      <w:pPr>
        <w:widowControl w:val="0"/>
        <w:autoSpaceDE w:val="0"/>
        <w:spacing w:after="0" w:line="240" w:lineRule="auto"/>
        <w:ind w:right="284"/>
        <w:rPr>
          <w:rFonts w:ascii="Arial" w:hAnsi="Arial" w:cs="Arial"/>
          <w:b/>
          <w:bCs/>
          <w:sz w:val="20"/>
          <w:szCs w:val="20"/>
        </w:rPr>
      </w:pPr>
      <w:bookmarkStart w:id="189" w:name="_Hlk161334163"/>
      <w:r w:rsidRPr="0098580F">
        <w:rPr>
          <w:rFonts w:ascii="Arial" w:hAnsi="Arial" w:cs="Arial"/>
          <w:b/>
          <w:bCs/>
          <w:sz w:val="20"/>
          <w:szCs w:val="20"/>
        </w:rPr>
        <w:t>Article 34- Règlement des marchés de fournitures</w:t>
      </w:r>
    </w:p>
    <w:p w:rsidR="0098580F" w:rsidRPr="0098580F" w:rsidRDefault="0098580F" w:rsidP="0098580F">
      <w:pPr>
        <w:widowControl w:val="0"/>
        <w:autoSpaceDE w:val="0"/>
        <w:spacing w:after="0" w:line="240" w:lineRule="auto"/>
        <w:rPr>
          <w:rFonts w:ascii="Arial" w:hAnsi="Arial" w:cs="Arial"/>
          <w:iCs/>
          <w:sz w:val="20"/>
          <w:szCs w:val="20"/>
        </w:rPr>
      </w:pPr>
      <w:bookmarkStart w:id="190" w:name="_Toc163445241"/>
      <w:bookmarkEnd w:id="189"/>
      <w:r w:rsidRPr="0098580F">
        <w:rPr>
          <w:rFonts w:ascii="Arial" w:hAnsi="Arial" w:cs="Arial"/>
          <w:iCs/>
          <w:sz w:val="20"/>
          <w:szCs w:val="20"/>
        </w:rPr>
        <w:t>Avant la fin de chaque mois</w:t>
      </w:r>
      <w:r w:rsidRPr="0098580F">
        <w:rPr>
          <w:rFonts w:ascii="Arial" w:hAnsi="Arial" w:cs="Arial"/>
          <w:i/>
          <w:iCs/>
          <w:sz w:val="20"/>
          <w:szCs w:val="20"/>
        </w:rPr>
        <w:t xml:space="preserve">, </w:t>
      </w:r>
      <w:r w:rsidRPr="0098580F">
        <w:rPr>
          <w:rFonts w:ascii="Arial" w:hAnsi="Arial" w:cs="Arial"/>
          <w:sz w:val="20"/>
          <w:szCs w:val="20"/>
        </w:rPr>
        <w:t xml:space="preserve">le cocontractant de l’administration </w:t>
      </w:r>
      <w:r w:rsidRPr="0098580F">
        <w:rPr>
          <w:rFonts w:ascii="Arial" w:hAnsi="Arial" w:cs="Arial"/>
          <w:i/>
          <w:iCs/>
          <w:sz w:val="20"/>
          <w:szCs w:val="20"/>
        </w:rPr>
        <w:t xml:space="preserve">et </w:t>
      </w:r>
      <w:r w:rsidRPr="0098580F">
        <w:rPr>
          <w:rFonts w:ascii="Arial" w:hAnsi="Arial" w:cs="Arial"/>
          <w:iCs/>
          <w:sz w:val="20"/>
          <w:szCs w:val="20"/>
        </w:rPr>
        <w:t>l’Ingénieur,établissent un attachement contradictoire qui récapitule et fixe les quantités réalisées et constatées pour chaque poste du bordereau au cours du mois et pouvant donner droit au paiement.</w:t>
      </w:r>
    </w:p>
    <w:p w:rsidR="0098580F" w:rsidRPr="0098580F" w:rsidRDefault="0098580F" w:rsidP="0098580F">
      <w:pPr>
        <w:widowControl w:val="0"/>
        <w:autoSpaceDE w:val="0"/>
        <w:spacing w:after="0" w:line="240" w:lineRule="auto"/>
        <w:rPr>
          <w:rFonts w:ascii="Arial" w:hAnsi="Arial" w:cs="Arial"/>
          <w:sz w:val="20"/>
          <w:szCs w:val="20"/>
        </w:rPr>
      </w:pPr>
    </w:p>
    <w:p w:rsidR="0098580F" w:rsidRPr="0098580F" w:rsidRDefault="0098580F" w:rsidP="0098580F">
      <w:pPr>
        <w:widowControl w:val="0"/>
        <w:autoSpaceDE w:val="0"/>
        <w:spacing w:after="0" w:line="240" w:lineRule="auto"/>
        <w:rPr>
          <w:rFonts w:ascii="Arial" w:hAnsi="Arial" w:cs="Arial"/>
          <w:b/>
          <w:bCs/>
          <w:sz w:val="20"/>
          <w:szCs w:val="20"/>
        </w:rPr>
      </w:pPr>
      <w:r w:rsidRPr="0098580F">
        <w:rPr>
          <w:rFonts w:ascii="Arial" w:hAnsi="Arial" w:cs="Arial"/>
          <w:b/>
          <w:bCs/>
          <w:iCs/>
          <w:sz w:val="20"/>
          <w:szCs w:val="20"/>
        </w:rPr>
        <w:t>34.1. Décomptes provisoires</w:t>
      </w:r>
    </w:p>
    <w:p w:rsidR="0098580F" w:rsidRPr="0098580F" w:rsidRDefault="0098580F" w:rsidP="0098580F">
      <w:pPr>
        <w:widowControl w:val="0"/>
        <w:autoSpaceDE w:val="0"/>
        <w:spacing w:after="0" w:line="240" w:lineRule="auto"/>
        <w:rPr>
          <w:rFonts w:ascii="Arial" w:hAnsi="Arial" w:cs="Arial"/>
          <w:i/>
          <w:iCs/>
          <w:sz w:val="20"/>
          <w:szCs w:val="20"/>
        </w:rPr>
      </w:pPr>
      <w:r w:rsidRPr="0098580F">
        <w:rPr>
          <w:rFonts w:ascii="Arial" w:hAnsi="Arial" w:cs="Arial"/>
          <w:i/>
          <w:iCs/>
          <w:sz w:val="20"/>
          <w:szCs w:val="20"/>
        </w:rPr>
        <w:t>Les décomptes provisoires doivent être établis en 07(sep)t exemplaires à une fréquence d’un décompte par mois.</w:t>
      </w:r>
    </w:p>
    <w:p w:rsidR="0098580F" w:rsidRPr="0098580F" w:rsidRDefault="0098580F" w:rsidP="0098580F">
      <w:pPr>
        <w:widowControl w:val="0"/>
        <w:autoSpaceDE w:val="0"/>
        <w:spacing w:after="0" w:line="240" w:lineRule="auto"/>
        <w:rPr>
          <w:rFonts w:ascii="Arial" w:hAnsi="Arial" w:cs="Arial"/>
          <w:i/>
          <w:iCs/>
          <w:sz w:val="20"/>
          <w:szCs w:val="20"/>
        </w:rPr>
      </w:pPr>
      <w:r w:rsidRPr="0098580F">
        <w:rPr>
          <w:rFonts w:ascii="Arial" w:hAnsi="Arial" w:cs="Arial"/>
          <w:i/>
          <w:iCs/>
          <w:sz w:val="20"/>
          <w:szCs w:val="20"/>
        </w:rPr>
        <w:t xml:space="preserve">L’Ingénieur dispose d’un délai de sept (7) jours ouvrables maxi pour transmettre au Chef de service du marché, le projet de décompte qu’il a approuvé. </w:t>
      </w:r>
    </w:p>
    <w:p w:rsidR="0098580F" w:rsidRPr="0098580F" w:rsidRDefault="0098580F" w:rsidP="0098580F">
      <w:pPr>
        <w:widowControl w:val="0"/>
        <w:autoSpaceDE w:val="0"/>
        <w:spacing w:after="0" w:line="240" w:lineRule="auto"/>
        <w:rPr>
          <w:rFonts w:ascii="Arial" w:hAnsi="Arial" w:cs="Arial"/>
          <w:sz w:val="20"/>
          <w:szCs w:val="20"/>
        </w:rPr>
      </w:pPr>
    </w:p>
    <w:p w:rsidR="0098580F" w:rsidRPr="0098580F" w:rsidRDefault="0098580F" w:rsidP="0098580F">
      <w:pPr>
        <w:widowControl w:val="0"/>
        <w:autoSpaceDE w:val="0"/>
        <w:spacing w:after="0" w:line="240" w:lineRule="auto"/>
        <w:rPr>
          <w:rFonts w:ascii="Arial" w:hAnsi="Arial" w:cs="Arial"/>
          <w:i/>
          <w:iCs/>
          <w:sz w:val="20"/>
          <w:szCs w:val="20"/>
        </w:rPr>
      </w:pPr>
      <w:r w:rsidRPr="0098580F">
        <w:rPr>
          <w:rFonts w:ascii="Arial" w:hAnsi="Arial" w:cs="Arial"/>
          <w:i/>
          <w:iCs/>
          <w:sz w:val="20"/>
          <w:szCs w:val="20"/>
        </w:rPr>
        <w:t xml:space="preserve">Le chef de service quant à lui dispose d’un délai de </w:t>
      </w:r>
      <w:r w:rsidRPr="0098580F">
        <w:rPr>
          <w:rFonts w:ascii="Arial" w:hAnsi="Arial" w:cs="Arial"/>
          <w:sz w:val="20"/>
          <w:szCs w:val="20"/>
        </w:rPr>
        <w:t>14 (quatorze</w:t>
      </w:r>
      <w:r w:rsidRPr="0098580F">
        <w:rPr>
          <w:rFonts w:ascii="Arial" w:hAnsi="Arial" w:cs="Arial"/>
          <w:i/>
          <w:iCs/>
          <w:sz w:val="20"/>
          <w:szCs w:val="20"/>
        </w:rPr>
        <w:t>) jours ouvrables maxi pour procéder à la liquidation  et sa transmission au comptable chargé du paiement avec copie à l’organisme chargé du contrôle externe.</w:t>
      </w:r>
    </w:p>
    <w:p w:rsidR="0098580F" w:rsidRPr="0098580F" w:rsidRDefault="0098580F" w:rsidP="0098580F">
      <w:pPr>
        <w:widowControl w:val="0"/>
        <w:autoSpaceDE w:val="0"/>
        <w:spacing w:after="0" w:line="240" w:lineRule="auto"/>
        <w:rPr>
          <w:rFonts w:ascii="Arial" w:hAnsi="Arial" w:cs="Arial"/>
          <w:i/>
          <w:iCs/>
          <w:sz w:val="20"/>
          <w:szCs w:val="20"/>
        </w:rPr>
      </w:pPr>
      <w:r w:rsidRPr="0098580F">
        <w:rPr>
          <w:rFonts w:ascii="Arial" w:hAnsi="Arial" w:cs="Arial"/>
          <w:i/>
          <w:iCs/>
          <w:sz w:val="20"/>
          <w:szCs w:val="20"/>
        </w:rPr>
        <w:t>Les copies des décomptes provisoires doivent être transmises à la Délégation Départementale des  marchés publics pour la Vallée du Ntem et à l’organisme chargé de la régulation des marchés publics.</w:t>
      </w:r>
    </w:p>
    <w:p w:rsidR="0098580F" w:rsidRPr="0098580F" w:rsidRDefault="0098580F" w:rsidP="0098580F">
      <w:pPr>
        <w:widowControl w:val="0"/>
        <w:autoSpaceDE w:val="0"/>
        <w:spacing w:after="0" w:line="240" w:lineRule="auto"/>
        <w:rPr>
          <w:rFonts w:ascii="Arial" w:hAnsi="Arial" w:cs="Arial"/>
          <w:i/>
          <w:iCs/>
          <w:sz w:val="20"/>
          <w:szCs w:val="20"/>
        </w:rPr>
      </w:pPr>
    </w:p>
    <w:p w:rsidR="0098580F" w:rsidRPr="0098580F" w:rsidRDefault="0098580F" w:rsidP="0098580F">
      <w:pPr>
        <w:widowControl w:val="0"/>
        <w:autoSpaceDE w:val="0"/>
        <w:spacing w:after="0" w:line="240" w:lineRule="auto"/>
        <w:rPr>
          <w:rFonts w:ascii="Arial" w:hAnsi="Arial" w:cs="Arial"/>
          <w:i/>
          <w:iCs/>
          <w:sz w:val="20"/>
          <w:szCs w:val="20"/>
        </w:rPr>
      </w:pPr>
      <w:r w:rsidRPr="0098580F">
        <w:rPr>
          <w:rFonts w:ascii="Arial" w:hAnsi="Arial" w:cs="Arial"/>
          <w:i/>
          <w:iCs/>
          <w:sz w:val="20"/>
          <w:szCs w:val="20"/>
        </w:rPr>
        <w:t>Le délai maximum accordé au comptable assignataire pour le règlement des acomptes est fixé à quatre-vingt-dix (90) jours à compter de la date de réception des décomptes transmis par le chef de service du marché.</w:t>
      </w: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i/>
          <w:iCs/>
          <w:sz w:val="20"/>
          <w:szCs w:val="20"/>
        </w:rPr>
        <w:t xml:space="preserve">Le montant HTVA de l’acompte à payer </w:t>
      </w:r>
      <w:r w:rsidRPr="0098580F">
        <w:rPr>
          <w:rFonts w:ascii="Arial" w:hAnsi="Arial" w:cs="Arial"/>
          <w:sz w:val="20"/>
          <w:szCs w:val="20"/>
        </w:rPr>
        <w:t xml:space="preserve">au cocontractant de l’administration </w:t>
      </w:r>
      <w:r w:rsidRPr="0098580F">
        <w:rPr>
          <w:rFonts w:ascii="Arial" w:hAnsi="Arial" w:cs="Arial"/>
          <w:i/>
          <w:iCs/>
          <w:sz w:val="20"/>
          <w:szCs w:val="20"/>
        </w:rPr>
        <w:t>sera mandaté comme suit :</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sz w:val="20"/>
          <w:szCs w:val="20"/>
        </w:rPr>
      </w:pPr>
      <w:r w:rsidRPr="0098580F">
        <w:rPr>
          <w:rFonts w:ascii="Arial" w:hAnsi="Arial" w:cs="Arial"/>
          <w:i/>
          <w:iCs/>
          <w:sz w:val="20"/>
          <w:szCs w:val="20"/>
        </w:rPr>
        <w:t xml:space="preserve">HTVA - AIR ou TSR] versé directement au compte du </w:t>
      </w:r>
      <w:r w:rsidRPr="0098580F">
        <w:rPr>
          <w:rFonts w:ascii="Arial" w:hAnsi="Arial" w:cs="Arial"/>
          <w:sz w:val="20"/>
          <w:szCs w:val="20"/>
        </w:rPr>
        <w:t xml:space="preserve">cocontractant de l’administration </w:t>
      </w:r>
      <w:r w:rsidRPr="0098580F">
        <w:rPr>
          <w:rFonts w:ascii="Arial" w:hAnsi="Arial" w:cs="Arial"/>
          <w:i/>
          <w:iCs/>
          <w:sz w:val="20"/>
          <w:szCs w:val="20"/>
        </w:rPr>
        <w:t>;</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sz w:val="20"/>
          <w:szCs w:val="20"/>
        </w:rPr>
      </w:pPr>
      <w:r w:rsidRPr="0098580F">
        <w:rPr>
          <w:rFonts w:ascii="Arial" w:hAnsi="Arial" w:cs="Arial"/>
          <w:i/>
          <w:iCs/>
          <w:sz w:val="20"/>
          <w:szCs w:val="20"/>
        </w:rPr>
        <w:t>TVA au taux en vigueur ;</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sz w:val="20"/>
          <w:szCs w:val="20"/>
        </w:rPr>
      </w:pPr>
      <w:r w:rsidRPr="0098580F">
        <w:rPr>
          <w:rFonts w:ascii="Arial" w:hAnsi="Arial" w:cs="Arial"/>
          <w:i/>
          <w:iCs/>
          <w:sz w:val="20"/>
          <w:szCs w:val="20"/>
        </w:rPr>
        <w:t>[AIR ou TSR] versé au Trésor public au titre de l’AIR ou de la TSR dû par le cocontractant ;</w:t>
      </w:r>
    </w:p>
    <w:p w:rsidR="0098580F" w:rsidRPr="0098580F" w:rsidRDefault="0098580F" w:rsidP="0098580F">
      <w:pPr>
        <w:widowControl w:val="0"/>
        <w:autoSpaceDE w:val="0"/>
        <w:spacing w:after="0" w:line="240" w:lineRule="auto"/>
        <w:ind w:left="567"/>
        <w:rPr>
          <w:rFonts w:ascii="Arial" w:hAnsi="Arial" w:cs="Arial"/>
          <w:sz w:val="20"/>
          <w:szCs w:val="20"/>
        </w:rPr>
      </w:pPr>
    </w:p>
    <w:p w:rsidR="0098580F" w:rsidRPr="0098580F" w:rsidRDefault="0098580F" w:rsidP="0098580F">
      <w:pPr>
        <w:widowControl w:val="0"/>
        <w:autoSpaceDE w:val="0"/>
        <w:spacing w:after="0" w:line="240" w:lineRule="auto"/>
        <w:rPr>
          <w:rFonts w:ascii="Arial" w:hAnsi="Arial" w:cs="Arial"/>
          <w:b/>
          <w:bCs/>
          <w:iCs/>
          <w:sz w:val="20"/>
          <w:szCs w:val="20"/>
        </w:rPr>
      </w:pPr>
      <w:r w:rsidRPr="0098580F">
        <w:rPr>
          <w:rFonts w:ascii="Arial" w:hAnsi="Arial" w:cs="Arial"/>
          <w:b/>
          <w:bCs/>
          <w:iCs/>
          <w:sz w:val="20"/>
          <w:szCs w:val="20"/>
        </w:rPr>
        <w:t xml:space="preserve">34.2. Décompte final </w:t>
      </w:r>
    </w:p>
    <w:p w:rsidR="0098580F" w:rsidRPr="0098580F" w:rsidRDefault="0098580F" w:rsidP="0098580F">
      <w:pPr>
        <w:widowControl w:val="0"/>
        <w:autoSpaceDE w:val="0"/>
        <w:spacing w:after="0" w:line="240" w:lineRule="auto"/>
        <w:rPr>
          <w:rFonts w:ascii="Arial" w:hAnsi="Arial" w:cs="Arial"/>
          <w:iCs/>
          <w:sz w:val="20"/>
          <w:szCs w:val="20"/>
        </w:rPr>
      </w:pPr>
      <w:r w:rsidRPr="0098580F">
        <w:rPr>
          <w:rFonts w:ascii="Arial" w:hAnsi="Arial" w:cs="Arial"/>
          <w:iCs/>
          <w:sz w:val="20"/>
          <w:szCs w:val="20"/>
        </w:rPr>
        <w:t>Deux semaines</w:t>
      </w:r>
      <w:r w:rsidRPr="0098580F">
        <w:rPr>
          <w:rFonts w:ascii="Arial" w:hAnsi="Arial" w:cs="Arial"/>
          <w:i/>
          <w:iCs/>
          <w:sz w:val="20"/>
          <w:szCs w:val="20"/>
        </w:rPr>
        <w:t xml:space="preserve"> a</w:t>
      </w:r>
      <w:r w:rsidRPr="0098580F">
        <w:rPr>
          <w:rFonts w:ascii="Arial" w:hAnsi="Arial" w:cs="Arial"/>
          <w:sz w:val="20"/>
          <w:szCs w:val="20"/>
        </w:rPr>
        <w:t xml:space="preserve">près achèvement des travaux et dans un délai maximum de </w:t>
      </w:r>
      <w:r w:rsidRPr="0098580F">
        <w:rPr>
          <w:rFonts w:ascii="Arial" w:hAnsi="Arial" w:cs="Arial"/>
          <w:i/>
          <w:iCs/>
          <w:sz w:val="20"/>
          <w:szCs w:val="20"/>
        </w:rPr>
        <w:t xml:space="preserve">07 (sept)] </w:t>
      </w:r>
      <w:r w:rsidRPr="0098580F">
        <w:rPr>
          <w:rFonts w:ascii="Arial" w:hAnsi="Arial" w:cs="Arial"/>
          <w:iCs/>
          <w:sz w:val="20"/>
          <w:szCs w:val="20"/>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98580F" w:rsidRPr="0098580F" w:rsidRDefault="0098580F" w:rsidP="0098580F">
      <w:pPr>
        <w:widowControl w:val="0"/>
        <w:autoSpaceDE w:val="0"/>
        <w:spacing w:after="0" w:line="240" w:lineRule="auto"/>
        <w:rPr>
          <w:rFonts w:ascii="Arial" w:hAnsi="Arial" w:cs="Arial"/>
          <w:iCs/>
          <w:sz w:val="20"/>
          <w:szCs w:val="20"/>
        </w:rPr>
      </w:pPr>
    </w:p>
    <w:p w:rsidR="0098580F" w:rsidRPr="0098580F" w:rsidRDefault="0098580F" w:rsidP="0098580F">
      <w:pPr>
        <w:widowControl w:val="0"/>
        <w:autoSpaceDE w:val="0"/>
        <w:spacing w:after="0" w:line="240" w:lineRule="auto"/>
        <w:rPr>
          <w:rFonts w:ascii="Arial" w:hAnsi="Arial" w:cs="Arial"/>
          <w:iCs/>
          <w:sz w:val="20"/>
          <w:szCs w:val="20"/>
        </w:rPr>
      </w:pPr>
      <w:r w:rsidRPr="0098580F">
        <w:rPr>
          <w:rFonts w:ascii="Arial" w:hAnsi="Arial" w:cs="Arial"/>
          <w:iCs/>
          <w:sz w:val="20"/>
          <w:szCs w:val="20"/>
        </w:rPr>
        <w:t xml:space="preserve">Ce projet de décompte final, une fois rectifié par l’ingénieur et accepté par </w:t>
      </w:r>
      <w:r w:rsidRPr="0098580F">
        <w:rPr>
          <w:rFonts w:ascii="Arial" w:hAnsi="Arial" w:cs="Arial"/>
          <w:i/>
          <w:iCs/>
          <w:sz w:val="20"/>
          <w:szCs w:val="20"/>
        </w:rPr>
        <w:t>le Chef de service</w:t>
      </w:r>
      <w:r w:rsidRPr="0098580F">
        <w:rPr>
          <w:rFonts w:ascii="Arial" w:hAnsi="Arial" w:cs="Arial"/>
          <w:iCs/>
          <w:sz w:val="20"/>
          <w:szCs w:val="20"/>
        </w:rPr>
        <w:t xml:space="preserve"> du marché devient final. Il sert à l’établissement de l’acompte pour solde du marché, établi dans les mêmes conditions que celles définies pour l’établissement des décomptes mensuels.</w:t>
      </w: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b/>
          <w:sz w:val="20"/>
          <w:szCs w:val="20"/>
        </w:rPr>
        <w:t>34.3.2</w:t>
      </w:r>
      <w:r w:rsidRPr="0098580F">
        <w:rPr>
          <w:rFonts w:ascii="Arial" w:hAnsi="Arial" w:cs="Arial"/>
          <w:sz w:val="20"/>
          <w:szCs w:val="20"/>
        </w:rPr>
        <w:t xml:space="preserve">. </w:t>
      </w:r>
      <w:r w:rsidRPr="0098580F">
        <w:rPr>
          <w:rFonts w:ascii="Arial" w:hAnsi="Arial" w:cs="Arial"/>
          <w:iCs/>
          <w:sz w:val="20"/>
          <w:szCs w:val="20"/>
        </w:rPr>
        <w:t>Le chef de Service du Marché dispose d’un délai de 14 (quatorze) jours pour notifier le projet ratifié et accepté à l’Ingénieur.</w:t>
      </w:r>
    </w:p>
    <w:p w:rsidR="0098580F" w:rsidRPr="0098580F" w:rsidRDefault="0098580F" w:rsidP="0098580F">
      <w:pPr>
        <w:widowControl w:val="0"/>
        <w:autoSpaceDE w:val="0"/>
        <w:spacing w:after="0" w:line="240" w:lineRule="auto"/>
        <w:rPr>
          <w:rFonts w:ascii="Arial" w:hAnsi="Arial" w:cs="Arial"/>
          <w:i/>
          <w:iCs/>
          <w:sz w:val="20"/>
          <w:szCs w:val="20"/>
        </w:rPr>
      </w:pPr>
      <w:r w:rsidRPr="0098580F">
        <w:rPr>
          <w:rFonts w:ascii="Arial" w:hAnsi="Arial" w:cs="Arial"/>
          <w:b/>
          <w:sz w:val="20"/>
          <w:szCs w:val="20"/>
        </w:rPr>
        <w:t>34.3.4.</w:t>
      </w:r>
      <w:r w:rsidRPr="0098580F">
        <w:rPr>
          <w:rFonts w:ascii="Arial" w:hAnsi="Arial" w:cs="Arial"/>
          <w:sz w:val="20"/>
          <w:szCs w:val="20"/>
        </w:rPr>
        <w:t xml:space="preserve"> Le</w:t>
      </w:r>
      <w:r w:rsidRPr="0098580F">
        <w:rPr>
          <w:rFonts w:ascii="Arial" w:hAnsi="Arial" w:cs="Arial"/>
          <w:i/>
          <w:iCs/>
          <w:sz w:val="20"/>
          <w:szCs w:val="20"/>
        </w:rPr>
        <w:t xml:space="preserve"> cocontractant de l’administration doit dans un délai maximal d’un mois suivant la date de cette </w:t>
      </w:r>
      <w:r w:rsidRPr="0098580F">
        <w:rPr>
          <w:rFonts w:ascii="Arial" w:hAnsi="Arial" w:cs="Arial"/>
          <w:i/>
          <w:iCs/>
          <w:sz w:val="20"/>
          <w:szCs w:val="20"/>
        </w:rPr>
        <w:lastRenderedPageBreak/>
        <w:t>notification, renvoyer le décompte final revêtu de sa signature sans ou avec réserves, ou faire connaître les raisons pour lesquelles il refuse de signer.</w:t>
      </w:r>
    </w:p>
    <w:p w:rsidR="0098580F" w:rsidRPr="0098580F" w:rsidRDefault="0098580F" w:rsidP="0098580F">
      <w:pPr>
        <w:widowControl w:val="0"/>
        <w:autoSpaceDE w:val="0"/>
        <w:spacing w:after="0" w:line="240" w:lineRule="auto"/>
        <w:rPr>
          <w:rFonts w:ascii="Arial" w:hAnsi="Arial" w:cs="Arial"/>
          <w:i/>
          <w:iCs/>
          <w:sz w:val="20"/>
          <w:szCs w:val="20"/>
        </w:rPr>
      </w:pPr>
    </w:p>
    <w:p w:rsidR="0098580F" w:rsidRPr="0098580F" w:rsidRDefault="0098580F" w:rsidP="0098580F">
      <w:pPr>
        <w:widowControl w:val="0"/>
        <w:autoSpaceDE w:val="0"/>
        <w:spacing w:after="0" w:line="240" w:lineRule="auto"/>
        <w:rPr>
          <w:rFonts w:ascii="Arial" w:hAnsi="Arial" w:cs="Arial"/>
          <w:i/>
          <w:iCs/>
          <w:sz w:val="20"/>
          <w:szCs w:val="20"/>
        </w:rPr>
      </w:pPr>
      <w:r w:rsidRPr="0098580F">
        <w:rPr>
          <w:rFonts w:ascii="Arial" w:hAnsi="Arial" w:cs="Arial"/>
          <w:i/>
          <w:iCs/>
          <w:sz w:val="20"/>
          <w:szCs w:val="20"/>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rsidR="0098580F" w:rsidRPr="0098580F" w:rsidRDefault="0098580F" w:rsidP="0098580F">
      <w:pPr>
        <w:widowControl w:val="0"/>
        <w:autoSpaceDE w:val="0"/>
        <w:spacing w:after="0" w:line="240" w:lineRule="auto"/>
        <w:rPr>
          <w:rFonts w:ascii="Arial" w:hAnsi="Arial" w:cs="Arial"/>
          <w:i/>
          <w:iCs/>
          <w:sz w:val="20"/>
          <w:szCs w:val="20"/>
        </w:rPr>
      </w:pPr>
      <w:r w:rsidRPr="0098580F">
        <w:rPr>
          <w:rFonts w:ascii="Arial" w:hAnsi="Arial" w:cs="Arial"/>
          <w:i/>
          <w:iCs/>
          <w:sz w:val="20"/>
          <w:szCs w:val="20"/>
        </w:rPr>
        <w:t>Le règlement du différend intervient alors selon les dispositions du code des marchés publics en vigueur et du CCAG applicable.</w:t>
      </w:r>
    </w:p>
    <w:p w:rsidR="0098580F" w:rsidRPr="0098580F" w:rsidRDefault="0098580F" w:rsidP="0098580F">
      <w:pPr>
        <w:widowControl w:val="0"/>
        <w:autoSpaceDE w:val="0"/>
        <w:spacing w:after="0" w:line="240" w:lineRule="auto"/>
        <w:rPr>
          <w:rFonts w:ascii="Arial" w:hAnsi="Arial" w:cs="Arial"/>
          <w:i/>
          <w:iCs/>
          <w:sz w:val="20"/>
          <w:szCs w:val="20"/>
        </w:rPr>
      </w:pPr>
    </w:p>
    <w:p w:rsidR="0098580F" w:rsidRPr="0098580F" w:rsidRDefault="0098580F" w:rsidP="0098580F">
      <w:pPr>
        <w:widowControl w:val="0"/>
        <w:autoSpaceDE w:val="0"/>
        <w:spacing w:after="0" w:line="240" w:lineRule="auto"/>
        <w:rPr>
          <w:rFonts w:ascii="Arial" w:hAnsi="Arial" w:cs="Arial"/>
          <w:b/>
          <w:sz w:val="20"/>
          <w:szCs w:val="20"/>
        </w:rPr>
      </w:pPr>
      <w:r w:rsidRPr="0098580F">
        <w:rPr>
          <w:rFonts w:ascii="Arial" w:hAnsi="Arial" w:cs="Arial"/>
          <w:b/>
          <w:sz w:val="20"/>
          <w:szCs w:val="20"/>
        </w:rPr>
        <w:t xml:space="preserve">34.4. Décompte général et définitif </w:t>
      </w:r>
    </w:p>
    <w:p w:rsidR="0098580F" w:rsidRPr="0098580F" w:rsidRDefault="0098580F" w:rsidP="0098580F">
      <w:pPr>
        <w:widowControl w:val="0"/>
        <w:autoSpaceDE w:val="0"/>
        <w:spacing w:after="0" w:line="240" w:lineRule="auto"/>
        <w:rPr>
          <w:rFonts w:ascii="Arial" w:hAnsi="Arial" w:cs="Arial"/>
          <w:i/>
          <w:iCs/>
          <w:sz w:val="20"/>
          <w:szCs w:val="20"/>
        </w:rPr>
      </w:pPr>
      <w:r w:rsidRPr="0098580F">
        <w:rPr>
          <w:rFonts w:ascii="Arial" w:hAnsi="Arial" w:cs="Arial"/>
          <w:b/>
          <w:sz w:val="20"/>
          <w:szCs w:val="20"/>
        </w:rPr>
        <w:t>34.4.1</w:t>
      </w:r>
      <w:r w:rsidRPr="0098580F">
        <w:rPr>
          <w:rFonts w:ascii="Arial" w:hAnsi="Arial" w:cs="Arial"/>
          <w:sz w:val="20"/>
          <w:szCs w:val="20"/>
        </w:rPr>
        <w:t>. L</w:t>
      </w:r>
      <w:r w:rsidRPr="0098580F">
        <w:rPr>
          <w:rFonts w:ascii="Arial" w:hAnsi="Arial" w:cs="Arial"/>
          <w:iCs/>
          <w:sz w:val="20"/>
          <w:szCs w:val="20"/>
        </w:rPr>
        <w:t>e Chef de service du Marché dispose de 14 (quatorze ) jours  pour établir le décompte général et définitif au   cocontractant de l’administration après la réception définitive</w:t>
      </w:r>
      <w:r w:rsidRPr="0098580F">
        <w:rPr>
          <w:rFonts w:ascii="Arial" w:hAnsi="Arial" w:cs="Arial"/>
          <w:i/>
          <w:iCs/>
          <w:sz w:val="20"/>
          <w:szCs w:val="20"/>
        </w:rPr>
        <w:t>.</w:t>
      </w:r>
    </w:p>
    <w:p w:rsidR="0098580F" w:rsidRPr="0098580F" w:rsidRDefault="0098580F" w:rsidP="0098580F">
      <w:pPr>
        <w:widowControl w:val="0"/>
        <w:autoSpaceDE w:val="0"/>
        <w:spacing w:after="0" w:line="240" w:lineRule="auto"/>
        <w:rPr>
          <w:rFonts w:ascii="Arial" w:hAnsi="Arial" w:cs="Arial"/>
          <w:sz w:val="20"/>
          <w:szCs w:val="20"/>
        </w:rPr>
      </w:pP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iCs/>
          <w:sz w:val="20"/>
          <w:szCs w:val="20"/>
        </w:rPr>
      </w:pPr>
      <w:r w:rsidRPr="0098580F">
        <w:rPr>
          <w:rFonts w:ascii="Arial" w:hAnsi="Arial" w:cs="Arial"/>
          <w:iCs/>
          <w:sz w:val="20"/>
          <w:szCs w:val="20"/>
        </w:rPr>
        <w:t>Le décompte final,</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iCs/>
          <w:sz w:val="20"/>
          <w:szCs w:val="20"/>
        </w:rPr>
      </w:pPr>
      <w:r w:rsidRPr="0098580F">
        <w:rPr>
          <w:rFonts w:ascii="Arial" w:hAnsi="Arial" w:cs="Arial"/>
          <w:iCs/>
          <w:sz w:val="20"/>
          <w:szCs w:val="20"/>
        </w:rPr>
        <w:t>Le solde,</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sz w:val="20"/>
          <w:szCs w:val="20"/>
        </w:rPr>
      </w:pPr>
      <w:r w:rsidRPr="0098580F">
        <w:rPr>
          <w:rFonts w:ascii="Arial" w:hAnsi="Arial" w:cs="Arial"/>
          <w:iCs/>
          <w:sz w:val="20"/>
          <w:szCs w:val="20"/>
        </w:rPr>
        <w:t>La récapitulation des acomptes mensuels</w:t>
      </w:r>
      <w:r w:rsidRPr="0098580F">
        <w:rPr>
          <w:rFonts w:ascii="Arial" w:hAnsi="Arial" w:cs="Arial"/>
          <w:sz w:val="20"/>
          <w:szCs w:val="20"/>
        </w:rPr>
        <w:t>.</w:t>
      </w:r>
    </w:p>
    <w:p w:rsidR="0098580F" w:rsidRPr="0098580F" w:rsidRDefault="0098580F" w:rsidP="0098580F">
      <w:pPr>
        <w:widowControl w:val="0"/>
        <w:autoSpaceDE w:val="0"/>
        <w:spacing w:after="0" w:line="240" w:lineRule="auto"/>
        <w:ind w:left="567"/>
        <w:rPr>
          <w:rFonts w:ascii="Arial" w:hAnsi="Arial" w:cs="Arial"/>
          <w:sz w:val="20"/>
          <w:szCs w:val="20"/>
        </w:rPr>
      </w:pPr>
    </w:p>
    <w:p w:rsidR="0098580F" w:rsidRPr="0098580F" w:rsidRDefault="0098580F" w:rsidP="0098580F">
      <w:pPr>
        <w:widowControl w:val="0"/>
        <w:autoSpaceDE w:val="0"/>
        <w:spacing w:after="0" w:line="240" w:lineRule="auto"/>
        <w:rPr>
          <w:rFonts w:ascii="Arial" w:hAnsi="Arial" w:cs="Arial"/>
          <w:b/>
          <w:sz w:val="20"/>
          <w:szCs w:val="20"/>
        </w:rPr>
      </w:pPr>
      <w:r w:rsidRPr="0098580F">
        <w:rPr>
          <w:rFonts w:ascii="Arial" w:hAnsi="Arial" w:cs="Arial"/>
          <w:b/>
          <w:sz w:val="20"/>
          <w:szCs w:val="20"/>
        </w:rPr>
        <w:t xml:space="preserve">La signature du décompte général et définitif sans réserve par le cocontractant, lie définitivement les </w:t>
      </w:r>
      <w:r w:rsidRPr="0098580F">
        <w:rPr>
          <w:rFonts w:ascii="Arial" w:hAnsi="Arial" w:cs="Arial"/>
          <w:b/>
          <w:spacing w:val="1"/>
          <w:sz w:val="20"/>
          <w:szCs w:val="20"/>
        </w:rPr>
        <w:t>partie</w:t>
      </w:r>
      <w:r w:rsidRPr="0098580F">
        <w:rPr>
          <w:rFonts w:ascii="Arial" w:hAnsi="Arial" w:cs="Arial"/>
          <w:b/>
          <w:sz w:val="20"/>
          <w:szCs w:val="20"/>
        </w:rPr>
        <w:t xml:space="preserve">s </w:t>
      </w:r>
      <w:r w:rsidRPr="0098580F">
        <w:rPr>
          <w:rFonts w:ascii="Arial" w:hAnsi="Arial" w:cs="Arial"/>
          <w:b/>
          <w:spacing w:val="1"/>
          <w:sz w:val="20"/>
          <w:szCs w:val="20"/>
        </w:rPr>
        <w:t>e</w:t>
      </w:r>
      <w:r w:rsidRPr="0098580F">
        <w:rPr>
          <w:rFonts w:ascii="Arial" w:hAnsi="Arial" w:cs="Arial"/>
          <w:b/>
          <w:sz w:val="20"/>
          <w:szCs w:val="20"/>
        </w:rPr>
        <w:t xml:space="preserve">t </w:t>
      </w:r>
      <w:r w:rsidRPr="0098580F">
        <w:rPr>
          <w:rFonts w:ascii="Arial" w:hAnsi="Arial" w:cs="Arial"/>
          <w:b/>
          <w:spacing w:val="1"/>
          <w:sz w:val="20"/>
          <w:szCs w:val="20"/>
        </w:rPr>
        <w:t>me</w:t>
      </w:r>
      <w:r w:rsidRPr="0098580F">
        <w:rPr>
          <w:rFonts w:ascii="Arial" w:hAnsi="Arial" w:cs="Arial"/>
          <w:b/>
          <w:sz w:val="20"/>
          <w:szCs w:val="20"/>
        </w:rPr>
        <w:t xml:space="preserve">t </w:t>
      </w:r>
      <w:r w:rsidRPr="0098580F">
        <w:rPr>
          <w:rFonts w:ascii="Arial" w:hAnsi="Arial" w:cs="Arial"/>
          <w:b/>
          <w:spacing w:val="1"/>
          <w:sz w:val="20"/>
          <w:szCs w:val="20"/>
        </w:rPr>
        <w:t>fi</w:t>
      </w:r>
      <w:r w:rsidRPr="0098580F">
        <w:rPr>
          <w:rFonts w:ascii="Arial" w:hAnsi="Arial" w:cs="Arial"/>
          <w:b/>
          <w:sz w:val="20"/>
          <w:szCs w:val="20"/>
        </w:rPr>
        <w:t xml:space="preserve">n </w:t>
      </w:r>
      <w:r w:rsidRPr="0098580F">
        <w:rPr>
          <w:rFonts w:ascii="Arial" w:hAnsi="Arial" w:cs="Arial"/>
          <w:b/>
          <w:spacing w:val="1"/>
          <w:sz w:val="20"/>
          <w:szCs w:val="20"/>
        </w:rPr>
        <w:t>a</w:t>
      </w:r>
      <w:r w:rsidRPr="0098580F">
        <w:rPr>
          <w:rFonts w:ascii="Arial" w:hAnsi="Arial" w:cs="Arial"/>
          <w:b/>
          <w:sz w:val="20"/>
          <w:szCs w:val="20"/>
        </w:rPr>
        <w:t xml:space="preserve">u </w:t>
      </w:r>
      <w:r w:rsidRPr="0098580F">
        <w:rPr>
          <w:rFonts w:ascii="Arial" w:hAnsi="Arial" w:cs="Arial"/>
          <w:b/>
          <w:spacing w:val="1"/>
          <w:sz w:val="20"/>
          <w:szCs w:val="20"/>
        </w:rPr>
        <w:t>marché</w:t>
      </w:r>
      <w:r w:rsidRPr="0098580F">
        <w:rPr>
          <w:rFonts w:ascii="Arial" w:hAnsi="Arial" w:cs="Arial"/>
          <w:b/>
          <w:sz w:val="20"/>
          <w:szCs w:val="20"/>
        </w:rPr>
        <w:t xml:space="preserve">, </w:t>
      </w:r>
      <w:r w:rsidRPr="0098580F">
        <w:rPr>
          <w:rFonts w:ascii="Arial" w:hAnsi="Arial" w:cs="Arial"/>
          <w:b/>
          <w:spacing w:val="1"/>
          <w:sz w:val="20"/>
          <w:szCs w:val="20"/>
        </w:rPr>
        <w:t>et libère le cocontractant et le maitre d’ouvrage de toutes leurs obligations</w:t>
      </w:r>
      <w:r w:rsidRPr="0098580F">
        <w:rPr>
          <w:rFonts w:ascii="Arial" w:hAnsi="Arial" w:cs="Arial"/>
          <w:b/>
          <w:sz w:val="20"/>
          <w:szCs w:val="20"/>
        </w:rPr>
        <w:t xml:space="preserve">, </w:t>
      </w:r>
      <w:r w:rsidRPr="0098580F">
        <w:rPr>
          <w:rFonts w:ascii="Arial" w:hAnsi="Arial" w:cs="Arial"/>
          <w:b/>
          <w:spacing w:val="1"/>
          <w:sz w:val="20"/>
          <w:szCs w:val="20"/>
        </w:rPr>
        <w:t>sau</w:t>
      </w:r>
      <w:r w:rsidRPr="0098580F">
        <w:rPr>
          <w:rFonts w:ascii="Arial" w:hAnsi="Arial" w:cs="Arial"/>
          <w:b/>
          <w:sz w:val="20"/>
          <w:szCs w:val="20"/>
        </w:rPr>
        <w:t xml:space="preserve">f </w:t>
      </w:r>
      <w:r w:rsidRPr="0098580F">
        <w:rPr>
          <w:rFonts w:ascii="Arial" w:hAnsi="Arial" w:cs="Arial"/>
          <w:b/>
          <w:spacing w:val="1"/>
          <w:sz w:val="20"/>
          <w:szCs w:val="20"/>
        </w:rPr>
        <w:t>e</w:t>
      </w:r>
      <w:r w:rsidRPr="0098580F">
        <w:rPr>
          <w:rFonts w:ascii="Arial" w:hAnsi="Arial" w:cs="Arial"/>
          <w:b/>
          <w:sz w:val="20"/>
          <w:szCs w:val="20"/>
        </w:rPr>
        <w:t xml:space="preserve">n </w:t>
      </w:r>
      <w:r w:rsidRPr="0098580F">
        <w:rPr>
          <w:rFonts w:ascii="Arial" w:hAnsi="Arial" w:cs="Arial"/>
          <w:b/>
          <w:spacing w:val="1"/>
          <w:sz w:val="20"/>
          <w:szCs w:val="20"/>
        </w:rPr>
        <w:t>c</w:t>
      </w:r>
      <w:r w:rsidRPr="0098580F">
        <w:rPr>
          <w:rFonts w:ascii="Arial" w:hAnsi="Arial" w:cs="Arial"/>
          <w:b/>
          <w:sz w:val="20"/>
          <w:szCs w:val="20"/>
        </w:rPr>
        <w:t xml:space="preserve">e </w:t>
      </w:r>
      <w:r w:rsidRPr="0098580F">
        <w:rPr>
          <w:rFonts w:ascii="Arial" w:hAnsi="Arial" w:cs="Arial"/>
          <w:b/>
          <w:spacing w:val="1"/>
          <w:sz w:val="20"/>
          <w:szCs w:val="20"/>
        </w:rPr>
        <w:t xml:space="preserve">qui </w:t>
      </w:r>
      <w:r w:rsidRPr="0098580F">
        <w:rPr>
          <w:rFonts w:ascii="Arial" w:hAnsi="Arial" w:cs="Arial"/>
          <w:b/>
          <w:sz w:val="20"/>
          <w:szCs w:val="20"/>
        </w:rPr>
        <w:t>concerne les intérêts moratoires</w:t>
      </w:r>
    </w:p>
    <w:p w:rsidR="0098580F" w:rsidRPr="0098580F" w:rsidRDefault="0098580F" w:rsidP="0098580F">
      <w:pPr>
        <w:widowControl w:val="0"/>
        <w:autoSpaceDE w:val="0"/>
        <w:spacing w:after="0" w:line="240" w:lineRule="auto"/>
        <w:rPr>
          <w:rFonts w:ascii="Arial" w:hAnsi="Arial" w:cs="Arial"/>
          <w:b/>
          <w:sz w:val="20"/>
          <w:szCs w:val="20"/>
        </w:rPr>
      </w:pPr>
    </w:p>
    <w:p w:rsidR="0098580F" w:rsidRPr="0098580F" w:rsidRDefault="0098580F" w:rsidP="0098580F">
      <w:pPr>
        <w:widowControl w:val="0"/>
        <w:autoSpaceDE w:val="0"/>
        <w:spacing w:after="0" w:line="240" w:lineRule="auto"/>
        <w:rPr>
          <w:rFonts w:ascii="Arial" w:hAnsi="Arial" w:cs="Arial"/>
          <w:i/>
          <w:iCs/>
          <w:sz w:val="20"/>
          <w:szCs w:val="20"/>
        </w:rPr>
      </w:pPr>
      <w:r w:rsidRPr="0098580F">
        <w:rPr>
          <w:rFonts w:ascii="Arial" w:hAnsi="Arial" w:cs="Arial"/>
          <w:b/>
          <w:sz w:val="20"/>
          <w:szCs w:val="20"/>
        </w:rPr>
        <w:t>34.4.2</w:t>
      </w:r>
      <w:r w:rsidRPr="0098580F">
        <w:rPr>
          <w:rFonts w:ascii="Arial" w:hAnsi="Arial" w:cs="Arial"/>
          <w:sz w:val="20"/>
          <w:szCs w:val="20"/>
        </w:rPr>
        <w:t>. L</w:t>
      </w:r>
      <w:r w:rsidRPr="0098580F">
        <w:rPr>
          <w:rFonts w:ascii="Arial" w:hAnsi="Arial" w:cs="Arial"/>
          <w:i/>
          <w:iCs/>
          <w:spacing w:val="1"/>
          <w:sz w:val="20"/>
          <w:szCs w:val="20"/>
        </w:rPr>
        <w:t xml:space="preserve">e cocontractant dispose de 14 (quatorze) jourspour </w:t>
      </w:r>
      <w:r w:rsidRPr="0098580F">
        <w:rPr>
          <w:rFonts w:ascii="Arial" w:hAnsi="Arial" w:cs="Arial"/>
          <w:i/>
          <w:iCs/>
          <w:sz w:val="20"/>
          <w:szCs w:val="20"/>
        </w:rPr>
        <w:t>renvoyer le décompte général et définitif revêtu de sa signature.</w:t>
      </w:r>
    </w:p>
    <w:p w:rsidR="0098580F" w:rsidRPr="0098580F" w:rsidRDefault="0098580F" w:rsidP="0098580F">
      <w:pPr>
        <w:widowControl w:val="0"/>
        <w:autoSpaceDE w:val="0"/>
        <w:spacing w:after="0" w:line="240" w:lineRule="auto"/>
        <w:rPr>
          <w:rFonts w:ascii="Arial" w:hAnsi="Arial" w:cs="Arial"/>
          <w:i/>
          <w:iCs/>
          <w:sz w:val="20"/>
          <w:szCs w:val="20"/>
        </w:rPr>
      </w:pPr>
      <w:r w:rsidRPr="0098580F">
        <w:rPr>
          <w:rFonts w:ascii="Arial" w:hAnsi="Arial" w:cs="Arial"/>
          <w:i/>
          <w:iCs/>
          <w:sz w:val="20"/>
          <w:szCs w:val="20"/>
        </w:rPr>
        <w:t>La transmission du décompte général et définitif à l’Organisme payeur en vue du paiement est subordonnée au visa préalable du Délégué Départemental des Marchés Publics pour la Vallée du Ntem. Pour cela, une copie de l’attachement correspondant et tous les décomptes provisoires devront lui être antérieurement transmis ou remis à son représentant sur le site le cas échéant</w:t>
      </w: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Les délais et les modalités de signature ainsi que de gestion des désaccords sont les mêmes que ceux du décompte final.</w:t>
      </w:r>
    </w:p>
    <w:p w:rsidR="0098580F" w:rsidRPr="0098580F" w:rsidRDefault="0098580F" w:rsidP="0098580F">
      <w:pPr>
        <w:widowControl w:val="0"/>
        <w:autoSpaceDE w:val="0"/>
        <w:spacing w:after="0" w:line="240" w:lineRule="auto"/>
        <w:ind w:right="284"/>
        <w:rPr>
          <w:rFonts w:ascii="Arial" w:hAnsi="Arial" w:cs="Arial"/>
          <w:b/>
          <w:bCs/>
          <w:sz w:val="20"/>
          <w:szCs w:val="20"/>
        </w:rPr>
      </w:pPr>
      <w:r w:rsidRPr="0098580F">
        <w:rPr>
          <w:rFonts w:ascii="Arial" w:hAnsi="Arial" w:cs="Arial"/>
          <w:b/>
          <w:bCs/>
          <w:sz w:val="20"/>
          <w:szCs w:val="20"/>
        </w:rPr>
        <w:t>Article 35- Intérêts moratoires</w:t>
      </w:r>
      <w:bookmarkEnd w:id="190"/>
    </w:p>
    <w:p w:rsidR="0098580F" w:rsidRPr="0098580F" w:rsidRDefault="0098580F" w:rsidP="0098580F">
      <w:pPr>
        <w:widowControl w:val="0"/>
        <w:autoSpaceDE w:val="0"/>
        <w:spacing w:after="0" w:line="240" w:lineRule="auto"/>
        <w:ind w:right="284"/>
        <w:rPr>
          <w:rFonts w:ascii="Arial" w:hAnsi="Arial" w:cs="Arial"/>
          <w:sz w:val="20"/>
          <w:szCs w:val="20"/>
        </w:rPr>
      </w:pPr>
      <w:bookmarkStart w:id="191" w:name="_Hlk161334179"/>
      <w:r w:rsidRPr="0098580F">
        <w:rPr>
          <w:rFonts w:ascii="Arial" w:hAnsi="Arial" w:cs="Arial"/>
          <w:sz w:val="20"/>
          <w:szCs w:val="20"/>
        </w:rPr>
        <w:t>Les intérêts moratoires éventuels sont payés par état des sommes dues et calculés conformément aux dispositions des articles 166 et 167 du décret n° 2018/366 du 20Juin 2018 portant Code des Marchés Publics par application de la formule :</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L = M x (n/360) x (i) dans laquelle :</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M = Montant TTC des sommes dues au titulaire ; N = Nombre de jours calendaires de retard ;</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i = Taux débiteurs des entreprises à la BEAC majoré d’un (01) point ou taux d’escompte pratiqué par la Banque d’émission de la monnaie considérée majoré au plus d’un (01) point, selon le cas.</w:t>
      </w:r>
    </w:p>
    <w:bookmarkEnd w:id="191"/>
    <w:p w:rsidR="0098580F" w:rsidRPr="0098580F" w:rsidRDefault="0098580F" w:rsidP="0098580F">
      <w:pPr>
        <w:widowControl w:val="0"/>
        <w:autoSpaceDE w:val="0"/>
        <w:spacing w:after="0" w:line="240" w:lineRule="auto"/>
        <w:ind w:right="284"/>
        <w:rPr>
          <w:rFonts w:ascii="Arial" w:hAnsi="Arial" w:cs="Arial"/>
          <w:b/>
          <w:bCs/>
          <w:sz w:val="20"/>
          <w:szCs w:val="20"/>
        </w:rPr>
      </w:pPr>
    </w:p>
    <w:p w:rsidR="0098580F" w:rsidRPr="0098580F" w:rsidRDefault="0098580F" w:rsidP="0098580F">
      <w:pPr>
        <w:widowControl w:val="0"/>
        <w:autoSpaceDE w:val="0"/>
        <w:spacing w:after="0" w:line="240" w:lineRule="auto"/>
        <w:ind w:right="284"/>
        <w:rPr>
          <w:rFonts w:ascii="Arial" w:hAnsi="Arial" w:cs="Arial"/>
          <w:b/>
          <w:bCs/>
          <w:sz w:val="20"/>
          <w:szCs w:val="20"/>
        </w:rPr>
      </w:pPr>
      <w:bookmarkStart w:id="192" w:name="_Toc163445242"/>
      <w:r w:rsidRPr="0098580F">
        <w:rPr>
          <w:rFonts w:ascii="Arial" w:hAnsi="Arial" w:cs="Arial"/>
          <w:b/>
          <w:bCs/>
          <w:sz w:val="20"/>
          <w:szCs w:val="20"/>
        </w:rPr>
        <w:t>Article 36 -Pénalités</w:t>
      </w:r>
      <w:bookmarkEnd w:id="192"/>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36.1 En cas de dépassement du délai contractuel imputable au titulaire du marché, il lui est appliqué après mise en demeure préalable, une pénalité de retard, dont le montant est fixé comme suit :</w:t>
      </w:r>
    </w:p>
    <w:p w:rsidR="0098580F" w:rsidRPr="0098580F" w:rsidRDefault="0098580F" w:rsidP="0098580F">
      <w:pPr>
        <w:widowControl w:val="0"/>
        <w:autoSpaceDE w:val="0"/>
        <w:spacing w:after="0" w:line="240" w:lineRule="auto"/>
        <w:rPr>
          <w:rFonts w:ascii="Arial" w:hAnsi="Arial" w:cs="Arial"/>
          <w:sz w:val="20"/>
          <w:szCs w:val="20"/>
        </w:rPr>
      </w:pPr>
    </w:p>
    <w:p w:rsidR="0098580F" w:rsidRPr="0098580F" w:rsidRDefault="0098580F" w:rsidP="002711DD">
      <w:pPr>
        <w:widowControl w:val="0"/>
        <w:numPr>
          <w:ilvl w:val="0"/>
          <w:numId w:val="105"/>
        </w:numPr>
        <w:suppressAutoHyphens/>
        <w:autoSpaceDE w:val="0"/>
        <w:autoSpaceDN w:val="0"/>
        <w:spacing w:after="0" w:line="240" w:lineRule="auto"/>
        <w:textAlignment w:val="baseline"/>
        <w:rPr>
          <w:rFonts w:ascii="Arial" w:hAnsi="Arial" w:cs="Arial"/>
          <w:spacing w:val="3"/>
          <w:sz w:val="20"/>
          <w:szCs w:val="20"/>
        </w:rPr>
      </w:pPr>
      <w:r w:rsidRPr="0098580F">
        <w:rPr>
          <w:rFonts w:ascii="Arial" w:hAnsi="Arial" w:cs="Arial"/>
          <w:spacing w:val="3"/>
          <w:sz w:val="20"/>
          <w:szCs w:val="20"/>
        </w:rPr>
        <w:t>Un deux millième (1/2000ème) du montant TTC du marché de base par jour calendaire de retard du premier au trentième jour au-delà du délai contractuel fixé par le marché ;</w:t>
      </w:r>
    </w:p>
    <w:p w:rsidR="0098580F" w:rsidRPr="0098580F" w:rsidRDefault="0098580F" w:rsidP="0098580F">
      <w:pPr>
        <w:widowControl w:val="0"/>
        <w:autoSpaceDE w:val="0"/>
        <w:spacing w:after="0" w:line="240" w:lineRule="auto"/>
        <w:rPr>
          <w:rFonts w:ascii="Arial" w:hAnsi="Arial" w:cs="Arial"/>
          <w:spacing w:val="3"/>
          <w:sz w:val="20"/>
          <w:szCs w:val="20"/>
        </w:rPr>
      </w:pPr>
    </w:p>
    <w:p w:rsidR="0098580F" w:rsidRPr="0098580F" w:rsidRDefault="0098580F" w:rsidP="002711DD">
      <w:pPr>
        <w:widowControl w:val="0"/>
        <w:numPr>
          <w:ilvl w:val="0"/>
          <w:numId w:val="105"/>
        </w:numPr>
        <w:suppressAutoHyphens/>
        <w:autoSpaceDE w:val="0"/>
        <w:autoSpaceDN w:val="0"/>
        <w:spacing w:after="0" w:line="240" w:lineRule="auto"/>
        <w:textAlignment w:val="baseline"/>
        <w:rPr>
          <w:rFonts w:ascii="Arial" w:hAnsi="Arial" w:cs="Arial"/>
          <w:sz w:val="20"/>
          <w:szCs w:val="20"/>
        </w:rPr>
      </w:pPr>
      <w:r w:rsidRPr="0098580F">
        <w:rPr>
          <w:rFonts w:ascii="Arial" w:hAnsi="Arial" w:cs="Arial"/>
          <w:spacing w:val="3"/>
          <w:sz w:val="20"/>
          <w:szCs w:val="20"/>
        </w:rPr>
        <w:t>U</w:t>
      </w:r>
      <w:r w:rsidRPr="0098580F">
        <w:rPr>
          <w:rFonts w:ascii="Arial" w:hAnsi="Arial" w:cs="Arial"/>
          <w:sz w:val="20"/>
          <w:szCs w:val="20"/>
        </w:rPr>
        <w:t xml:space="preserve">n </w:t>
      </w:r>
      <w:r w:rsidRPr="0098580F">
        <w:rPr>
          <w:rFonts w:ascii="Arial" w:hAnsi="Arial" w:cs="Arial"/>
          <w:spacing w:val="3"/>
          <w:sz w:val="20"/>
          <w:szCs w:val="20"/>
        </w:rPr>
        <w:t>millièm</w:t>
      </w:r>
      <w:r w:rsidRPr="0098580F">
        <w:rPr>
          <w:rFonts w:ascii="Arial" w:hAnsi="Arial" w:cs="Arial"/>
          <w:sz w:val="20"/>
          <w:szCs w:val="20"/>
        </w:rPr>
        <w:t xml:space="preserve">e </w:t>
      </w:r>
      <w:r w:rsidRPr="0098580F">
        <w:rPr>
          <w:rFonts w:ascii="Arial" w:hAnsi="Arial" w:cs="Arial"/>
          <w:spacing w:val="3"/>
          <w:sz w:val="20"/>
          <w:szCs w:val="20"/>
        </w:rPr>
        <w:t>(1/1000</w:t>
      </w:r>
      <w:r w:rsidRPr="0098580F">
        <w:rPr>
          <w:rFonts w:ascii="Arial" w:hAnsi="Arial" w:cs="Arial"/>
          <w:spacing w:val="3"/>
          <w:sz w:val="20"/>
          <w:szCs w:val="20"/>
          <w:vertAlign w:val="superscript"/>
        </w:rPr>
        <w:t>ème</w:t>
      </w:r>
      <w:r w:rsidRPr="0098580F">
        <w:rPr>
          <w:rFonts w:ascii="Arial" w:hAnsi="Arial" w:cs="Arial"/>
          <w:sz w:val="20"/>
          <w:szCs w:val="20"/>
        </w:rPr>
        <w:t xml:space="preserve">) </w:t>
      </w:r>
      <w:r w:rsidRPr="0098580F">
        <w:rPr>
          <w:rFonts w:ascii="Arial" w:hAnsi="Arial" w:cs="Arial"/>
          <w:spacing w:val="3"/>
          <w:sz w:val="20"/>
          <w:szCs w:val="20"/>
        </w:rPr>
        <w:t>d</w:t>
      </w:r>
      <w:r w:rsidRPr="0098580F">
        <w:rPr>
          <w:rFonts w:ascii="Arial" w:hAnsi="Arial" w:cs="Arial"/>
          <w:sz w:val="20"/>
          <w:szCs w:val="20"/>
        </w:rPr>
        <w:t xml:space="preserve">u </w:t>
      </w:r>
      <w:r w:rsidRPr="0098580F">
        <w:rPr>
          <w:rFonts w:ascii="Arial" w:hAnsi="Arial" w:cs="Arial"/>
          <w:spacing w:val="3"/>
          <w:sz w:val="20"/>
          <w:szCs w:val="20"/>
        </w:rPr>
        <w:t>montan</w:t>
      </w:r>
      <w:r w:rsidRPr="0098580F">
        <w:rPr>
          <w:rFonts w:ascii="Arial" w:hAnsi="Arial" w:cs="Arial"/>
          <w:sz w:val="20"/>
          <w:szCs w:val="20"/>
        </w:rPr>
        <w:t xml:space="preserve">t </w:t>
      </w:r>
      <w:r w:rsidRPr="0098580F">
        <w:rPr>
          <w:rFonts w:ascii="Arial" w:hAnsi="Arial" w:cs="Arial"/>
          <w:spacing w:val="3"/>
          <w:sz w:val="20"/>
          <w:szCs w:val="20"/>
        </w:rPr>
        <w:t>TT</w:t>
      </w:r>
      <w:r w:rsidRPr="0098580F">
        <w:rPr>
          <w:rFonts w:ascii="Arial" w:hAnsi="Arial" w:cs="Arial"/>
          <w:sz w:val="20"/>
          <w:szCs w:val="20"/>
        </w:rPr>
        <w:t xml:space="preserve">C </w:t>
      </w:r>
      <w:r w:rsidRPr="0098580F">
        <w:rPr>
          <w:rFonts w:ascii="Arial" w:hAnsi="Arial" w:cs="Arial"/>
          <w:spacing w:val="3"/>
          <w:sz w:val="20"/>
          <w:szCs w:val="20"/>
        </w:rPr>
        <w:t xml:space="preserve">du </w:t>
      </w:r>
      <w:r w:rsidRPr="0098580F">
        <w:rPr>
          <w:rFonts w:ascii="Arial" w:hAnsi="Arial" w:cs="Arial"/>
          <w:sz w:val="20"/>
          <w:szCs w:val="20"/>
        </w:rPr>
        <w:t>marché de base par jour calendaire de retard au-delà du trentième jour.</w:t>
      </w:r>
    </w:p>
    <w:p w:rsidR="0098580F" w:rsidRPr="0098580F" w:rsidRDefault="0098580F" w:rsidP="0098580F">
      <w:pPr>
        <w:widowControl w:val="0"/>
        <w:autoSpaceDE w:val="0"/>
        <w:spacing w:after="0" w:line="240" w:lineRule="auto"/>
        <w:rPr>
          <w:rFonts w:ascii="Arial" w:hAnsi="Arial" w:cs="Arial"/>
          <w:sz w:val="20"/>
          <w:szCs w:val="20"/>
        </w:rPr>
      </w:pPr>
    </w:p>
    <w:p w:rsidR="0098580F" w:rsidRPr="0098580F" w:rsidRDefault="0098580F" w:rsidP="002711DD">
      <w:pPr>
        <w:pStyle w:val="Paragraphedeliste"/>
        <w:widowControl w:val="0"/>
        <w:numPr>
          <w:ilvl w:val="1"/>
          <w:numId w:val="107"/>
        </w:numPr>
        <w:autoSpaceDE w:val="0"/>
        <w:contextualSpacing/>
        <w:jc w:val="both"/>
        <w:rPr>
          <w:rFonts w:ascii="Arial" w:eastAsia="Calibri" w:hAnsi="Arial" w:cs="Arial"/>
          <w:b/>
          <w:sz w:val="20"/>
          <w:szCs w:val="20"/>
        </w:rPr>
      </w:pPr>
      <w:r w:rsidRPr="0098580F">
        <w:rPr>
          <w:rFonts w:ascii="Arial" w:eastAsia="Calibri" w:hAnsi="Arial" w:cs="Arial"/>
          <w:sz w:val="20"/>
          <w:szCs w:val="20"/>
        </w:rPr>
        <w:t>Pour les marchés à tranche conditionnelle, les délais et montants à prendre en compte sont ceux de la tranche considérée.</w:t>
      </w:r>
      <w:r w:rsidRPr="0098580F">
        <w:rPr>
          <w:rFonts w:ascii="Arial" w:eastAsia="Calibri" w:hAnsi="Arial" w:cs="Arial"/>
          <w:b/>
          <w:sz w:val="20"/>
          <w:szCs w:val="20"/>
        </w:rPr>
        <w:t>Sans objet.</w:t>
      </w:r>
    </w:p>
    <w:p w:rsidR="0098580F" w:rsidRPr="0098580F" w:rsidRDefault="0098580F" w:rsidP="0098580F">
      <w:pPr>
        <w:widowControl w:val="0"/>
        <w:autoSpaceDE w:val="0"/>
        <w:spacing w:after="0" w:line="240" w:lineRule="auto"/>
        <w:ind w:left="435"/>
        <w:rPr>
          <w:rFonts w:ascii="Arial" w:eastAsia="Calibri" w:hAnsi="Arial" w:cs="Arial"/>
          <w:sz w:val="20"/>
          <w:szCs w:val="20"/>
        </w:rPr>
      </w:pPr>
    </w:p>
    <w:p w:rsidR="0098580F" w:rsidRPr="0098580F" w:rsidRDefault="0098580F" w:rsidP="002711DD">
      <w:pPr>
        <w:widowControl w:val="0"/>
        <w:numPr>
          <w:ilvl w:val="0"/>
          <w:numId w:val="106"/>
        </w:numPr>
        <w:suppressAutoHyphens/>
        <w:autoSpaceDE w:val="0"/>
        <w:autoSpaceDN w:val="0"/>
        <w:spacing w:after="0" w:line="240" w:lineRule="auto"/>
        <w:textAlignment w:val="baseline"/>
        <w:rPr>
          <w:rFonts w:ascii="Arial" w:hAnsi="Arial" w:cs="Arial"/>
          <w:bCs/>
          <w:sz w:val="20"/>
          <w:szCs w:val="20"/>
          <w:u w:val="single"/>
        </w:rPr>
      </w:pPr>
      <w:r w:rsidRPr="0098580F">
        <w:rPr>
          <w:rFonts w:ascii="Arial" w:hAnsi="Arial" w:cs="Arial"/>
          <w:bCs/>
          <w:sz w:val="20"/>
          <w:szCs w:val="20"/>
          <w:u w:val="single"/>
        </w:rPr>
        <w:t>Pénalités particulières [montant et mode de calcul à préciser]</w:t>
      </w: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36.3 Indépendamment des pénalités pour dépassement du délai contractuel, le cocontractant est passible des pénalités particulières suivantes pour inobservation des dispositions du contrat, notamment :</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iCs/>
          <w:sz w:val="20"/>
          <w:szCs w:val="20"/>
        </w:rPr>
      </w:pPr>
      <w:r w:rsidRPr="0098580F">
        <w:rPr>
          <w:rFonts w:ascii="Arial" w:hAnsi="Arial" w:cs="Arial"/>
          <w:iCs/>
          <w:sz w:val="20"/>
          <w:szCs w:val="20"/>
        </w:rPr>
        <w:t xml:space="preserve">Remise tardive du cautionnement définitif </w:t>
      </w:r>
      <w:bookmarkStart w:id="193" w:name="_Hlk159266346"/>
      <w:r w:rsidRPr="0098580F">
        <w:rPr>
          <w:rFonts w:ascii="Arial" w:hAnsi="Arial" w:cs="Arial"/>
          <w:iCs/>
          <w:sz w:val="20"/>
          <w:szCs w:val="20"/>
        </w:rPr>
        <w:t>(montant ou modalités à définir) ;</w:t>
      </w:r>
    </w:p>
    <w:bookmarkEnd w:id="193"/>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iCs/>
          <w:sz w:val="20"/>
          <w:szCs w:val="20"/>
        </w:rPr>
      </w:pPr>
      <w:r w:rsidRPr="0098580F">
        <w:rPr>
          <w:rFonts w:ascii="Arial" w:hAnsi="Arial" w:cs="Arial"/>
          <w:iCs/>
          <w:sz w:val="20"/>
          <w:szCs w:val="20"/>
        </w:rPr>
        <w:t>Remise</w:t>
      </w:r>
      <w:r w:rsidRPr="0098580F">
        <w:rPr>
          <w:rFonts w:ascii="Arial" w:hAnsi="Arial" w:cs="Arial"/>
          <w:sz w:val="20"/>
          <w:szCs w:val="20"/>
        </w:rPr>
        <w:t xml:space="preserve"> tardive des assurances </w:t>
      </w:r>
      <w:r w:rsidRPr="0098580F">
        <w:rPr>
          <w:rFonts w:ascii="Arial" w:hAnsi="Arial" w:cs="Arial"/>
          <w:iCs/>
          <w:sz w:val="20"/>
          <w:szCs w:val="20"/>
        </w:rPr>
        <w:t>(montant ou modalités à définir) ;</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iCs/>
          <w:sz w:val="20"/>
          <w:szCs w:val="20"/>
        </w:rPr>
      </w:pPr>
      <w:r w:rsidRPr="0098580F">
        <w:rPr>
          <w:rFonts w:ascii="Arial" w:hAnsi="Arial" w:cs="Arial"/>
          <w:sz w:val="20"/>
          <w:szCs w:val="20"/>
        </w:rPr>
        <w:t>Remise tardive du projet d’exécution pour autant que le retard soit du fait du cocontractant de l’administration </w:t>
      </w:r>
      <w:r w:rsidRPr="0098580F">
        <w:rPr>
          <w:rFonts w:ascii="Arial" w:hAnsi="Arial" w:cs="Arial"/>
          <w:iCs/>
          <w:sz w:val="20"/>
          <w:szCs w:val="20"/>
        </w:rPr>
        <w:t>(montant ou modalités à définir) </w:t>
      </w:r>
      <w:r w:rsidRPr="0098580F">
        <w:rPr>
          <w:rFonts w:ascii="Arial" w:hAnsi="Arial" w:cs="Arial"/>
          <w:sz w:val="20"/>
          <w:szCs w:val="20"/>
        </w:rPr>
        <w:t>;</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iCs/>
          <w:sz w:val="20"/>
          <w:szCs w:val="20"/>
        </w:rPr>
      </w:pPr>
      <w:r w:rsidRPr="0098580F">
        <w:rPr>
          <w:rFonts w:ascii="Arial" w:hAnsi="Arial" w:cs="Arial"/>
          <w:sz w:val="20"/>
          <w:szCs w:val="20"/>
        </w:rPr>
        <w:t xml:space="preserve">Autres à préciser par le Maître d’ouvrage </w:t>
      </w:r>
      <w:r w:rsidRPr="0098580F">
        <w:rPr>
          <w:rFonts w:ascii="Arial" w:hAnsi="Arial" w:cs="Arial"/>
          <w:iCs/>
          <w:sz w:val="20"/>
          <w:szCs w:val="20"/>
        </w:rPr>
        <w:t>(montant ou modalités à définir) ;</w:t>
      </w:r>
    </w:p>
    <w:p w:rsidR="0098580F" w:rsidRPr="0098580F" w:rsidRDefault="0098580F" w:rsidP="0098580F">
      <w:pPr>
        <w:widowControl w:val="0"/>
        <w:autoSpaceDE w:val="0"/>
        <w:spacing w:after="0" w:line="240" w:lineRule="auto"/>
        <w:ind w:left="567"/>
        <w:rPr>
          <w:rFonts w:ascii="Arial" w:hAnsi="Arial" w:cs="Arial"/>
          <w:iCs/>
          <w:sz w:val="20"/>
          <w:szCs w:val="20"/>
        </w:rPr>
      </w:pP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36.4. En tout état de cause, le montant cumulé des pénalités ne saurait excéder dix pour cent (10%) du montant TTC du marché de base et de ses avenants le cas échéant, sous peine de résiliation.</w:t>
      </w: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Toute remise de pénalités ne peut intervenir qu’après avis de l’organisme chargé de la régulation des marchés publics requis par le Maître d’Ouvrage.</w:t>
      </w:r>
    </w:p>
    <w:p w:rsidR="0098580F" w:rsidRPr="0098580F" w:rsidRDefault="0098580F" w:rsidP="0098580F">
      <w:pPr>
        <w:widowControl w:val="0"/>
        <w:autoSpaceDE w:val="0"/>
        <w:spacing w:after="0" w:line="240" w:lineRule="auto"/>
        <w:rPr>
          <w:rFonts w:ascii="Arial" w:hAnsi="Arial" w:cs="Arial"/>
          <w:sz w:val="20"/>
          <w:szCs w:val="20"/>
        </w:rPr>
      </w:pPr>
    </w:p>
    <w:p w:rsidR="0098580F" w:rsidRPr="0098580F" w:rsidRDefault="0098580F" w:rsidP="0098580F">
      <w:pPr>
        <w:widowControl w:val="0"/>
        <w:autoSpaceDE w:val="0"/>
        <w:spacing w:after="0" w:line="240" w:lineRule="auto"/>
        <w:ind w:left="738" w:right="284" w:hanging="624"/>
        <w:rPr>
          <w:rFonts w:ascii="Arial" w:hAnsi="Arial" w:cs="Arial"/>
          <w:strike/>
          <w:sz w:val="20"/>
          <w:szCs w:val="20"/>
        </w:rPr>
      </w:pPr>
    </w:p>
    <w:p w:rsidR="0098580F" w:rsidRPr="0098580F" w:rsidRDefault="0098580F" w:rsidP="0098580F">
      <w:pPr>
        <w:widowControl w:val="0"/>
        <w:autoSpaceDE w:val="0"/>
        <w:spacing w:after="0" w:line="240" w:lineRule="auto"/>
        <w:ind w:right="284"/>
        <w:rPr>
          <w:rFonts w:ascii="Arial" w:hAnsi="Arial" w:cs="Arial"/>
          <w:b/>
          <w:bCs/>
          <w:sz w:val="20"/>
          <w:szCs w:val="20"/>
        </w:rPr>
      </w:pPr>
      <w:r w:rsidRPr="0098580F">
        <w:rPr>
          <w:rFonts w:ascii="Arial" w:hAnsi="Arial" w:cs="Arial"/>
          <w:b/>
          <w:bCs/>
          <w:sz w:val="20"/>
          <w:szCs w:val="20"/>
        </w:rPr>
        <w:t>B</w:t>
      </w:r>
      <w:r w:rsidRPr="0098580F">
        <w:rPr>
          <w:rFonts w:ascii="Arial" w:hAnsi="Arial" w:cs="Arial"/>
          <w:b/>
          <w:bCs/>
          <w:sz w:val="20"/>
          <w:szCs w:val="20"/>
        </w:rPr>
        <w:tab/>
        <w:t>Pénalités particulières</w:t>
      </w:r>
    </w:p>
    <w:p w:rsidR="0098580F" w:rsidRPr="0098580F" w:rsidRDefault="0098580F" w:rsidP="0098580F">
      <w:pPr>
        <w:widowControl w:val="0"/>
        <w:autoSpaceDE w:val="0"/>
        <w:spacing w:after="0" w:line="240" w:lineRule="auto"/>
        <w:ind w:right="284"/>
        <w:rPr>
          <w:rFonts w:ascii="Arial" w:hAnsi="Arial" w:cs="Arial"/>
          <w:sz w:val="20"/>
          <w:szCs w:val="20"/>
        </w:rPr>
      </w:pPr>
      <w:bookmarkStart w:id="194" w:name="_Hlk161334216"/>
      <w:r w:rsidRPr="0098580F">
        <w:rPr>
          <w:rFonts w:ascii="Arial" w:hAnsi="Arial" w:cs="Arial"/>
          <w:sz w:val="20"/>
          <w:szCs w:val="20"/>
        </w:rPr>
        <w:t xml:space="preserve">34.3 Indépendamment des pénalités pour dépassement du délai contractuel, le cocontractant est passible des pénalités particulières suivantes pour inobservation des dispositions du contrat, </w:t>
      </w:r>
      <w:bookmarkStart w:id="195" w:name="_Hlk152246143"/>
      <w:r w:rsidRPr="0098580F">
        <w:rPr>
          <w:rFonts w:ascii="Arial" w:hAnsi="Arial" w:cs="Arial"/>
          <w:sz w:val="20"/>
          <w:szCs w:val="20"/>
        </w:rPr>
        <w:t>entre autr</w:t>
      </w:r>
      <w:bookmarkEnd w:id="195"/>
      <w:r w:rsidRPr="0098580F">
        <w:rPr>
          <w:rFonts w:ascii="Arial" w:hAnsi="Arial" w:cs="Arial"/>
          <w:sz w:val="20"/>
          <w:szCs w:val="20"/>
        </w:rPr>
        <w:t>es :</w:t>
      </w:r>
    </w:p>
    <w:p w:rsidR="0098580F" w:rsidRPr="0098580F" w:rsidRDefault="0098580F" w:rsidP="002711DD">
      <w:pPr>
        <w:widowControl w:val="0"/>
        <w:numPr>
          <w:ilvl w:val="0"/>
          <w:numId w:val="44"/>
        </w:numPr>
        <w:suppressAutoHyphens/>
        <w:autoSpaceDE w:val="0"/>
        <w:autoSpaceDN w:val="0"/>
        <w:spacing w:after="0" w:line="240" w:lineRule="auto"/>
        <w:ind w:right="284"/>
        <w:textAlignment w:val="baseline"/>
        <w:rPr>
          <w:rFonts w:ascii="Arial" w:hAnsi="Arial" w:cs="Arial"/>
          <w:sz w:val="20"/>
          <w:szCs w:val="20"/>
        </w:rPr>
      </w:pPr>
      <w:r w:rsidRPr="0098580F">
        <w:rPr>
          <w:rFonts w:ascii="Arial" w:hAnsi="Arial" w:cs="Arial"/>
          <w:sz w:val="20"/>
          <w:szCs w:val="20"/>
        </w:rPr>
        <w:t>Remise tardive du cautionnement définitif [Montant ou modalités à préciser] ;</w:t>
      </w:r>
    </w:p>
    <w:p w:rsidR="0098580F" w:rsidRPr="0098580F" w:rsidRDefault="0098580F" w:rsidP="002711DD">
      <w:pPr>
        <w:widowControl w:val="0"/>
        <w:numPr>
          <w:ilvl w:val="0"/>
          <w:numId w:val="44"/>
        </w:numPr>
        <w:suppressAutoHyphens/>
        <w:autoSpaceDE w:val="0"/>
        <w:autoSpaceDN w:val="0"/>
        <w:spacing w:after="0" w:line="240" w:lineRule="auto"/>
        <w:ind w:right="284"/>
        <w:textAlignment w:val="baseline"/>
        <w:rPr>
          <w:rFonts w:ascii="Arial" w:hAnsi="Arial" w:cs="Arial"/>
          <w:sz w:val="20"/>
          <w:szCs w:val="20"/>
        </w:rPr>
      </w:pPr>
      <w:r w:rsidRPr="0098580F">
        <w:rPr>
          <w:rFonts w:ascii="Arial" w:hAnsi="Arial" w:cs="Arial"/>
          <w:sz w:val="20"/>
          <w:szCs w:val="20"/>
        </w:rPr>
        <w:t xml:space="preserve">Remise tardive des assurances [Montant ou modalités à préciser] ; </w:t>
      </w:r>
    </w:p>
    <w:p w:rsidR="0098580F" w:rsidRPr="0098580F" w:rsidRDefault="0098580F" w:rsidP="002711DD">
      <w:pPr>
        <w:widowControl w:val="0"/>
        <w:numPr>
          <w:ilvl w:val="0"/>
          <w:numId w:val="44"/>
        </w:numPr>
        <w:suppressAutoHyphens/>
        <w:autoSpaceDE w:val="0"/>
        <w:autoSpaceDN w:val="0"/>
        <w:spacing w:after="0" w:line="240" w:lineRule="auto"/>
        <w:ind w:right="284"/>
        <w:textAlignment w:val="baseline"/>
        <w:rPr>
          <w:rFonts w:ascii="Arial" w:hAnsi="Arial" w:cs="Arial"/>
          <w:sz w:val="20"/>
          <w:szCs w:val="20"/>
        </w:rPr>
      </w:pPr>
      <w:r w:rsidRPr="0098580F">
        <w:rPr>
          <w:rFonts w:ascii="Arial" w:hAnsi="Arial" w:cs="Arial"/>
          <w:sz w:val="20"/>
          <w:szCs w:val="20"/>
        </w:rPr>
        <w:t xml:space="preserve">Autres à préciser par le Maître d’ouvrage. </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 xml:space="preserve">34.4 En tout état de cause, le montant cumulé des pénalités (retard et particulière) ne saurait excéder dix pour cent (10%) du montant TTC du marché de base </w:t>
      </w:r>
      <w:r w:rsidRPr="0098580F">
        <w:rPr>
          <w:rFonts w:ascii="Arial" w:hAnsi="Arial" w:cs="Arial"/>
          <w:i/>
          <w:iCs/>
          <w:spacing w:val="4"/>
          <w:sz w:val="20"/>
          <w:szCs w:val="20"/>
        </w:rPr>
        <w:t>et de ses avenants éventuels</w:t>
      </w:r>
      <w:r w:rsidRPr="0098580F">
        <w:rPr>
          <w:rFonts w:ascii="Arial" w:hAnsi="Arial" w:cs="Arial"/>
          <w:sz w:val="20"/>
          <w:szCs w:val="20"/>
        </w:rPr>
        <w:t xml:space="preserve"> sous peine de résiliation.</w:t>
      </w:r>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Toute remise de pénalités ne peut intervenir qu’après avis de l’organisme chargé de la régulation des marchés publics requis par le Maître d’Ouvrage ou le Maître d’Ouvrage Délégué.</w:t>
      </w:r>
    </w:p>
    <w:bookmarkEnd w:id="194"/>
    <w:p w:rsidR="0098580F" w:rsidRPr="0098580F" w:rsidRDefault="0098580F" w:rsidP="0098580F">
      <w:pPr>
        <w:widowControl w:val="0"/>
        <w:autoSpaceDE w:val="0"/>
        <w:spacing w:after="0" w:line="240" w:lineRule="auto"/>
        <w:ind w:right="284"/>
        <w:rPr>
          <w:rFonts w:ascii="Arial" w:hAnsi="Arial" w:cs="Arial"/>
          <w:sz w:val="20"/>
          <w:szCs w:val="20"/>
        </w:rPr>
      </w:pPr>
    </w:p>
    <w:p w:rsidR="0098580F" w:rsidRPr="0098580F" w:rsidRDefault="0098580F" w:rsidP="0098580F">
      <w:pPr>
        <w:widowControl w:val="0"/>
        <w:autoSpaceDE w:val="0"/>
        <w:spacing w:after="0" w:line="240" w:lineRule="auto"/>
        <w:ind w:right="284"/>
        <w:rPr>
          <w:rFonts w:ascii="Arial" w:hAnsi="Arial" w:cs="Arial"/>
          <w:b/>
          <w:sz w:val="20"/>
          <w:szCs w:val="20"/>
        </w:rPr>
      </w:pPr>
      <w:bookmarkStart w:id="196" w:name="_Toc157306100"/>
      <w:bookmarkStart w:id="197" w:name="_Toc530307828"/>
      <w:bookmarkStart w:id="198" w:name="_Toc97557112"/>
      <w:bookmarkStart w:id="199" w:name="_Hlk161334239"/>
      <w:r w:rsidRPr="0098580F">
        <w:rPr>
          <w:rFonts w:ascii="Arial" w:hAnsi="Arial" w:cs="Arial"/>
          <w:b/>
          <w:sz w:val="20"/>
          <w:szCs w:val="20"/>
        </w:rPr>
        <w:t>Article 37 Règlement en cas de groupement d’entreprises et de sous-traitance</w:t>
      </w:r>
      <w:bookmarkEnd w:id="196"/>
      <w:bookmarkEnd w:id="197"/>
      <w:bookmarkEnd w:id="198"/>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37.1. En cas de groupement solidaire d’entreprises les paiements sont effectués dans le compte indiqué dans la soumission soit au nom du groupement, soit au nom du mandataire [</w:t>
      </w:r>
      <w:r w:rsidRPr="0098580F">
        <w:rPr>
          <w:rFonts w:ascii="Arial" w:hAnsi="Arial" w:cs="Arial"/>
          <w:i/>
          <w:sz w:val="20"/>
          <w:szCs w:val="20"/>
        </w:rPr>
        <w:t>à préciser le cas échéant</w:t>
      </w:r>
      <w:r w:rsidRPr="0098580F">
        <w:rPr>
          <w:rFonts w:ascii="Arial" w:hAnsi="Arial" w:cs="Arial"/>
          <w:sz w:val="20"/>
          <w:szCs w:val="20"/>
        </w:rPr>
        <w:t>].</w:t>
      </w: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En cas de groupement conjoint, les paiements seront effectués dans les différents comptes des cotraitants de la manière suivante : [</w:t>
      </w:r>
      <w:r w:rsidRPr="0098580F">
        <w:rPr>
          <w:rFonts w:ascii="Arial" w:hAnsi="Arial" w:cs="Arial"/>
          <w:i/>
          <w:sz w:val="20"/>
          <w:szCs w:val="20"/>
        </w:rPr>
        <w:t>à préciser le cas échéant</w:t>
      </w:r>
      <w:r w:rsidRPr="0098580F">
        <w:rPr>
          <w:rFonts w:ascii="Arial" w:hAnsi="Arial" w:cs="Arial"/>
          <w:sz w:val="20"/>
          <w:szCs w:val="20"/>
        </w:rPr>
        <w:t>].</w:t>
      </w:r>
    </w:p>
    <w:p w:rsidR="0098580F" w:rsidRPr="0098580F" w:rsidRDefault="0098580F" w:rsidP="0098580F">
      <w:pPr>
        <w:widowControl w:val="0"/>
        <w:autoSpaceDE w:val="0"/>
        <w:spacing w:after="0" w:line="240" w:lineRule="auto"/>
        <w:rPr>
          <w:rFonts w:ascii="Arial" w:hAnsi="Arial" w:cs="Arial"/>
          <w:sz w:val="20"/>
          <w:szCs w:val="20"/>
        </w:rPr>
      </w:pPr>
    </w:p>
    <w:p w:rsidR="0098580F" w:rsidRPr="0098580F" w:rsidRDefault="0098580F" w:rsidP="0098580F">
      <w:pPr>
        <w:spacing w:after="0" w:line="240" w:lineRule="auto"/>
        <w:rPr>
          <w:rFonts w:ascii="Arial" w:hAnsi="Arial" w:cs="Arial"/>
          <w:sz w:val="20"/>
          <w:szCs w:val="20"/>
        </w:rPr>
      </w:pPr>
      <w:r w:rsidRPr="0098580F">
        <w:rPr>
          <w:rFonts w:ascii="Arial" w:hAnsi="Arial" w:cs="Arial"/>
          <w:sz w:val="20"/>
          <w:szCs w:val="20"/>
        </w:rPr>
        <w:t>37.2.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98580F" w:rsidRPr="0098580F" w:rsidRDefault="0098580F" w:rsidP="0098580F">
      <w:pPr>
        <w:spacing w:after="0" w:line="240" w:lineRule="auto"/>
        <w:rPr>
          <w:rFonts w:ascii="Arial" w:hAnsi="Arial" w:cs="Arial"/>
          <w:sz w:val="20"/>
          <w:szCs w:val="20"/>
        </w:rPr>
      </w:pPr>
    </w:p>
    <w:p w:rsidR="0098580F" w:rsidRPr="0098580F" w:rsidRDefault="0098580F" w:rsidP="0098580F">
      <w:pPr>
        <w:spacing w:after="0" w:line="240" w:lineRule="auto"/>
        <w:rPr>
          <w:rFonts w:ascii="Arial" w:hAnsi="Arial" w:cs="Arial"/>
          <w:sz w:val="20"/>
          <w:szCs w:val="20"/>
        </w:rPr>
      </w:pPr>
      <w:r w:rsidRPr="0098580F">
        <w:rPr>
          <w:rFonts w:ascii="Arial" w:hAnsi="Arial" w:cs="Arial"/>
          <w:sz w:val="20"/>
          <w:szCs w:val="20"/>
        </w:rPr>
        <w:t xml:space="preserve">L’Entreprise principale dispose d’un délai maximal de trente (30) jours ouvrables à compter de la date de rémunération de la facture des prestations exécutées et réceptionnées pour effectuer le paiement du sous-traitant. </w:t>
      </w:r>
    </w:p>
    <w:p w:rsidR="0098580F" w:rsidRPr="0098580F" w:rsidRDefault="0098580F" w:rsidP="0098580F">
      <w:pPr>
        <w:spacing w:after="0" w:line="240" w:lineRule="auto"/>
        <w:rPr>
          <w:rFonts w:ascii="Arial" w:hAnsi="Arial" w:cs="Arial"/>
          <w:sz w:val="20"/>
          <w:szCs w:val="20"/>
        </w:rPr>
      </w:pP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En cas de non-paiement d’un sous-traitant pour des prestations déjà rémunérées par le Maître d’Ouvrage, ce dernier peut prendre à l’encontre du titulaire du marché des mesures coercitives, notamment le paiement direct du sous-traitant.</w:t>
      </w:r>
    </w:p>
    <w:p w:rsidR="0098580F" w:rsidRPr="0098580F" w:rsidRDefault="0098580F" w:rsidP="0098580F">
      <w:pPr>
        <w:widowControl w:val="0"/>
        <w:autoSpaceDE w:val="0"/>
        <w:spacing w:after="0" w:line="240" w:lineRule="auto"/>
        <w:ind w:right="284"/>
        <w:rPr>
          <w:rFonts w:ascii="Arial" w:hAnsi="Arial" w:cs="Arial"/>
          <w:sz w:val="20"/>
          <w:szCs w:val="20"/>
        </w:rPr>
      </w:pPr>
    </w:p>
    <w:p w:rsidR="0098580F" w:rsidRPr="0098580F" w:rsidRDefault="0098580F" w:rsidP="0098580F">
      <w:pPr>
        <w:widowControl w:val="0"/>
        <w:autoSpaceDE w:val="0"/>
        <w:spacing w:after="0" w:line="240" w:lineRule="auto"/>
        <w:ind w:right="284"/>
        <w:rPr>
          <w:rFonts w:ascii="Arial" w:hAnsi="Arial" w:cs="Arial"/>
          <w:b/>
          <w:bCs/>
          <w:sz w:val="20"/>
          <w:szCs w:val="20"/>
        </w:rPr>
      </w:pPr>
      <w:bookmarkStart w:id="200" w:name="_Toc163445243"/>
      <w:bookmarkEnd w:id="199"/>
      <w:r w:rsidRPr="0098580F">
        <w:rPr>
          <w:rFonts w:ascii="Arial" w:hAnsi="Arial" w:cs="Arial"/>
          <w:b/>
          <w:bCs/>
          <w:sz w:val="20"/>
          <w:szCs w:val="20"/>
        </w:rPr>
        <w:t>Article 38- Régime fiscal et douanier</w:t>
      </w:r>
      <w:bookmarkEnd w:id="200"/>
    </w:p>
    <w:p w:rsidR="0098580F" w:rsidRPr="0098580F" w:rsidRDefault="0098580F" w:rsidP="0098580F">
      <w:pPr>
        <w:widowControl w:val="0"/>
        <w:autoSpaceDE w:val="0"/>
        <w:spacing w:after="0" w:line="240" w:lineRule="auto"/>
        <w:rPr>
          <w:rFonts w:ascii="Arial" w:hAnsi="Arial" w:cs="Arial"/>
          <w:i/>
          <w:sz w:val="20"/>
          <w:szCs w:val="20"/>
        </w:rPr>
      </w:pPr>
      <w:r w:rsidRPr="0098580F">
        <w:rPr>
          <w:rFonts w:ascii="Arial" w:hAnsi="Arial" w:cs="Arial"/>
          <w:sz w:val="20"/>
          <w:szCs w:val="20"/>
        </w:rPr>
        <w:t xml:space="preserve">Le marché est soumis au régime fiscal et douanier en vigueur en République du Cameroun. Le marché est conclu toutes taxes comprises, conformément à la loi  n° </w:t>
      </w:r>
      <w:r w:rsidRPr="0098580F">
        <w:rPr>
          <w:rFonts w:ascii="Arial" w:eastAsia="Calibri" w:hAnsi="Arial" w:cs="Arial"/>
          <w:i/>
          <w:iCs/>
          <w:sz w:val="20"/>
          <w:szCs w:val="20"/>
        </w:rPr>
        <w:t>20</w:t>
      </w:r>
      <w:r w:rsidRPr="0098580F">
        <w:rPr>
          <w:rFonts w:ascii="Arial" w:eastAsia="Calibri" w:hAnsi="Arial" w:cs="Arial"/>
          <w:iCs/>
          <w:sz w:val="20"/>
          <w:szCs w:val="20"/>
        </w:rPr>
        <w:t xml:space="preserve">24/013  du 23 décembre 2024 portant loi des finances de la République du Cameroun pour le compte de l’exercice 2025 </w:t>
      </w:r>
      <w:r w:rsidRPr="0098580F">
        <w:rPr>
          <w:rFonts w:ascii="Arial" w:hAnsi="Arial" w:cs="Arial"/>
          <w:sz w:val="20"/>
          <w:szCs w:val="20"/>
        </w:rPr>
        <w:t>et au Code Général des Impôts qui définissent les modalités de mise en œuvre du régime fiscal des Marchés Publics</w:t>
      </w: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La fiscalité applicable au présent marché comporte notamment :</w:t>
      </w:r>
    </w:p>
    <w:p w:rsidR="0098580F" w:rsidRPr="0098580F" w:rsidRDefault="0098580F" w:rsidP="002711DD">
      <w:pPr>
        <w:widowControl w:val="0"/>
        <w:numPr>
          <w:ilvl w:val="0"/>
          <w:numId w:val="85"/>
        </w:numPr>
        <w:suppressAutoHyphens/>
        <w:autoSpaceDE w:val="0"/>
        <w:autoSpaceDN w:val="0"/>
        <w:spacing w:after="0" w:line="240" w:lineRule="auto"/>
        <w:jc w:val="left"/>
        <w:textAlignment w:val="baseline"/>
        <w:rPr>
          <w:rFonts w:ascii="Arial" w:hAnsi="Arial" w:cs="Arial"/>
          <w:sz w:val="20"/>
          <w:szCs w:val="20"/>
        </w:rPr>
      </w:pPr>
      <w:r w:rsidRPr="0098580F">
        <w:rPr>
          <w:rFonts w:ascii="Arial" w:hAnsi="Arial" w:cs="Arial"/>
          <w:sz w:val="20"/>
          <w:szCs w:val="20"/>
        </w:rPr>
        <w:t>Des impôts et taxes relatifs aux bénéfices industriels et commerciaux, y compris l’AIR qui constitue un précompte sur l’impôt des sociétés;</w:t>
      </w:r>
    </w:p>
    <w:p w:rsidR="0098580F" w:rsidRPr="0098580F" w:rsidRDefault="0098580F" w:rsidP="002711DD">
      <w:pPr>
        <w:widowControl w:val="0"/>
        <w:numPr>
          <w:ilvl w:val="0"/>
          <w:numId w:val="85"/>
        </w:numPr>
        <w:suppressAutoHyphens/>
        <w:autoSpaceDE w:val="0"/>
        <w:autoSpaceDN w:val="0"/>
        <w:spacing w:after="0" w:line="240" w:lineRule="auto"/>
        <w:jc w:val="left"/>
        <w:textAlignment w:val="baseline"/>
        <w:rPr>
          <w:rFonts w:ascii="Arial" w:hAnsi="Arial" w:cs="Arial"/>
          <w:sz w:val="20"/>
          <w:szCs w:val="20"/>
        </w:rPr>
      </w:pPr>
      <w:r w:rsidRPr="0098580F">
        <w:rPr>
          <w:rFonts w:ascii="Arial" w:hAnsi="Arial" w:cs="Arial"/>
          <w:sz w:val="20"/>
          <w:szCs w:val="20"/>
        </w:rPr>
        <w:t>Des droits d’enregistrement calculés conformément aux stipulations du code des impôts;</w:t>
      </w:r>
    </w:p>
    <w:p w:rsidR="0098580F" w:rsidRPr="0098580F" w:rsidRDefault="0098580F" w:rsidP="002711DD">
      <w:pPr>
        <w:widowControl w:val="0"/>
        <w:numPr>
          <w:ilvl w:val="0"/>
          <w:numId w:val="85"/>
        </w:numPr>
        <w:suppressAutoHyphens/>
        <w:autoSpaceDE w:val="0"/>
        <w:autoSpaceDN w:val="0"/>
        <w:spacing w:after="0" w:line="240" w:lineRule="auto"/>
        <w:jc w:val="left"/>
        <w:textAlignment w:val="baseline"/>
        <w:rPr>
          <w:rFonts w:ascii="Arial" w:hAnsi="Arial" w:cs="Arial"/>
          <w:sz w:val="20"/>
          <w:szCs w:val="20"/>
        </w:rPr>
      </w:pPr>
      <w:r w:rsidRPr="0098580F">
        <w:rPr>
          <w:rFonts w:ascii="Arial" w:hAnsi="Arial" w:cs="Arial"/>
          <w:sz w:val="20"/>
          <w:szCs w:val="20"/>
        </w:rPr>
        <w:t>Des droits et taxes attachés à la réalisation des prestations prévues par le marché:</w:t>
      </w:r>
    </w:p>
    <w:p w:rsidR="0098580F" w:rsidRPr="0098580F" w:rsidRDefault="0098580F" w:rsidP="002711DD">
      <w:pPr>
        <w:widowControl w:val="0"/>
        <w:numPr>
          <w:ilvl w:val="3"/>
          <w:numId w:val="86"/>
        </w:numPr>
        <w:suppressAutoHyphens/>
        <w:autoSpaceDE w:val="0"/>
        <w:autoSpaceDN w:val="0"/>
        <w:spacing w:after="0" w:line="240" w:lineRule="auto"/>
        <w:ind w:left="0" w:firstLine="0"/>
        <w:jc w:val="left"/>
        <w:textAlignment w:val="baseline"/>
        <w:rPr>
          <w:rFonts w:ascii="Arial" w:hAnsi="Arial" w:cs="Arial"/>
          <w:sz w:val="20"/>
          <w:szCs w:val="20"/>
        </w:rPr>
      </w:pPr>
      <w:r w:rsidRPr="0098580F">
        <w:rPr>
          <w:rFonts w:ascii="Arial" w:hAnsi="Arial" w:cs="Arial"/>
          <w:sz w:val="20"/>
          <w:szCs w:val="20"/>
        </w:rPr>
        <w:t>Des droits et taxes d’entrée sur le territoire camerounais (droits de douanes, TVA, taxe informatique);</w:t>
      </w:r>
    </w:p>
    <w:p w:rsidR="0098580F" w:rsidRPr="0098580F" w:rsidRDefault="0098580F" w:rsidP="002711DD">
      <w:pPr>
        <w:widowControl w:val="0"/>
        <w:numPr>
          <w:ilvl w:val="3"/>
          <w:numId w:val="86"/>
        </w:numPr>
        <w:suppressAutoHyphens/>
        <w:autoSpaceDE w:val="0"/>
        <w:autoSpaceDN w:val="0"/>
        <w:spacing w:after="0" w:line="240" w:lineRule="auto"/>
        <w:ind w:left="0" w:firstLine="0"/>
        <w:jc w:val="left"/>
        <w:textAlignment w:val="baseline"/>
        <w:rPr>
          <w:rFonts w:ascii="Arial" w:hAnsi="Arial" w:cs="Arial"/>
          <w:sz w:val="20"/>
          <w:szCs w:val="20"/>
        </w:rPr>
      </w:pPr>
      <w:r w:rsidRPr="0098580F">
        <w:rPr>
          <w:rFonts w:ascii="Arial" w:hAnsi="Arial" w:cs="Arial"/>
          <w:sz w:val="20"/>
          <w:szCs w:val="20"/>
        </w:rPr>
        <w:t>Des droits et taxes communaux,</w:t>
      </w:r>
    </w:p>
    <w:p w:rsidR="0098580F" w:rsidRPr="0098580F" w:rsidRDefault="0098580F" w:rsidP="002711DD">
      <w:pPr>
        <w:widowControl w:val="0"/>
        <w:numPr>
          <w:ilvl w:val="3"/>
          <w:numId w:val="86"/>
        </w:numPr>
        <w:suppressAutoHyphens/>
        <w:autoSpaceDE w:val="0"/>
        <w:autoSpaceDN w:val="0"/>
        <w:spacing w:after="0" w:line="240" w:lineRule="auto"/>
        <w:ind w:left="0" w:firstLine="0"/>
        <w:jc w:val="left"/>
        <w:textAlignment w:val="baseline"/>
        <w:rPr>
          <w:rFonts w:ascii="Arial" w:hAnsi="Arial" w:cs="Arial"/>
          <w:sz w:val="20"/>
          <w:szCs w:val="20"/>
        </w:rPr>
      </w:pPr>
      <w:r w:rsidRPr="0098580F">
        <w:rPr>
          <w:rFonts w:ascii="Arial" w:hAnsi="Arial" w:cs="Arial"/>
          <w:sz w:val="20"/>
          <w:szCs w:val="20"/>
        </w:rPr>
        <w:t>Des droits et taxes relatifs aux prélèvements des matériaux et d’eau.</w:t>
      </w:r>
    </w:p>
    <w:p w:rsidR="0098580F" w:rsidRPr="0098580F" w:rsidRDefault="0098580F" w:rsidP="0098580F">
      <w:pPr>
        <w:widowControl w:val="0"/>
        <w:autoSpaceDE w:val="0"/>
        <w:spacing w:after="0" w:line="240" w:lineRule="auto"/>
        <w:ind w:left="2880"/>
        <w:rPr>
          <w:rFonts w:ascii="Arial" w:hAnsi="Arial" w:cs="Arial"/>
          <w:sz w:val="20"/>
          <w:szCs w:val="20"/>
        </w:rPr>
      </w:pP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Ces éléments doivent être intégrés dans les charges que le cocontractant impute sur ses coûts d’intervention et constituer l’un des éléments des sous-détails des prix hors taxes.</w:t>
      </w: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Le prix TTC s’entend TVA incluse.</w:t>
      </w:r>
    </w:p>
    <w:p w:rsidR="0098580F" w:rsidRPr="0098580F" w:rsidRDefault="0098580F" w:rsidP="0098580F">
      <w:pPr>
        <w:widowControl w:val="0"/>
        <w:autoSpaceDE w:val="0"/>
        <w:spacing w:after="0" w:line="240" w:lineRule="auto"/>
        <w:rPr>
          <w:rFonts w:ascii="Arial" w:hAnsi="Arial" w:cs="Arial"/>
          <w:sz w:val="20"/>
          <w:szCs w:val="20"/>
        </w:rPr>
      </w:pP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Sauf mention spécifique contraire figurant au Marché, le cocontractant devra supporter et payer tous droits, taxes, impôts et charges lui incombant ainsi qu’à ses sous-traitants.</w:t>
      </w:r>
    </w:p>
    <w:p w:rsidR="0098580F" w:rsidRPr="0098580F" w:rsidRDefault="0098580F" w:rsidP="0098580F">
      <w:pPr>
        <w:widowControl w:val="0"/>
        <w:autoSpaceDE w:val="0"/>
        <w:spacing w:after="0" w:line="240" w:lineRule="auto"/>
        <w:ind w:right="284"/>
        <w:rPr>
          <w:rFonts w:ascii="Arial" w:hAnsi="Arial" w:cs="Arial"/>
          <w:sz w:val="20"/>
          <w:szCs w:val="20"/>
        </w:rPr>
      </w:pPr>
    </w:p>
    <w:p w:rsidR="0098580F" w:rsidRPr="0098580F" w:rsidRDefault="0098580F" w:rsidP="0098580F">
      <w:pPr>
        <w:widowControl w:val="0"/>
        <w:autoSpaceDE w:val="0"/>
        <w:spacing w:after="0" w:line="240" w:lineRule="auto"/>
        <w:ind w:right="284"/>
        <w:rPr>
          <w:rFonts w:ascii="Arial" w:hAnsi="Arial" w:cs="Arial"/>
          <w:b/>
          <w:bCs/>
          <w:sz w:val="20"/>
          <w:szCs w:val="20"/>
        </w:rPr>
      </w:pPr>
      <w:bookmarkStart w:id="201" w:name="_Toc163445244"/>
      <w:r w:rsidRPr="0098580F">
        <w:rPr>
          <w:rFonts w:ascii="Arial" w:hAnsi="Arial" w:cs="Arial"/>
          <w:b/>
          <w:bCs/>
          <w:sz w:val="20"/>
          <w:szCs w:val="20"/>
        </w:rPr>
        <w:t>Article 39- Timbres et enregistrement des marchés</w:t>
      </w:r>
      <w:bookmarkEnd w:id="201"/>
    </w:p>
    <w:p w:rsidR="0098580F" w:rsidRPr="0098580F" w:rsidRDefault="0098580F" w:rsidP="0098580F">
      <w:pPr>
        <w:widowControl w:val="0"/>
        <w:autoSpaceDE w:val="0"/>
        <w:spacing w:after="0" w:line="240" w:lineRule="auto"/>
        <w:ind w:right="284"/>
        <w:rPr>
          <w:rFonts w:ascii="Arial" w:hAnsi="Arial" w:cs="Arial"/>
          <w:sz w:val="20"/>
          <w:szCs w:val="20"/>
        </w:rPr>
      </w:pPr>
      <w:r w:rsidRPr="0098580F">
        <w:rPr>
          <w:rFonts w:ascii="Arial" w:hAnsi="Arial" w:cs="Arial"/>
          <w:sz w:val="20"/>
          <w:szCs w:val="20"/>
        </w:rPr>
        <w:t xml:space="preserve">Sept (07) exemplaires originaux du marché seront timbrés et enregistrés par les soins et aux frais du </w:t>
      </w:r>
      <w:r w:rsidRPr="0098580F">
        <w:rPr>
          <w:rFonts w:ascii="Arial" w:hAnsi="Arial" w:cs="Arial"/>
          <w:sz w:val="20"/>
          <w:szCs w:val="20"/>
        </w:rPr>
        <w:lastRenderedPageBreak/>
        <w:t>cocontractant, conformément à la règlementation en vigueur au Cameroun.</w:t>
      </w:r>
    </w:p>
    <w:p w:rsidR="0098580F" w:rsidRPr="0098580F" w:rsidRDefault="0098580F" w:rsidP="0098580F">
      <w:pPr>
        <w:widowControl w:val="0"/>
        <w:autoSpaceDE w:val="0"/>
        <w:spacing w:after="0" w:line="240" w:lineRule="auto"/>
        <w:ind w:right="284"/>
        <w:rPr>
          <w:rFonts w:ascii="Arial" w:hAnsi="Arial" w:cs="Arial"/>
          <w:b/>
          <w:bCs/>
          <w:sz w:val="20"/>
          <w:szCs w:val="20"/>
        </w:rPr>
      </w:pPr>
    </w:p>
    <w:p w:rsidR="0098580F" w:rsidRPr="0098580F" w:rsidRDefault="0098580F" w:rsidP="0098580F">
      <w:pPr>
        <w:widowControl w:val="0"/>
        <w:autoSpaceDE w:val="0"/>
        <w:spacing w:after="0" w:line="240" w:lineRule="auto"/>
        <w:ind w:left="833" w:right="284" w:hanging="360"/>
        <w:jc w:val="center"/>
        <w:rPr>
          <w:rFonts w:ascii="Arial" w:hAnsi="Arial" w:cs="Arial"/>
          <w:b/>
          <w:bCs/>
          <w:caps/>
          <w:sz w:val="20"/>
          <w:szCs w:val="20"/>
        </w:rPr>
      </w:pPr>
      <w:bookmarkStart w:id="202" w:name="_Toc163445245"/>
      <w:r w:rsidRPr="0098580F">
        <w:rPr>
          <w:rFonts w:ascii="Arial" w:hAnsi="Arial" w:cs="Arial"/>
          <w:b/>
          <w:bCs/>
          <w:caps/>
          <w:sz w:val="20"/>
          <w:szCs w:val="20"/>
        </w:rPr>
        <w:t>CHAPITRE V : Dispositions diverses</w:t>
      </w:r>
      <w:bookmarkEnd w:id="202"/>
    </w:p>
    <w:p w:rsidR="0098580F" w:rsidRPr="0098580F" w:rsidRDefault="0098580F" w:rsidP="0098580F">
      <w:pPr>
        <w:widowControl w:val="0"/>
        <w:autoSpaceDE w:val="0"/>
        <w:spacing w:after="0" w:line="240" w:lineRule="auto"/>
        <w:ind w:right="284"/>
        <w:rPr>
          <w:rFonts w:ascii="Arial" w:hAnsi="Arial" w:cs="Arial"/>
          <w:b/>
          <w:bCs/>
          <w:sz w:val="20"/>
          <w:szCs w:val="20"/>
        </w:rPr>
      </w:pPr>
      <w:bookmarkStart w:id="203" w:name="_Toc163445246"/>
      <w:r w:rsidRPr="0098580F">
        <w:rPr>
          <w:rFonts w:ascii="Arial" w:hAnsi="Arial" w:cs="Arial"/>
          <w:b/>
          <w:bCs/>
          <w:sz w:val="20"/>
          <w:szCs w:val="20"/>
        </w:rPr>
        <w:t>Article 40- Résiliation du marché</w:t>
      </w:r>
      <w:bookmarkEnd w:id="203"/>
    </w:p>
    <w:p w:rsidR="0098580F" w:rsidRPr="0098580F" w:rsidRDefault="0098580F" w:rsidP="0098580F">
      <w:pPr>
        <w:widowControl w:val="0"/>
        <w:autoSpaceDE w:val="0"/>
        <w:spacing w:after="0" w:line="240" w:lineRule="auto"/>
        <w:rPr>
          <w:rFonts w:ascii="Arial" w:hAnsi="Arial" w:cs="Arial"/>
          <w:sz w:val="20"/>
          <w:szCs w:val="20"/>
        </w:rPr>
      </w:pPr>
      <w:bookmarkStart w:id="204" w:name="_Hlk163221892"/>
      <w:r w:rsidRPr="0098580F">
        <w:rPr>
          <w:rFonts w:ascii="Arial" w:hAnsi="Arial" w:cs="Arial"/>
          <w:sz w:val="20"/>
          <w:szCs w:val="20"/>
        </w:rPr>
        <w:t xml:space="preserve">40.1 </w:t>
      </w:r>
      <w:bookmarkEnd w:id="204"/>
      <w:r w:rsidRPr="0098580F">
        <w:rPr>
          <w:rFonts w:ascii="Arial" w:hAnsi="Arial" w:cs="Arial"/>
          <w:sz w:val="20"/>
          <w:szCs w:val="20"/>
        </w:rPr>
        <w:t>Le marché est résilié de plein droit dans l’un des cas suivants :</w:t>
      </w:r>
    </w:p>
    <w:p w:rsidR="0098580F" w:rsidRPr="0098580F" w:rsidRDefault="0098580F" w:rsidP="002711DD">
      <w:pPr>
        <w:widowControl w:val="0"/>
        <w:numPr>
          <w:ilvl w:val="0"/>
          <w:numId w:val="108"/>
        </w:numPr>
        <w:suppressAutoHyphens/>
        <w:autoSpaceDE w:val="0"/>
        <w:autoSpaceDN w:val="0"/>
        <w:spacing w:after="0" w:line="240" w:lineRule="auto"/>
        <w:textAlignment w:val="baseline"/>
        <w:rPr>
          <w:rFonts w:ascii="Arial" w:eastAsia="Calibri" w:hAnsi="Arial" w:cs="Arial"/>
          <w:sz w:val="20"/>
          <w:szCs w:val="20"/>
        </w:rPr>
      </w:pPr>
      <w:r w:rsidRPr="0098580F">
        <w:rPr>
          <w:rFonts w:ascii="Arial" w:eastAsia="Calibri" w:hAnsi="Arial" w:cs="Arial"/>
          <w:sz w:val="20"/>
          <w:szCs w:val="20"/>
        </w:rPr>
        <w:t>Décès du titulaire du marché. Dans ce cas, le Maître d’Ouvrage peut, s’il y a lieu, autoriser que soient acceptées les propositions présentées par les ayant droits pour la continuation des prestations ;</w:t>
      </w:r>
    </w:p>
    <w:p w:rsidR="0098580F" w:rsidRPr="0098580F" w:rsidRDefault="0098580F" w:rsidP="002711DD">
      <w:pPr>
        <w:widowControl w:val="0"/>
        <w:numPr>
          <w:ilvl w:val="0"/>
          <w:numId w:val="108"/>
        </w:numPr>
        <w:suppressAutoHyphens/>
        <w:autoSpaceDE w:val="0"/>
        <w:autoSpaceDN w:val="0"/>
        <w:spacing w:after="0" w:line="240" w:lineRule="auto"/>
        <w:textAlignment w:val="baseline"/>
        <w:rPr>
          <w:rFonts w:ascii="Arial" w:eastAsia="Calibri" w:hAnsi="Arial" w:cs="Arial"/>
          <w:sz w:val="20"/>
          <w:szCs w:val="20"/>
        </w:rPr>
      </w:pPr>
      <w:r w:rsidRPr="0098580F">
        <w:rPr>
          <w:rFonts w:ascii="Arial" w:eastAsia="Calibri" w:hAnsi="Arial" w:cs="Arial"/>
          <w:sz w:val="20"/>
          <w:szCs w:val="20"/>
        </w:rPr>
        <w:t>Faillite du titulaire du marché. Dans ce cas, le Maître d’Ouvrage peut accepter s’il y a lieu, des propositions qui peuvent être présentées par les créanciers pour la continuation des prestations ;</w:t>
      </w:r>
    </w:p>
    <w:p w:rsidR="0098580F" w:rsidRPr="0098580F" w:rsidRDefault="0098580F" w:rsidP="002711DD">
      <w:pPr>
        <w:widowControl w:val="0"/>
        <w:numPr>
          <w:ilvl w:val="0"/>
          <w:numId w:val="108"/>
        </w:numPr>
        <w:suppressAutoHyphens/>
        <w:autoSpaceDE w:val="0"/>
        <w:autoSpaceDN w:val="0"/>
        <w:spacing w:after="0" w:line="240" w:lineRule="auto"/>
        <w:textAlignment w:val="baseline"/>
        <w:rPr>
          <w:rFonts w:ascii="Arial" w:eastAsia="Calibri" w:hAnsi="Arial" w:cs="Arial"/>
          <w:sz w:val="20"/>
          <w:szCs w:val="20"/>
        </w:rPr>
      </w:pPr>
      <w:r w:rsidRPr="0098580F">
        <w:rPr>
          <w:rFonts w:ascii="Arial" w:eastAsia="Calibri" w:hAnsi="Arial" w:cs="Arial"/>
          <w:sz w:val="20"/>
          <w:szCs w:val="20"/>
        </w:rPr>
        <w:t>Liquidation judiciaire, si le co-contractant de l’Administration n’est pas autorisé par le tribunal à continuer l’exploitation de son entreprise ;</w:t>
      </w:r>
    </w:p>
    <w:p w:rsidR="0098580F" w:rsidRPr="0098580F" w:rsidRDefault="0098580F" w:rsidP="0098580F">
      <w:pPr>
        <w:widowControl w:val="0"/>
        <w:autoSpaceDE w:val="0"/>
        <w:spacing w:after="0" w:line="240" w:lineRule="auto"/>
        <w:rPr>
          <w:rFonts w:ascii="Arial" w:hAnsi="Arial" w:cs="Arial"/>
          <w:sz w:val="20"/>
          <w:szCs w:val="20"/>
        </w:rPr>
      </w:pPr>
    </w:p>
    <w:p w:rsidR="0098580F" w:rsidRPr="0098580F" w:rsidRDefault="0098580F" w:rsidP="002711DD">
      <w:pPr>
        <w:widowControl w:val="0"/>
        <w:numPr>
          <w:ilvl w:val="0"/>
          <w:numId w:val="108"/>
        </w:numPr>
        <w:suppressAutoHyphens/>
        <w:autoSpaceDE w:val="0"/>
        <w:autoSpaceDN w:val="0"/>
        <w:spacing w:after="0" w:line="240" w:lineRule="auto"/>
        <w:textAlignment w:val="baseline"/>
        <w:rPr>
          <w:rFonts w:ascii="Arial" w:eastAsia="Calibri" w:hAnsi="Arial" w:cs="Arial"/>
          <w:sz w:val="20"/>
          <w:szCs w:val="20"/>
        </w:rPr>
      </w:pPr>
      <w:r w:rsidRPr="0098580F">
        <w:rPr>
          <w:rFonts w:ascii="Arial" w:eastAsia="Calibri" w:hAnsi="Arial" w:cs="Arial"/>
          <w:sz w:val="20"/>
          <w:szCs w:val="20"/>
        </w:rPr>
        <w:t>En cas de sous-traitance, de cotraitance ou de sous-commande sans autorisation préalable du Maître d’Ouvrage ;</w:t>
      </w:r>
    </w:p>
    <w:p w:rsidR="0098580F" w:rsidRPr="0098580F" w:rsidRDefault="0098580F" w:rsidP="002711DD">
      <w:pPr>
        <w:widowControl w:val="0"/>
        <w:numPr>
          <w:ilvl w:val="0"/>
          <w:numId w:val="108"/>
        </w:numPr>
        <w:suppressAutoHyphens/>
        <w:autoSpaceDE w:val="0"/>
        <w:autoSpaceDN w:val="0"/>
        <w:spacing w:after="0" w:line="240" w:lineRule="auto"/>
        <w:textAlignment w:val="baseline"/>
        <w:rPr>
          <w:rFonts w:ascii="Arial" w:eastAsia="Calibri" w:hAnsi="Arial" w:cs="Arial"/>
          <w:sz w:val="20"/>
          <w:szCs w:val="20"/>
        </w:rPr>
      </w:pPr>
      <w:r w:rsidRPr="0098580F">
        <w:rPr>
          <w:rFonts w:ascii="Arial" w:eastAsia="Calibri" w:hAnsi="Arial" w:cs="Arial"/>
          <w:sz w:val="20"/>
          <w:szCs w:val="20"/>
        </w:rPr>
        <w:t xml:space="preserve">Défaillance du cocontractant de l’Administration dûment notifiée à ce dernier par le Maître d’Ouvrage par ordre de service valant mise en demeure et après évaluation et constat de la carence : </w:t>
      </w:r>
    </w:p>
    <w:p w:rsidR="0098580F" w:rsidRPr="0098580F" w:rsidRDefault="0098580F" w:rsidP="002711DD">
      <w:pPr>
        <w:widowControl w:val="0"/>
        <w:numPr>
          <w:ilvl w:val="0"/>
          <w:numId w:val="108"/>
        </w:numPr>
        <w:suppressAutoHyphens/>
        <w:autoSpaceDE w:val="0"/>
        <w:autoSpaceDN w:val="0"/>
        <w:spacing w:after="0" w:line="240" w:lineRule="auto"/>
        <w:textAlignment w:val="baseline"/>
        <w:rPr>
          <w:rFonts w:ascii="Arial" w:eastAsia="Calibri" w:hAnsi="Arial" w:cs="Arial"/>
          <w:sz w:val="20"/>
          <w:szCs w:val="20"/>
        </w:rPr>
      </w:pPr>
      <w:r w:rsidRPr="0098580F">
        <w:rPr>
          <w:rFonts w:ascii="Arial" w:eastAsia="Calibri" w:hAnsi="Arial" w:cs="Arial"/>
          <w:sz w:val="20"/>
          <w:szCs w:val="20"/>
        </w:rPr>
        <w:t>Non-respect de la législation ou de la réglementation du travail ;</w:t>
      </w:r>
    </w:p>
    <w:p w:rsidR="0098580F" w:rsidRPr="0098580F" w:rsidRDefault="0098580F" w:rsidP="002711DD">
      <w:pPr>
        <w:widowControl w:val="0"/>
        <w:numPr>
          <w:ilvl w:val="0"/>
          <w:numId w:val="108"/>
        </w:numPr>
        <w:suppressAutoHyphens/>
        <w:autoSpaceDE w:val="0"/>
        <w:autoSpaceDN w:val="0"/>
        <w:spacing w:after="0" w:line="240" w:lineRule="auto"/>
        <w:textAlignment w:val="baseline"/>
        <w:rPr>
          <w:rFonts w:ascii="Arial" w:eastAsia="Calibri" w:hAnsi="Arial" w:cs="Arial"/>
          <w:sz w:val="20"/>
          <w:szCs w:val="20"/>
        </w:rPr>
      </w:pPr>
      <w:r w:rsidRPr="0098580F">
        <w:rPr>
          <w:rFonts w:ascii="Arial" w:eastAsia="Calibri" w:hAnsi="Arial" w:cs="Arial"/>
          <w:sz w:val="20"/>
          <w:szCs w:val="20"/>
        </w:rPr>
        <w:t>Variation importante des prix dans les conditions définies par le cahier des clauses administratives générales, suite à la modification des conditions économiques ou des quantités initiales du marché ;</w:t>
      </w:r>
    </w:p>
    <w:p w:rsidR="0098580F" w:rsidRPr="0098580F" w:rsidRDefault="0098580F" w:rsidP="002711DD">
      <w:pPr>
        <w:widowControl w:val="0"/>
        <w:numPr>
          <w:ilvl w:val="0"/>
          <w:numId w:val="108"/>
        </w:numPr>
        <w:suppressAutoHyphens/>
        <w:autoSpaceDE w:val="0"/>
        <w:autoSpaceDN w:val="0"/>
        <w:spacing w:after="0" w:line="240" w:lineRule="auto"/>
        <w:textAlignment w:val="baseline"/>
        <w:rPr>
          <w:rFonts w:ascii="Arial" w:eastAsia="Calibri" w:hAnsi="Arial" w:cs="Arial"/>
          <w:sz w:val="20"/>
          <w:szCs w:val="20"/>
        </w:rPr>
      </w:pPr>
      <w:r w:rsidRPr="0098580F">
        <w:rPr>
          <w:rFonts w:ascii="Arial" w:eastAsia="Calibri" w:hAnsi="Arial" w:cs="Arial"/>
          <w:sz w:val="20"/>
          <w:szCs w:val="20"/>
        </w:rPr>
        <w:t xml:space="preserve">Manœuvres frauduleuses et corruption dûment constatées. </w:t>
      </w:r>
    </w:p>
    <w:p w:rsidR="0098580F" w:rsidRPr="0098580F" w:rsidRDefault="0098580F" w:rsidP="0098580F">
      <w:pPr>
        <w:widowControl w:val="0"/>
        <w:autoSpaceDE w:val="0"/>
        <w:spacing w:after="0" w:line="240" w:lineRule="auto"/>
        <w:rPr>
          <w:rFonts w:ascii="Arial" w:hAnsi="Arial" w:cs="Arial"/>
          <w:sz w:val="20"/>
          <w:szCs w:val="20"/>
        </w:rPr>
      </w:pP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40.2 Le marché peut également être résilié dans les conditions stipulées dans le CCAG, notamment dans l’un des cas suivants :</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iCs/>
          <w:sz w:val="20"/>
          <w:szCs w:val="20"/>
        </w:rPr>
      </w:pPr>
      <w:r w:rsidRPr="0098580F">
        <w:rPr>
          <w:rFonts w:ascii="Arial" w:hAnsi="Arial" w:cs="Arial"/>
          <w:iCs/>
          <w:sz w:val="20"/>
          <w:szCs w:val="20"/>
        </w:rPr>
        <w:t>Retard dans les travaux entraînant des pénalités au-delà de 10% du montant du marché TTC ;</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iCs/>
          <w:sz w:val="20"/>
          <w:szCs w:val="20"/>
        </w:rPr>
      </w:pPr>
      <w:r w:rsidRPr="0098580F">
        <w:rPr>
          <w:rFonts w:ascii="Arial" w:hAnsi="Arial" w:cs="Arial"/>
          <w:iCs/>
          <w:sz w:val="20"/>
          <w:szCs w:val="20"/>
        </w:rPr>
        <w:t xml:space="preserve">Ajournement ou interruption prolongée décidée par le cocontractant ; </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iCs/>
          <w:sz w:val="20"/>
          <w:szCs w:val="20"/>
        </w:rPr>
      </w:pPr>
      <w:r w:rsidRPr="0098580F">
        <w:rPr>
          <w:rFonts w:ascii="Arial" w:hAnsi="Arial" w:cs="Arial"/>
          <w:iCs/>
          <w:sz w:val="20"/>
          <w:szCs w:val="20"/>
        </w:rPr>
        <w:t>Non-paiement persistant des prestations </w:t>
      </w:r>
      <w:r w:rsidRPr="0098580F">
        <w:rPr>
          <w:rFonts w:ascii="Arial" w:hAnsi="Arial" w:cs="Arial"/>
          <w:sz w:val="20"/>
          <w:szCs w:val="20"/>
        </w:rPr>
        <w:t>;</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iCs/>
          <w:sz w:val="20"/>
          <w:szCs w:val="20"/>
        </w:rPr>
      </w:pPr>
      <w:r w:rsidRPr="0098580F">
        <w:rPr>
          <w:rFonts w:ascii="Arial" w:hAnsi="Arial" w:cs="Arial"/>
          <w:iCs/>
          <w:sz w:val="20"/>
          <w:szCs w:val="20"/>
        </w:rPr>
        <w:t>Refus de la reprise des travaux mal exécutés.</w:t>
      </w:r>
    </w:p>
    <w:p w:rsidR="0098580F" w:rsidRPr="0098580F" w:rsidRDefault="0098580F" w:rsidP="0098580F">
      <w:pPr>
        <w:widowControl w:val="0"/>
        <w:autoSpaceDE w:val="0"/>
        <w:spacing w:after="0" w:line="240" w:lineRule="auto"/>
        <w:ind w:left="567"/>
        <w:rPr>
          <w:rFonts w:ascii="Arial" w:hAnsi="Arial" w:cs="Arial"/>
          <w:iCs/>
          <w:sz w:val="20"/>
          <w:szCs w:val="20"/>
        </w:rPr>
      </w:pP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 xml:space="preserve">40.3 Le marché peut également être résilié </w:t>
      </w:r>
      <w:r w:rsidRPr="0098580F">
        <w:rPr>
          <w:rFonts w:ascii="Arial" w:hAnsi="Arial" w:cs="Arial"/>
          <w:bCs/>
          <w:sz w:val="20"/>
          <w:szCs w:val="20"/>
          <w:lang w:val="fr-CM"/>
        </w:rPr>
        <w:t>sans tort des titulaires</w:t>
      </w:r>
      <w:r w:rsidRPr="0098580F">
        <w:rPr>
          <w:rFonts w:ascii="Arial" w:hAnsi="Arial" w:cs="Arial"/>
          <w:sz w:val="20"/>
          <w:szCs w:val="20"/>
        </w:rPr>
        <w:t>, notamment dans l’un des cas suivants :</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iCs/>
          <w:sz w:val="20"/>
          <w:szCs w:val="20"/>
        </w:rPr>
      </w:pPr>
      <w:r w:rsidRPr="0098580F">
        <w:rPr>
          <w:rFonts w:ascii="Arial" w:hAnsi="Arial" w:cs="Arial"/>
          <w:iCs/>
          <w:sz w:val="20"/>
          <w:szCs w:val="20"/>
        </w:rPr>
        <w:t>Force majeure et après avis de l’Autorité chargée des marchés publics en l’absence de toute responsabilité du cocontractant de l’administration sans préjudice des indemnités auxquels ce dernier peut prétendre ;</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sz w:val="20"/>
          <w:szCs w:val="20"/>
        </w:rPr>
      </w:pPr>
      <w:r w:rsidRPr="0098580F">
        <w:rPr>
          <w:rFonts w:ascii="Arial" w:hAnsi="Arial" w:cs="Arial"/>
          <w:iCs/>
          <w:sz w:val="20"/>
          <w:szCs w:val="20"/>
        </w:rPr>
        <w:t>Non-paiement persistant des prestations</w:t>
      </w:r>
      <w:r w:rsidRPr="0098580F">
        <w:rPr>
          <w:rFonts w:ascii="Arial" w:hAnsi="Arial" w:cs="Arial"/>
          <w:sz w:val="20"/>
          <w:szCs w:val="20"/>
        </w:rPr>
        <w:t>.</w:t>
      </w:r>
    </w:p>
    <w:p w:rsidR="0098580F" w:rsidRPr="0098580F" w:rsidRDefault="0098580F" w:rsidP="002711DD">
      <w:pPr>
        <w:widowControl w:val="0"/>
        <w:numPr>
          <w:ilvl w:val="0"/>
          <w:numId w:val="53"/>
        </w:numPr>
        <w:suppressAutoHyphens/>
        <w:autoSpaceDE w:val="0"/>
        <w:autoSpaceDN w:val="0"/>
        <w:spacing w:after="0" w:line="240" w:lineRule="auto"/>
        <w:ind w:left="567" w:hanging="283"/>
        <w:textAlignment w:val="baseline"/>
        <w:rPr>
          <w:rFonts w:ascii="Arial" w:hAnsi="Arial" w:cs="Arial"/>
          <w:sz w:val="20"/>
          <w:szCs w:val="20"/>
        </w:rPr>
      </w:pPr>
      <w:r w:rsidRPr="0098580F">
        <w:rPr>
          <w:rFonts w:ascii="Arial" w:hAnsi="Arial" w:cs="Arial"/>
          <w:sz w:val="20"/>
          <w:szCs w:val="20"/>
        </w:rPr>
        <w:t>Motif d’intérêt général.</w:t>
      </w:r>
    </w:p>
    <w:p w:rsidR="0098580F" w:rsidRPr="0098580F" w:rsidRDefault="0098580F" w:rsidP="0098580F">
      <w:pPr>
        <w:widowControl w:val="0"/>
        <w:autoSpaceDE w:val="0"/>
        <w:spacing w:after="0" w:line="240" w:lineRule="auto"/>
        <w:ind w:right="284"/>
        <w:rPr>
          <w:rFonts w:ascii="Arial" w:hAnsi="Arial" w:cs="Arial"/>
          <w:w w:val="97"/>
          <w:sz w:val="20"/>
          <w:szCs w:val="20"/>
        </w:rPr>
      </w:pPr>
    </w:p>
    <w:p w:rsidR="0098580F" w:rsidRPr="0098580F" w:rsidRDefault="0098580F" w:rsidP="0098580F">
      <w:pPr>
        <w:widowControl w:val="0"/>
        <w:autoSpaceDE w:val="0"/>
        <w:spacing w:after="0" w:line="240" w:lineRule="auto"/>
        <w:ind w:right="284"/>
        <w:rPr>
          <w:rFonts w:ascii="Arial" w:hAnsi="Arial" w:cs="Arial"/>
          <w:b/>
          <w:bCs/>
          <w:sz w:val="20"/>
          <w:szCs w:val="20"/>
        </w:rPr>
      </w:pPr>
      <w:bookmarkStart w:id="205" w:name="_Toc163445247"/>
      <w:r w:rsidRPr="0098580F">
        <w:rPr>
          <w:rFonts w:ascii="Arial" w:hAnsi="Arial" w:cs="Arial"/>
          <w:b/>
          <w:bCs/>
          <w:sz w:val="20"/>
          <w:szCs w:val="20"/>
        </w:rPr>
        <w:t>Article 41- Cas de force majeure</w:t>
      </w:r>
      <w:bookmarkEnd w:id="205"/>
    </w:p>
    <w:p w:rsidR="0098580F" w:rsidRPr="0098580F" w:rsidRDefault="0098580F" w:rsidP="0098580F">
      <w:pPr>
        <w:widowControl w:val="0"/>
        <w:autoSpaceDE w:val="0"/>
        <w:spacing w:after="0" w:line="240" w:lineRule="auto"/>
        <w:rPr>
          <w:rFonts w:ascii="Arial" w:hAnsi="Arial" w:cs="Arial"/>
          <w:iCs/>
          <w:sz w:val="20"/>
          <w:szCs w:val="20"/>
        </w:rPr>
      </w:pPr>
      <w:bookmarkStart w:id="206" w:name="_Hlk163221945"/>
      <w:r w:rsidRPr="0098580F">
        <w:rPr>
          <w:rFonts w:ascii="Arial" w:hAnsi="Arial" w:cs="Arial"/>
          <w:iCs/>
          <w:sz w:val="20"/>
          <w:szCs w:val="20"/>
        </w:rPr>
        <w:t>Le titulaire du marché ne sera pas tenu responsable des retards imputables à un cas de force majeure. Dans un tel cas, le titulaire du marché avertira le Maître d’ouvrage par écrit, dans les 07 (sept)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206"/>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Aux fins du présent marché, la « force majeure » désigne ( voir les dispositions du CCAG et certaines situations particulières le cas échéant].</w:t>
      </w:r>
    </w:p>
    <w:p w:rsidR="0098580F" w:rsidRPr="0098580F" w:rsidRDefault="0098580F" w:rsidP="0098580F">
      <w:pPr>
        <w:widowControl w:val="0"/>
        <w:autoSpaceDE w:val="0"/>
        <w:spacing w:after="0" w:line="240" w:lineRule="auto"/>
        <w:rPr>
          <w:rFonts w:ascii="Arial" w:hAnsi="Arial" w:cs="Arial"/>
          <w:sz w:val="20"/>
          <w:szCs w:val="20"/>
        </w:rPr>
      </w:pPr>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Les cas de force majeure seront constatés conformément aux dispositions du CCAG. Il appartient au Maître d’Ouvrage d’apprécier le caractère de force majeure et les justificatifs fournis.</w:t>
      </w:r>
    </w:p>
    <w:p w:rsidR="0098580F" w:rsidRPr="0098580F" w:rsidRDefault="0098580F" w:rsidP="0098580F">
      <w:pPr>
        <w:widowControl w:val="0"/>
        <w:autoSpaceDE w:val="0"/>
        <w:spacing w:after="0" w:line="240" w:lineRule="auto"/>
        <w:ind w:right="284"/>
        <w:rPr>
          <w:rFonts w:ascii="Arial" w:hAnsi="Arial" w:cs="Arial"/>
          <w:b/>
          <w:bCs/>
          <w:sz w:val="20"/>
          <w:szCs w:val="20"/>
        </w:rPr>
      </w:pPr>
    </w:p>
    <w:p w:rsidR="0098580F" w:rsidRPr="0098580F" w:rsidRDefault="0098580F" w:rsidP="0098580F">
      <w:pPr>
        <w:widowControl w:val="0"/>
        <w:autoSpaceDE w:val="0"/>
        <w:spacing w:after="0" w:line="240" w:lineRule="auto"/>
        <w:ind w:right="284"/>
        <w:rPr>
          <w:rFonts w:ascii="Arial" w:hAnsi="Arial" w:cs="Arial"/>
          <w:b/>
          <w:bCs/>
          <w:sz w:val="20"/>
          <w:szCs w:val="20"/>
        </w:rPr>
      </w:pPr>
      <w:bookmarkStart w:id="207" w:name="_Toc163445248"/>
      <w:r w:rsidRPr="0098580F">
        <w:rPr>
          <w:rFonts w:ascii="Arial" w:hAnsi="Arial" w:cs="Arial"/>
          <w:b/>
          <w:bCs/>
          <w:sz w:val="20"/>
          <w:szCs w:val="20"/>
        </w:rPr>
        <w:t>Article 42- Différends et litiges</w:t>
      </w:r>
      <w:bookmarkEnd w:id="207"/>
    </w:p>
    <w:p w:rsidR="0098580F" w:rsidRPr="0098580F" w:rsidRDefault="0098580F" w:rsidP="0098580F">
      <w:pPr>
        <w:widowControl w:val="0"/>
        <w:autoSpaceDE w:val="0"/>
        <w:spacing w:after="0" w:line="240" w:lineRule="auto"/>
        <w:rPr>
          <w:rFonts w:ascii="Arial" w:hAnsi="Arial" w:cs="Arial"/>
          <w:spacing w:val="5"/>
          <w:sz w:val="20"/>
          <w:szCs w:val="20"/>
        </w:rPr>
      </w:pPr>
      <w:r w:rsidRPr="0098580F">
        <w:rPr>
          <w:rFonts w:ascii="Arial" w:hAnsi="Arial" w:cs="Arial"/>
          <w:spacing w:val="5"/>
          <w:sz w:val="20"/>
          <w:szCs w:val="20"/>
        </w:rPr>
        <w:t>Les différends ou litiges nés de l’exécution du présent marché peuvent faire l’objet d’un règlement à l’amiable.</w:t>
      </w:r>
    </w:p>
    <w:p w:rsidR="0098580F" w:rsidRPr="0098580F" w:rsidRDefault="0098580F" w:rsidP="0098580F">
      <w:pPr>
        <w:widowControl w:val="0"/>
        <w:autoSpaceDE w:val="0"/>
        <w:spacing w:after="0" w:line="240" w:lineRule="auto"/>
        <w:rPr>
          <w:rFonts w:ascii="Arial" w:hAnsi="Arial" w:cs="Arial"/>
          <w:i/>
          <w:iCs/>
          <w:sz w:val="20"/>
          <w:szCs w:val="20"/>
        </w:rPr>
      </w:pPr>
      <w:r w:rsidRPr="0098580F">
        <w:rPr>
          <w:rFonts w:ascii="Arial" w:hAnsi="Arial" w:cs="Arial"/>
          <w:spacing w:val="5"/>
          <w:sz w:val="20"/>
          <w:szCs w:val="20"/>
        </w:rPr>
        <w:t>Lorsqu’aucun</w:t>
      </w:r>
      <w:r w:rsidRPr="0098580F">
        <w:rPr>
          <w:rFonts w:ascii="Arial" w:hAnsi="Arial" w:cs="Arial"/>
          <w:sz w:val="20"/>
          <w:szCs w:val="20"/>
        </w:rPr>
        <w:t xml:space="preserve">e </w:t>
      </w:r>
      <w:r w:rsidRPr="0098580F">
        <w:rPr>
          <w:rFonts w:ascii="Arial" w:hAnsi="Arial" w:cs="Arial"/>
          <w:spacing w:val="5"/>
          <w:sz w:val="20"/>
          <w:szCs w:val="20"/>
        </w:rPr>
        <w:t>solutio</w:t>
      </w:r>
      <w:r w:rsidRPr="0098580F">
        <w:rPr>
          <w:rFonts w:ascii="Arial" w:hAnsi="Arial" w:cs="Arial"/>
          <w:sz w:val="20"/>
          <w:szCs w:val="20"/>
        </w:rPr>
        <w:t xml:space="preserve">n </w:t>
      </w:r>
      <w:r w:rsidRPr="0098580F">
        <w:rPr>
          <w:rFonts w:ascii="Arial" w:hAnsi="Arial" w:cs="Arial"/>
          <w:spacing w:val="5"/>
          <w:sz w:val="20"/>
          <w:szCs w:val="20"/>
        </w:rPr>
        <w:t>amiabl</w:t>
      </w:r>
      <w:r w:rsidRPr="0098580F">
        <w:rPr>
          <w:rFonts w:ascii="Arial" w:hAnsi="Arial" w:cs="Arial"/>
          <w:sz w:val="20"/>
          <w:szCs w:val="20"/>
        </w:rPr>
        <w:t xml:space="preserve">e </w:t>
      </w:r>
      <w:r w:rsidRPr="0098580F">
        <w:rPr>
          <w:rFonts w:ascii="Arial" w:hAnsi="Arial" w:cs="Arial"/>
          <w:spacing w:val="5"/>
          <w:sz w:val="20"/>
          <w:szCs w:val="20"/>
        </w:rPr>
        <w:t>n</w:t>
      </w:r>
      <w:r w:rsidRPr="0098580F">
        <w:rPr>
          <w:rFonts w:ascii="Arial" w:hAnsi="Arial" w:cs="Arial"/>
          <w:sz w:val="20"/>
          <w:szCs w:val="20"/>
        </w:rPr>
        <w:t xml:space="preserve">e </w:t>
      </w:r>
      <w:r w:rsidRPr="0098580F">
        <w:rPr>
          <w:rFonts w:ascii="Arial" w:hAnsi="Arial" w:cs="Arial"/>
          <w:spacing w:val="5"/>
          <w:sz w:val="20"/>
          <w:szCs w:val="20"/>
        </w:rPr>
        <w:t>peu</w:t>
      </w:r>
      <w:r w:rsidRPr="0098580F">
        <w:rPr>
          <w:rFonts w:ascii="Arial" w:hAnsi="Arial" w:cs="Arial"/>
          <w:sz w:val="20"/>
          <w:szCs w:val="20"/>
        </w:rPr>
        <w:t xml:space="preserve">t </w:t>
      </w:r>
      <w:r w:rsidRPr="0098580F">
        <w:rPr>
          <w:rFonts w:ascii="Arial" w:hAnsi="Arial" w:cs="Arial"/>
          <w:spacing w:val="5"/>
          <w:sz w:val="20"/>
          <w:szCs w:val="20"/>
        </w:rPr>
        <w:t xml:space="preserve">être </w:t>
      </w:r>
      <w:r w:rsidRPr="0098580F">
        <w:rPr>
          <w:rFonts w:ascii="Arial" w:hAnsi="Arial" w:cs="Arial"/>
          <w:sz w:val="20"/>
          <w:szCs w:val="20"/>
        </w:rPr>
        <w:t>apportée au différend, celui-ci est porté devant la juridiction camerounaise compétente.</w:t>
      </w:r>
    </w:p>
    <w:p w:rsidR="0098580F" w:rsidRPr="0098580F" w:rsidRDefault="0098580F" w:rsidP="0098580F">
      <w:pPr>
        <w:widowControl w:val="0"/>
        <w:autoSpaceDE w:val="0"/>
        <w:spacing w:after="0" w:line="240" w:lineRule="auto"/>
        <w:ind w:right="284"/>
        <w:rPr>
          <w:rFonts w:ascii="Arial" w:hAnsi="Arial" w:cs="Arial"/>
          <w:sz w:val="20"/>
          <w:szCs w:val="20"/>
        </w:rPr>
      </w:pPr>
    </w:p>
    <w:p w:rsidR="0098580F" w:rsidRPr="0098580F" w:rsidRDefault="0098580F" w:rsidP="0098580F">
      <w:pPr>
        <w:widowControl w:val="0"/>
        <w:autoSpaceDE w:val="0"/>
        <w:spacing w:after="0" w:line="240" w:lineRule="auto"/>
        <w:ind w:right="284"/>
        <w:rPr>
          <w:rFonts w:ascii="Arial" w:hAnsi="Arial" w:cs="Arial"/>
          <w:b/>
          <w:bCs/>
          <w:sz w:val="20"/>
          <w:szCs w:val="20"/>
        </w:rPr>
      </w:pPr>
      <w:bookmarkStart w:id="208" w:name="_Toc163445249"/>
      <w:r w:rsidRPr="0098580F">
        <w:rPr>
          <w:rFonts w:ascii="Arial" w:hAnsi="Arial" w:cs="Arial"/>
          <w:b/>
          <w:bCs/>
          <w:w w:val="98"/>
          <w:sz w:val="20"/>
          <w:szCs w:val="20"/>
        </w:rPr>
        <w:t>Article 43- Edition et diffusion du présent marché</w:t>
      </w:r>
      <w:bookmarkEnd w:id="208"/>
    </w:p>
    <w:p w:rsidR="0098580F" w:rsidRPr="0098580F" w:rsidRDefault="0098580F" w:rsidP="0098580F">
      <w:pPr>
        <w:widowControl w:val="0"/>
        <w:autoSpaceDE w:val="0"/>
        <w:spacing w:after="0" w:line="240" w:lineRule="auto"/>
        <w:rPr>
          <w:rFonts w:ascii="Arial" w:hAnsi="Arial" w:cs="Arial"/>
          <w:sz w:val="20"/>
          <w:szCs w:val="20"/>
        </w:rPr>
      </w:pPr>
      <w:r w:rsidRPr="0098580F">
        <w:rPr>
          <w:rFonts w:ascii="Arial" w:hAnsi="Arial" w:cs="Arial"/>
          <w:sz w:val="20"/>
          <w:szCs w:val="20"/>
        </w:rPr>
        <w:t xml:space="preserve">La rédaction ou la mise en forme des documents constitutifs du marché sont assurées par le Maître d’Ouvrage. La reproduction en 15 (quinze)exemplaires du présent marché à faire souscrire par le cocontractant et à la charge de ce dernier. </w:t>
      </w:r>
    </w:p>
    <w:p w:rsidR="0098580F" w:rsidRPr="0098580F" w:rsidRDefault="0098580F" w:rsidP="0098580F">
      <w:pPr>
        <w:widowControl w:val="0"/>
        <w:autoSpaceDE w:val="0"/>
        <w:spacing w:after="0" w:line="240" w:lineRule="auto"/>
        <w:ind w:right="-23"/>
        <w:rPr>
          <w:rFonts w:ascii="Arial" w:hAnsi="Arial" w:cs="Arial"/>
          <w:b/>
          <w:bCs/>
          <w:sz w:val="20"/>
          <w:szCs w:val="20"/>
        </w:rPr>
      </w:pPr>
      <w:bookmarkStart w:id="209" w:name="_Toc163445250"/>
      <w:r w:rsidRPr="0098580F">
        <w:rPr>
          <w:rFonts w:ascii="Arial" w:hAnsi="Arial" w:cs="Arial"/>
          <w:b/>
          <w:bCs/>
          <w:w w:val="97"/>
          <w:sz w:val="20"/>
          <w:szCs w:val="20"/>
        </w:rPr>
        <w:t>Article 44 et dernier : Validité et Entrée en vigueur du marché</w:t>
      </w:r>
      <w:bookmarkEnd w:id="209"/>
    </w:p>
    <w:p w:rsidR="0098580F" w:rsidRPr="0098580F" w:rsidRDefault="0098580F" w:rsidP="0098580F">
      <w:pPr>
        <w:widowControl w:val="0"/>
        <w:autoSpaceDE w:val="0"/>
        <w:spacing w:after="0" w:line="240" w:lineRule="auto"/>
        <w:ind w:right="95"/>
        <w:rPr>
          <w:rFonts w:ascii="Arial" w:hAnsi="Arial" w:cs="Arial"/>
          <w:color w:val="000000" w:themeColor="text1"/>
          <w:sz w:val="20"/>
          <w:szCs w:val="20"/>
        </w:rPr>
      </w:pPr>
      <w:r w:rsidRPr="0098580F">
        <w:rPr>
          <w:rFonts w:ascii="Arial" w:hAnsi="Arial" w:cs="Arial"/>
          <w:sz w:val="20"/>
          <w:szCs w:val="20"/>
        </w:rPr>
        <w:t xml:space="preserve">Le présent marché ne deviendra définitif qu’après sa signature par </w:t>
      </w:r>
      <w:r w:rsidRPr="0098580F">
        <w:rPr>
          <w:rFonts w:ascii="Arial" w:hAnsi="Arial" w:cs="Arial"/>
          <w:iCs/>
          <w:sz w:val="20"/>
          <w:szCs w:val="20"/>
        </w:rPr>
        <w:t>le Maitre d’ouvrage</w:t>
      </w:r>
      <w:r w:rsidRPr="0098580F">
        <w:rPr>
          <w:rFonts w:ascii="Arial" w:hAnsi="Arial" w:cs="Arial"/>
          <w:sz w:val="20"/>
          <w:szCs w:val="20"/>
        </w:rPr>
        <w:t>. Il entrera en vigueur dès sa notification au cocontractant.</w:t>
      </w:r>
    </w:p>
    <w:p w:rsidR="0098580F" w:rsidRPr="0098580F" w:rsidRDefault="0098580F" w:rsidP="0098580F">
      <w:pPr>
        <w:spacing w:after="0" w:line="240" w:lineRule="auto"/>
        <w:rPr>
          <w:rFonts w:ascii="Arial" w:hAnsi="Arial" w:cs="Arial"/>
          <w:sz w:val="20"/>
          <w:szCs w:val="20"/>
        </w:rPr>
      </w:pPr>
    </w:p>
    <w:p w:rsidR="004A7735" w:rsidRDefault="00643B25">
      <w:pPr>
        <w:spacing w:after="154" w:line="259" w:lineRule="auto"/>
        <w:ind w:left="182" w:firstLine="0"/>
        <w:jc w:val="center"/>
      </w:pPr>
      <w:r>
        <w:rPr>
          <w:sz w:val="28"/>
        </w:rPr>
        <w:t xml:space="preserve"> </w:t>
      </w:r>
    </w:p>
    <w:p w:rsidR="004A7735" w:rsidRDefault="00643B25">
      <w:pPr>
        <w:spacing w:after="156" w:line="259" w:lineRule="auto"/>
        <w:ind w:left="182" w:firstLine="0"/>
        <w:jc w:val="center"/>
      </w:pPr>
      <w:r>
        <w:rPr>
          <w:sz w:val="28"/>
        </w:rPr>
        <w:lastRenderedPageBreak/>
        <w:t xml:space="preserve"> </w:t>
      </w:r>
    </w:p>
    <w:p w:rsidR="004A7735" w:rsidRDefault="004A7735">
      <w:pPr>
        <w:spacing w:after="172" w:line="259" w:lineRule="auto"/>
        <w:ind w:left="428" w:firstLine="0"/>
        <w:jc w:val="left"/>
      </w:pP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3"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E4C6F" w:rsidRDefault="004E4C6F">
      <w:pPr>
        <w:spacing w:after="172" w:line="259" w:lineRule="auto"/>
        <w:ind w:left="428" w:firstLine="0"/>
        <w:jc w:val="left"/>
      </w:pPr>
    </w:p>
    <w:p w:rsidR="004E4C6F" w:rsidRDefault="004E4C6F">
      <w:pPr>
        <w:spacing w:after="172" w:line="259" w:lineRule="auto"/>
        <w:ind w:left="428" w:firstLine="0"/>
        <w:jc w:val="left"/>
      </w:pPr>
    </w:p>
    <w:p w:rsidR="004E4C6F" w:rsidRDefault="004E4C6F">
      <w:pPr>
        <w:spacing w:after="172" w:line="259" w:lineRule="auto"/>
        <w:ind w:left="428" w:firstLine="0"/>
        <w:jc w:val="left"/>
      </w:pPr>
    </w:p>
    <w:p w:rsidR="004E4C6F" w:rsidRDefault="004E4C6F">
      <w:pPr>
        <w:spacing w:after="172" w:line="259" w:lineRule="auto"/>
        <w:ind w:left="428" w:firstLine="0"/>
        <w:jc w:val="left"/>
      </w:pPr>
    </w:p>
    <w:p w:rsidR="004E4C6F" w:rsidRDefault="004E4C6F">
      <w:pPr>
        <w:spacing w:after="172" w:line="259" w:lineRule="auto"/>
        <w:ind w:left="428" w:firstLine="0"/>
        <w:jc w:val="left"/>
      </w:pPr>
    </w:p>
    <w:p w:rsidR="004E4C6F" w:rsidRDefault="004E4C6F">
      <w:pPr>
        <w:spacing w:after="172" w:line="259" w:lineRule="auto"/>
        <w:ind w:left="428" w:firstLine="0"/>
        <w:jc w:val="left"/>
      </w:pPr>
    </w:p>
    <w:p w:rsidR="004A7735" w:rsidRDefault="00643B25">
      <w:pPr>
        <w:spacing w:after="225" w:line="259" w:lineRule="auto"/>
        <w:ind w:left="428" w:firstLine="0"/>
        <w:jc w:val="left"/>
      </w:pPr>
      <w:r>
        <w:t xml:space="preserve"> </w:t>
      </w:r>
    </w:p>
    <w:p w:rsidR="004E4C6F" w:rsidRDefault="004E4C6F">
      <w:pPr>
        <w:spacing w:after="225" w:line="259" w:lineRule="auto"/>
        <w:ind w:left="428" w:firstLine="0"/>
        <w:jc w:val="left"/>
      </w:pPr>
    </w:p>
    <w:p w:rsidR="004E4C6F" w:rsidRDefault="004E4C6F">
      <w:pPr>
        <w:spacing w:after="225" w:line="259" w:lineRule="auto"/>
        <w:ind w:left="428" w:firstLine="0"/>
        <w:jc w:val="left"/>
      </w:pPr>
    </w:p>
    <w:p w:rsidR="004E4C6F" w:rsidRDefault="004E4C6F">
      <w:pPr>
        <w:spacing w:after="225" w:line="259" w:lineRule="auto"/>
        <w:ind w:left="428" w:firstLine="0"/>
        <w:jc w:val="left"/>
      </w:pPr>
    </w:p>
    <w:p w:rsidR="004E4C6F" w:rsidRDefault="004E4C6F">
      <w:pPr>
        <w:spacing w:after="225" w:line="259" w:lineRule="auto"/>
        <w:ind w:left="428" w:firstLine="0"/>
        <w:jc w:val="left"/>
      </w:pPr>
    </w:p>
    <w:p w:rsidR="004E4C6F" w:rsidRDefault="004E4C6F">
      <w:pPr>
        <w:spacing w:after="225" w:line="259" w:lineRule="auto"/>
        <w:ind w:left="428" w:firstLine="0"/>
        <w:jc w:val="left"/>
      </w:pPr>
    </w:p>
    <w:p w:rsidR="004E4C6F" w:rsidRDefault="004E4C6F">
      <w:pPr>
        <w:spacing w:after="225" w:line="259" w:lineRule="auto"/>
        <w:ind w:left="428" w:firstLine="0"/>
        <w:jc w:val="left"/>
      </w:pPr>
    </w:p>
    <w:p w:rsidR="004E4C6F" w:rsidRDefault="004E4C6F">
      <w:pPr>
        <w:spacing w:after="225" w:line="259" w:lineRule="auto"/>
        <w:ind w:left="428" w:firstLine="0"/>
        <w:jc w:val="left"/>
      </w:pPr>
    </w:p>
    <w:p w:rsidR="004E4C6F" w:rsidRDefault="004E4C6F">
      <w:pPr>
        <w:spacing w:after="225" w:line="259" w:lineRule="auto"/>
        <w:ind w:left="428" w:firstLine="0"/>
        <w:jc w:val="left"/>
      </w:pPr>
    </w:p>
    <w:p w:rsidR="004E4C6F" w:rsidRDefault="004E4C6F">
      <w:pPr>
        <w:spacing w:after="225" w:line="259" w:lineRule="auto"/>
        <w:ind w:left="428" w:firstLine="0"/>
        <w:jc w:val="left"/>
      </w:pPr>
    </w:p>
    <w:p w:rsidR="004E4C6F" w:rsidRDefault="004E4C6F">
      <w:pPr>
        <w:spacing w:after="225" w:line="259" w:lineRule="auto"/>
        <w:ind w:left="428" w:firstLine="0"/>
        <w:jc w:val="left"/>
      </w:pPr>
    </w:p>
    <w:p w:rsidR="004E4C6F" w:rsidRDefault="004E4C6F">
      <w:pPr>
        <w:spacing w:after="225" w:line="259" w:lineRule="auto"/>
        <w:ind w:left="428" w:firstLine="0"/>
        <w:jc w:val="left"/>
      </w:pPr>
    </w:p>
    <w:p w:rsidR="004E4C6F" w:rsidRDefault="004E4C6F">
      <w:pPr>
        <w:spacing w:after="225" w:line="259" w:lineRule="auto"/>
        <w:ind w:left="428" w:firstLine="0"/>
        <w:jc w:val="left"/>
      </w:pPr>
    </w:p>
    <w:p w:rsidR="004A7735" w:rsidRPr="004E4C6F" w:rsidRDefault="00643B25" w:rsidP="004E4C6F">
      <w:pPr>
        <w:pStyle w:val="Titre3"/>
        <w:spacing w:after="130" w:line="258" w:lineRule="auto"/>
        <w:ind w:left="423" w:right="594"/>
        <w:jc w:val="center"/>
        <w:rPr>
          <w:rFonts w:ascii="Arial" w:hAnsi="Arial" w:cs="Arial"/>
        </w:rPr>
      </w:pPr>
      <w:r w:rsidRPr="004E4C6F">
        <w:rPr>
          <w:rFonts w:ascii="Arial" w:hAnsi="Arial" w:cs="Arial"/>
          <w:sz w:val="28"/>
        </w:rPr>
        <w:t>PIÈCE N°</w:t>
      </w:r>
      <w:r w:rsidR="004E4C6F">
        <w:rPr>
          <w:rFonts w:ascii="Arial" w:hAnsi="Arial" w:cs="Arial"/>
          <w:sz w:val="28"/>
          <w:lang w:val="fr-FR"/>
        </w:rPr>
        <w:t>5</w:t>
      </w:r>
      <w:r w:rsidRPr="004E4C6F">
        <w:rPr>
          <w:rFonts w:ascii="Arial" w:hAnsi="Arial" w:cs="Arial"/>
          <w:sz w:val="28"/>
        </w:rPr>
        <w:t>. CAHIER DES SPECIFICATIONS TECHNIQUES (CST)</w:t>
      </w:r>
    </w:p>
    <w:p w:rsidR="004A7735" w:rsidRDefault="00643B25">
      <w:pPr>
        <w:spacing w:after="172" w:line="259" w:lineRule="auto"/>
        <w:ind w:left="428" w:firstLine="0"/>
        <w:jc w:val="left"/>
      </w:pPr>
      <w:r>
        <w:t xml:space="preserve"> </w:t>
      </w:r>
    </w:p>
    <w:p w:rsidR="004A7735" w:rsidRDefault="00643B25">
      <w:pPr>
        <w:spacing w:after="172" w:line="259" w:lineRule="auto"/>
        <w:ind w:left="428" w:firstLine="0"/>
        <w:jc w:val="left"/>
      </w:pPr>
      <w:r>
        <w:lastRenderedPageBreak/>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3"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EC4920" w:rsidRDefault="00643B25" w:rsidP="00EC4920">
      <w:pPr>
        <w:spacing w:after="0" w:line="240" w:lineRule="auto"/>
        <w:rPr>
          <w:rFonts w:ascii="Arial" w:hAnsi="Arial" w:cs="Arial"/>
          <w:sz w:val="24"/>
          <w:szCs w:val="24"/>
        </w:rPr>
      </w:pPr>
      <w:r w:rsidRPr="00EC4920">
        <w:rPr>
          <w:rFonts w:ascii="Arial" w:hAnsi="Arial" w:cs="Arial"/>
          <w:sz w:val="24"/>
          <w:szCs w:val="24"/>
        </w:rPr>
        <w:t xml:space="preserve"> </w:t>
      </w:r>
      <w:r w:rsidR="00EC4920" w:rsidRPr="00EC4920">
        <w:rPr>
          <w:rFonts w:ascii="Arial" w:hAnsi="Arial" w:cs="Arial"/>
          <w:sz w:val="24"/>
          <w:szCs w:val="24"/>
        </w:rPr>
        <w:t>Les spécificités techniques des fournitures, objet du présent appel d’offres sont principalement constituées de la fourniture d’un camion bennes de 10(dix) roues et de ses compléments à savoir : la fourniture du dossier du camion au nom de la Commune d</w:t>
      </w:r>
      <w:r w:rsidR="00EC4920">
        <w:rPr>
          <w:rFonts w:ascii="Arial" w:hAnsi="Arial" w:cs="Arial"/>
          <w:sz w:val="24"/>
          <w:szCs w:val="24"/>
          <w:lang w:val="fr-FR"/>
        </w:rPr>
        <w:t>e NIETE</w:t>
      </w:r>
      <w:r w:rsidR="00EC4920" w:rsidRPr="00EC4920">
        <w:rPr>
          <w:rFonts w:ascii="Arial" w:hAnsi="Arial" w:cs="Arial"/>
          <w:sz w:val="24"/>
          <w:szCs w:val="24"/>
        </w:rPr>
        <w:t xml:space="preserve"> mis à jour ; La fourniture des roues de réserves ; Et d’un plein de carburant le jour de la livraison.</w:t>
      </w:r>
    </w:p>
    <w:p w:rsidR="00EC4920" w:rsidRPr="00EC4920" w:rsidRDefault="00EC4920" w:rsidP="00EC4920">
      <w:pPr>
        <w:spacing w:after="0" w:line="240" w:lineRule="auto"/>
        <w:rPr>
          <w:rFonts w:ascii="Arial" w:hAnsi="Arial" w:cs="Arial"/>
          <w:sz w:val="24"/>
          <w:szCs w:val="24"/>
        </w:rPr>
      </w:pPr>
    </w:p>
    <w:p w:rsidR="00EC4920" w:rsidRDefault="00EC4920" w:rsidP="00EC4920">
      <w:pPr>
        <w:spacing w:after="0" w:line="240" w:lineRule="auto"/>
        <w:rPr>
          <w:rFonts w:ascii="Arial" w:hAnsi="Arial" w:cs="Arial"/>
          <w:sz w:val="24"/>
          <w:szCs w:val="24"/>
        </w:rPr>
      </w:pPr>
      <w:r w:rsidRPr="00EC4920">
        <w:rPr>
          <w:rFonts w:ascii="Arial" w:hAnsi="Arial" w:cs="Arial"/>
          <w:sz w:val="24"/>
          <w:szCs w:val="24"/>
        </w:rPr>
        <w:t>Le camion benne de 10(dix) roues devrait avoir comme spécificités :</w:t>
      </w:r>
    </w:p>
    <w:p w:rsidR="00EC4920" w:rsidRPr="00EC4920" w:rsidRDefault="00EC4920" w:rsidP="00EC4920">
      <w:pPr>
        <w:spacing w:after="0" w:line="240" w:lineRule="auto"/>
        <w:rPr>
          <w:rFonts w:ascii="Arial" w:hAnsi="Arial" w:cs="Arial"/>
          <w:sz w:val="24"/>
          <w:szCs w:val="24"/>
        </w:rPr>
      </w:pPr>
    </w:p>
    <w:p w:rsidR="00EC4920" w:rsidRPr="00EC4920" w:rsidRDefault="00EC4920" w:rsidP="002711DD">
      <w:pPr>
        <w:pStyle w:val="Paragraphedeliste"/>
        <w:numPr>
          <w:ilvl w:val="0"/>
          <w:numId w:val="98"/>
        </w:numPr>
        <w:suppressAutoHyphens w:val="0"/>
        <w:autoSpaceDN/>
        <w:jc w:val="both"/>
        <w:textAlignment w:val="auto"/>
        <w:rPr>
          <w:rFonts w:ascii="Arial" w:hAnsi="Arial" w:cs="Arial"/>
        </w:rPr>
      </w:pPr>
      <w:r w:rsidRPr="00EC4920">
        <w:rPr>
          <w:rFonts w:ascii="Arial" w:hAnsi="Arial" w:cs="Arial"/>
        </w:rPr>
        <w:t>Capacité de la benne : 20 M</w:t>
      </w:r>
      <w:r w:rsidRPr="00EC4920">
        <w:rPr>
          <w:rFonts w:ascii="Arial" w:hAnsi="Arial" w:cs="Arial"/>
          <w:vertAlign w:val="superscript"/>
        </w:rPr>
        <w:t>3</w:t>
      </w:r>
      <w:r w:rsidRPr="00EC4920">
        <w:rPr>
          <w:rFonts w:ascii="Arial" w:hAnsi="Arial" w:cs="Arial"/>
        </w:rPr>
        <w:t xml:space="preserve"> environ</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Cargo box : 5400+2300+1600MM</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Moteur : WEICHAI WP10.380</w:t>
      </w:r>
      <w:r w:rsidRPr="00EC4920">
        <w:rPr>
          <w:rFonts w:ascii="Arial" w:hAnsi="Arial" w:cs="Arial"/>
          <w:vertAlign w:val="superscript"/>
        </w:rPr>
        <w:t>E</w:t>
      </w:r>
      <w:r w:rsidRPr="00EC4920">
        <w:rPr>
          <w:rFonts w:ascii="Arial" w:hAnsi="Arial" w:cs="Arial"/>
        </w:rPr>
        <w:t>22 EURO II</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Nombre de cylindres : 6</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Energie : diesel</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Puissance : 380HP</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COUPLE MOTEUR : 1800NM</w:t>
      </w:r>
      <w:r>
        <w:rPr>
          <w:rFonts w:ascii="Arial" w:hAnsi="Arial" w:cs="Arial"/>
        </w:rPr>
        <w:t xml:space="preserve"> </w:t>
      </w:r>
      <w:r w:rsidRPr="00EC4920">
        <w:rPr>
          <w:rFonts w:ascii="Arial" w:hAnsi="Arial" w:cs="Arial"/>
        </w:rPr>
        <w:t>(1200-1600/tr/min)</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Poids vide : 14600KG</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POIDS NOMINAL : 31 000KG</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VITESSE MAXIMALE : 75KM/H</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BOITE DE VITESSE : contrôle manuel FAST10JSD180</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RAPPORTS : 10Avant-2 Arrière</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lastRenderedPageBreak/>
        <w:t>Essieu avant : MAN 9.5T</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Essieux Arrières : MAN2*16T</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Embrayage : mono-disque 430mm</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Rapport de pont : 5.92</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Suspension avant :   rapport à lame multiples 10</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Suspension arrière : rapport à lames multiples 12/4 boulons en U</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CABINE : MODELE F3000-CABINE PLATE-VITRE ARRIERE</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COUCHETTE : 1COUCHETTE SIMPLE</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CLIMATISATION : AUTOMATIQUE</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SUSPENSION CABINE : HYDRAULIQUE 4 POINTS</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SIEGE CONDUCTEUR : REGLAGE-SUSPENSION PNEUMATIQUE</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RESERVOIR : 380L</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EMPATTEMENT : 3800+1400MM</w:t>
      </w:r>
    </w:p>
    <w:p w:rsidR="00EC4920" w:rsidRPr="00EC4920" w:rsidRDefault="00EC4920" w:rsidP="002711DD">
      <w:pPr>
        <w:pStyle w:val="Paragraphedeliste"/>
        <w:numPr>
          <w:ilvl w:val="0"/>
          <w:numId w:val="98"/>
        </w:numPr>
        <w:suppressAutoHyphens w:val="0"/>
        <w:autoSpaceDN/>
        <w:spacing w:before="120" w:after="120"/>
        <w:ind w:left="714" w:hanging="357"/>
        <w:jc w:val="both"/>
        <w:textAlignment w:val="auto"/>
        <w:rPr>
          <w:rFonts w:ascii="Arial" w:hAnsi="Arial" w:cs="Arial"/>
        </w:rPr>
      </w:pPr>
      <w:r w:rsidRPr="00EC4920">
        <w:rPr>
          <w:rFonts w:ascii="Arial" w:hAnsi="Arial" w:cs="Arial"/>
        </w:rPr>
        <w:t>DIMENSIONS : 8500X2490X3450MM</w:t>
      </w:r>
    </w:p>
    <w:p w:rsidR="00EC4920" w:rsidRPr="00EC4920" w:rsidRDefault="00EC4920" w:rsidP="002711DD">
      <w:pPr>
        <w:pStyle w:val="Paragraphedeliste"/>
        <w:numPr>
          <w:ilvl w:val="0"/>
          <w:numId w:val="98"/>
        </w:numPr>
        <w:suppressAutoHyphens w:val="0"/>
        <w:autoSpaceDN/>
        <w:jc w:val="both"/>
        <w:textAlignment w:val="auto"/>
        <w:rPr>
          <w:rFonts w:ascii="Arial" w:hAnsi="Arial" w:cs="Arial"/>
        </w:rPr>
      </w:pPr>
      <w:r w:rsidRPr="00EC4920">
        <w:rPr>
          <w:rFonts w:ascii="Arial" w:hAnsi="Arial" w:cs="Arial"/>
        </w:rPr>
        <w:t>PNEUS AV ET AR : 13R22.5+1SECOURS</w:t>
      </w:r>
    </w:p>
    <w:p w:rsidR="00EC4920" w:rsidRPr="00EC4920" w:rsidRDefault="00EC4920" w:rsidP="00EC4920">
      <w:pPr>
        <w:widowControl w:val="0"/>
        <w:autoSpaceDE w:val="0"/>
        <w:spacing w:after="0" w:line="240" w:lineRule="auto"/>
        <w:rPr>
          <w:rFonts w:ascii="Arial" w:hAnsi="Arial" w:cs="Arial"/>
          <w:color w:val="000000" w:themeColor="text1"/>
          <w:sz w:val="24"/>
          <w:szCs w:val="24"/>
        </w:rPr>
      </w:pPr>
    </w:p>
    <w:p w:rsidR="004A7735" w:rsidRDefault="004A7735">
      <w:pPr>
        <w:spacing w:after="172" w:line="259" w:lineRule="auto"/>
        <w:ind w:left="428" w:firstLine="0"/>
        <w:jc w:val="left"/>
      </w:pPr>
    </w:p>
    <w:p w:rsidR="004A7735" w:rsidRDefault="00643B25">
      <w:pPr>
        <w:spacing w:after="0" w:line="259" w:lineRule="auto"/>
        <w:ind w:left="428" w:firstLine="0"/>
        <w:jc w:val="left"/>
      </w:pPr>
      <w:r>
        <w:t xml:space="preserve"> </w:t>
      </w:r>
    </w:p>
    <w:p w:rsidR="004A7735" w:rsidRDefault="004A7735">
      <w:pPr>
        <w:spacing w:after="175" w:line="259" w:lineRule="auto"/>
        <w:ind w:left="428" w:firstLine="0"/>
        <w:jc w:val="left"/>
      </w:pP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0"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3"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E7667F" w:rsidRDefault="00E7667F">
      <w:pPr>
        <w:spacing w:after="172" w:line="259" w:lineRule="auto"/>
        <w:ind w:left="428" w:firstLine="0"/>
        <w:jc w:val="left"/>
      </w:pPr>
    </w:p>
    <w:p w:rsidR="004A7735" w:rsidRDefault="00643B25">
      <w:pPr>
        <w:spacing w:after="225" w:line="259" w:lineRule="auto"/>
        <w:ind w:left="428" w:firstLine="0"/>
        <w:jc w:val="left"/>
      </w:pPr>
      <w:r>
        <w:t xml:space="preserve"> </w:t>
      </w:r>
    </w:p>
    <w:p w:rsidR="004A7735" w:rsidRDefault="00643B25">
      <w:pPr>
        <w:spacing w:after="178" w:line="259" w:lineRule="auto"/>
        <w:ind w:left="10" w:right="1469" w:hanging="10"/>
        <w:jc w:val="right"/>
      </w:pPr>
      <w:r>
        <w:rPr>
          <w:b/>
          <w:sz w:val="28"/>
        </w:rPr>
        <w:t>PIECE N°</w:t>
      </w:r>
      <w:r w:rsidR="00736E7B">
        <w:rPr>
          <w:b/>
          <w:sz w:val="28"/>
          <w:lang w:val="fr-FR"/>
        </w:rPr>
        <w:t>6</w:t>
      </w:r>
      <w:r>
        <w:rPr>
          <w:b/>
          <w:sz w:val="28"/>
        </w:rPr>
        <w:t xml:space="preserve">. CADRE DU BORDEREAU DES PRIX UNITAIRES ET </w:t>
      </w:r>
    </w:p>
    <w:p w:rsidR="004A7735" w:rsidRDefault="00643B25">
      <w:pPr>
        <w:spacing w:after="125" w:line="259" w:lineRule="auto"/>
        <w:ind w:left="106" w:firstLine="0"/>
        <w:jc w:val="center"/>
      </w:pPr>
      <w:r>
        <w:rPr>
          <w:b/>
          <w:sz w:val="28"/>
        </w:rPr>
        <w:t xml:space="preserve">DES PRIX FORFAITAIRES </w:t>
      </w:r>
    </w:p>
    <w:p w:rsidR="004A7735" w:rsidRDefault="00643B25">
      <w:pPr>
        <w:spacing w:after="175" w:line="259" w:lineRule="auto"/>
        <w:ind w:left="428" w:firstLine="0"/>
        <w:jc w:val="left"/>
      </w:pPr>
      <w:r>
        <w:lastRenderedPageBreak/>
        <w:t xml:space="preserve"> </w:t>
      </w:r>
    </w:p>
    <w:p w:rsidR="004A7735" w:rsidRDefault="00643B25">
      <w:pPr>
        <w:spacing w:after="173" w:line="259" w:lineRule="auto"/>
        <w:ind w:left="428" w:firstLine="0"/>
        <w:jc w:val="left"/>
      </w:pPr>
      <w:r>
        <w:t xml:space="preserve"> </w:t>
      </w:r>
    </w:p>
    <w:p w:rsidR="00E7667F" w:rsidRDefault="00E7667F">
      <w:pPr>
        <w:spacing w:after="173" w:line="259" w:lineRule="auto"/>
        <w:ind w:left="428" w:firstLine="0"/>
        <w:jc w:val="left"/>
      </w:pPr>
    </w:p>
    <w:p w:rsidR="00E7667F" w:rsidRDefault="00E7667F">
      <w:pPr>
        <w:spacing w:after="173" w:line="259" w:lineRule="auto"/>
        <w:ind w:left="428" w:firstLine="0"/>
        <w:jc w:val="left"/>
      </w:pPr>
    </w:p>
    <w:p w:rsidR="00E7667F" w:rsidRDefault="00E7667F">
      <w:pPr>
        <w:spacing w:after="173" w:line="259" w:lineRule="auto"/>
        <w:ind w:left="428" w:firstLine="0"/>
        <w:jc w:val="left"/>
      </w:pPr>
    </w:p>
    <w:p w:rsidR="00E7667F" w:rsidRDefault="00E7667F">
      <w:pPr>
        <w:spacing w:after="173" w:line="259" w:lineRule="auto"/>
        <w:ind w:left="428" w:firstLine="0"/>
        <w:jc w:val="left"/>
      </w:pPr>
    </w:p>
    <w:p w:rsidR="00E7667F" w:rsidRDefault="00E7667F">
      <w:pPr>
        <w:spacing w:after="173" w:line="259" w:lineRule="auto"/>
        <w:ind w:left="428" w:firstLine="0"/>
        <w:jc w:val="left"/>
      </w:pPr>
    </w:p>
    <w:p w:rsidR="00E7667F" w:rsidRDefault="00E7667F">
      <w:pPr>
        <w:spacing w:after="173" w:line="259" w:lineRule="auto"/>
        <w:ind w:left="428" w:firstLine="0"/>
        <w:jc w:val="left"/>
      </w:pPr>
    </w:p>
    <w:p w:rsidR="00E7667F" w:rsidRDefault="00E7667F">
      <w:pPr>
        <w:spacing w:after="173" w:line="259" w:lineRule="auto"/>
        <w:ind w:left="428" w:firstLine="0"/>
        <w:jc w:val="left"/>
      </w:pPr>
    </w:p>
    <w:p w:rsidR="00E7667F" w:rsidRDefault="00E7667F">
      <w:pPr>
        <w:spacing w:after="173" w:line="259" w:lineRule="auto"/>
        <w:ind w:left="428" w:firstLine="0"/>
        <w:jc w:val="left"/>
      </w:pPr>
    </w:p>
    <w:p w:rsidR="00E7667F" w:rsidRDefault="00E7667F">
      <w:pPr>
        <w:spacing w:after="173" w:line="259" w:lineRule="auto"/>
        <w:ind w:left="428" w:firstLine="0"/>
        <w:jc w:val="left"/>
      </w:pPr>
    </w:p>
    <w:p w:rsidR="00E7667F" w:rsidRDefault="00E7667F">
      <w:pPr>
        <w:spacing w:after="173" w:line="259" w:lineRule="auto"/>
        <w:ind w:left="428" w:firstLine="0"/>
        <w:jc w:val="left"/>
      </w:pPr>
    </w:p>
    <w:p w:rsidR="00E7667F" w:rsidRDefault="00E7667F">
      <w:pPr>
        <w:spacing w:after="173" w:line="259" w:lineRule="auto"/>
        <w:ind w:left="428" w:firstLine="0"/>
        <w:jc w:val="left"/>
      </w:pPr>
    </w:p>
    <w:p w:rsidR="00E7667F" w:rsidRDefault="00E7667F">
      <w:pPr>
        <w:spacing w:after="173" w:line="259" w:lineRule="auto"/>
        <w:ind w:left="428" w:firstLine="0"/>
        <w:jc w:val="left"/>
      </w:pPr>
    </w:p>
    <w:p w:rsidR="00E7667F" w:rsidRDefault="00E7667F">
      <w:pPr>
        <w:spacing w:after="173" w:line="259" w:lineRule="auto"/>
        <w:ind w:left="428" w:firstLine="0"/>
        <w:jc w:val="left"/>
      </w:pPr>
    </w:p>
    <w:p w:rsidR="004A7735" w:rsidRDefault="00E7667F" w:rsidP="00E7667F">
      <w:pPr>
        <w:spacing w:after="175" w:line="259" w:lineRule="auto"/>
        <w:ind w:left="428" w:firstLine="0"/>
        <w:jc w:val="center"/>
        <w:rPr>
          <w:rFonts w:ascii="Arial" w:hAnsi="Arial" w:cs="Arial"/>
          <w:b/>
          <w:sz w:val="32"/>
          <w:szCs w:val="32"/>
          <w:lang w:val="fr-FR"/>
        </w:rPr>
      </w:pPr>
      <w:r w:rsidRPr="00E7667F">
        <w:rPr>
          <w:rFonts w:ascii="Arial" w:hAnsi="Arial" w:cs="Arial"/>
          <w:b/>
          <w:sz w:val="32"/>
          <w:szCs w:val="32"/>
          <w:lang w:val="fr-FR"/>
        </w:rPr>
        <w:t>BORDEREAU DES PRIX UNITAIRES</w:t>
      </w:r>
    </w:p>
    <w:tbl>
      <w:tblPr>
        <w:tblStyle w:val="Grilledutableau"/>
        <w:tblW w:w="0" w:type="auto"/>
        <w:tblInd w:w="-5" w:type="dxa"/>
        <w:tblLook w:val="04A0" w:firstRow="1" w:lastRow="0" w:firstColumn="1" w:lastColumn="0" w:noHBand="0" w:noVBand="1"/>
      </w:tblPr>
      <w:tblGrid>
        <w:gridCol w:w="709"/>
        <w:gridCol w:w="4961"/>
        <w:gridCol w:w="851"/>
        <w:gridCol w:w="1843"/>
        <w:gridCol w:w="1269"/>
      </w:tblGrid>
      <w:tr w:rsidR="00E7667F" w:rsidRPr="00CD5F79" w:rsidTr="007B0033">
        <w:tc>
          <w:tcPr>
            <w:tcW w:w="709" w:type="dxa"/>
            <w:vAlign w:val="center"/>
          </w:tcPr>
          <w:p w:rsidR="00E7667F" w:rsidRPr="00CD5F79" w:rsidRDefault="00E7667F" w:rsidP="00E7667F">
            <w:pPr>
              <w:spacing w:after="175" w:line="259" w:lineRule="auto"/>
              <w:ind w:left="0" w:firstLine="0"/>
              <w:jc w:val="center"/>
              <w:rPr>
                <w:rFonts w:ascii="Arial" w:hAnsi="Arial" w:cs="Arial"/>
              </w:rPr>
            </w:pPr>
            <w:r w:rsidRPr="00CD5F79">
              <w:rPr>
                <w:rFonts w:ascii="Arial" w:hAnsi="Arial" w:cs="Arial"/>
              </w:rPr>
              <w:t>N°</w:t>
            </w:r>
            <w:r w:rsidR="00CD5F79" w:rsidRPr="00CD5F79">
              <w:rPr>
                <w:rFonts w:ascii="Arial" w:hAnsi="Arial" w:cs="Arial"/>
              </w:rPr>
              <w:t xml:space="preserve"> LOT</w:t>
            </w:r>
          </w:p>
        </w:tc>
        <w:tc>
          <w:tcPr>
            <w:tcW w:w="4961" w:type="dxa"/>
            <w:vAlign w:val="center"/>
          </w:tcPr>
          <w:p w:rsidR="00E7667F" w:rsidRPr="00CD5F79" w:rsidRDefault="00E7667F" w:rsidP="00E7667F">
            <w:pPr>
              <w:spacing w:after="175" w:line="259" w:lineRule="auto"/>
              <w:ind w:left="0" w:firstLine="0"/>
              <w:jc w:val="center"/>
              <w:rPr>
                <w:rFonts w:ascii="Arial" w:hAnsi="Arial" w:cs="Arial"/>
              </w:rPr>
            </w:pPr>
            <w:r w:rsidRPr="00CD5F79">
              <w:rPr>
                <w:rFonts w:ascii="Arial" w:eastAsia="Calibri" w:hAnsi="Arial" w:cs="Arial"/>
                <w:b/>
              </w:rPr>
              <w:t xml:space="preserve">DESIGNATION </w:t>
            </w:r>
          </w:p>
        </w:tc>
        <w:tc>
          <w:tcPr>
            <w:tcW w:w="851" w:type="dxa"/>
            <w:vAlign w:val="center"/>
          </w:tcPr>
          <w:p w:rsidR="00E7667F" w:rsidRPr="00CD5F79" w:rsidRDefault="00E7667F" w:rsidP="00E7667F">
            <w:pPr>
              <w:spacing w:after="175" w:line="259" w:lineRule="auto"/>
              <w:ind w:left="0" w:firstLine="0"/>
              <w:jc w:val="center"/>
              <w:rPr>
                <w:rFonts w:ascii="Arial" w:hAnsi="Arial" w:cs="Arial"/>
              </w:rPr>
            </w:pPr>
            <w:r w:rsidRPr="00CD5F79">
              <w:rPr>
                <w:rFonts w:ascii="Arial" w:hAnsi="Arial" w:cs="Arial"/>
              </w:rPr>
              <w:t>U</w:t>
            </w:r>
          </w:p>
        </w:tc>
        <w:tc>
          <w:tcPr>
            <w:tcW w:w="1843" w:type="dxa"/>
            <w:vAlign w:val="center"/>
          </w:tcPr>
          <w:p w:rsidR="00E7667F" w:rsidRPr="00CD5F79" w:rsidRDefault="00E7667F" w:rsidP="00E7667F">
            <w:pPr>
              <w:spacing w:after="175" w:line="259" w:lineRule="auto"/>
              <w:ind w:left="0" w:firstLine="0"/>
              <w:jc w:val="center"/>
              <w:rPr>
                <w:rFonts w:ascii="Arial" w:hAnsi="Arial" w:cs="Arial"/>
              </w:rPr>
            </w:pPr>
            <w:r w:rsidRPr="00CD5F79">
              <w:rPr>
                <w:rFonts w:ascii="Arial" w:hAnsi="Arial" w:cs="Arial"/>
              </w:rPr>
              <w:t>PU en lettres</w:t>
            </w:r>
          </w:p>
        </w:tc>
        <w:tc>
          <w:tcPr>
            <w:tcW w:w="1269" w:type="dxa"/>
            <w:vAlign w:val="center"/>
          </w:tcPr>
          <w:p w:rsidR="00E7667F" w:rsidRPr="00CD5F79" w:rsidRDefault="00E7667F" w:rsidP="00E7667F">
            <w:pPr>
              <w:spacing w:after="175" w:line="259" w:lineRule="auto"/>
              <w:ind w:left="0" w:firstLine="0"/>
              <w:jc w:val="center"/>
              <w:rPr>
                <w:rFonts w:ascii="Arial" w:hAnsi="Arial" w:cs="Arial"/>
              </w:rPr>
            </w:pPr>
            <w:r w:rsidRPr="00CD5F79">
              <w:rPr>
                <w:rFonts w:ascii="Arial" w:hAnsi="Arial" w:cs="Arial"/>
              </w:rPr>
              <w:t>PU en chiffres</w:t>
            </w:r>
          </w:p>
        </w:tc>
      </w:tr>
      <w:tr w:rsidR="00CD5F79" w:rsidRPr="00CD5F79" w:rsidTr="007B0033">
        <w:tc>
          <w:tcPr>
            <w:tcW w:w="709" w:type="dxa"/>
            <w:vAlign w:val="center"/>
          </w:tcPr>
          <w:p w:rsidR="00CD5F79" w:rsidRPr="00CD5F79" w:rsidRDefault="00CD5F79" w:rsidP="00E7667F">
            <w:pPr>
              <w:spacing w:after="175" w:line="259" w:lineRule="auto"/>
              <w:ind w:left="0" w:firstLine="0"/>
              <w:jc w:val="center"/>
              <w:rPr>
                <w:rFonts w:ascii="Arial" w:hAnsi="Arial" w:cs="Arial"/>
              </w:rPr>
            </w:pPr>
            <w:r w:rsidRPr="00CD5F79">
              <w:rPr>
                <w:rFonts w:ascii="Arial" w:hAnsi="Arial" w:cs="Arial"/>
              </w:rPr>
              <w:t>100</w:t>
            </w:r>
          </w:p>
        </w:tc>
        <w:tc>
          <w:tcPr>
            <w:tcW w:w="8924" w:type="dxa"/>
            <w:gridSpan w:val="4"/>
            <w:vAlign w:val="center"/>
          </w:tcPr>
          <w:p w:rsidR="00CD5F79" w:rsidRPr="00CD5F79" w:rsidRDefault="00CD5F79" w:rsidP="00CD5F79">
            <w:pPr>
              <w:spacing w:after="175" w:line="259" w:lineRule="auto"/>
              <w:ind w:left="0" w:firstLine="0"/>
              <w:jc w:val="left"/>
              <w:rPr>
                <w:rFonts w:ascii="Arial" w:hAnsi="Arial" w:cs="Arial"/>
              </w:rPr>
            </w:pPr>
            <w:r w:rsidRPr="00CD5F79">
              <w:rPr>
                <w:rFonts w:ascii="Arial" w:eastAsia="SimSun" w:hAnsi="Arial" w:cs="Arial"/>
                <w:b/>
              </w:rPr>
              <w:t>FOURNITURE D’UN CAMION BENNE DE 10 ROUES</w:t>
            </w:r>
          </w:p>
        </w:tc>
      </w:tr>
      <w:tr w:rsidR="00E7667F" w:rsidRPr="00CD5F79" w:rsidTr="007B0033">
        <w:tc>
          <w:tcPr>
            <w:tcW w:w="709" w:type="dxa"/>
            <w:vAlign w:val="center"/>
          </w:tcPr>
          <w:p w:rsidR="00E7667F" w:rsidRPr="00CD5F79" w:rsidRDefault="00CD5F79" w:rsidP="00E7667F">
            <w:pPr>
              <w:spacing w:after="175" w:line="259" w:lineRule="auto"/>
              <w:ind w:left="0" w:firstLine="0"/>
              <w:jc w:val="center"/>
              <w:rPr>
                <w:rFonts w:ascii="Arial" w:hAnsi="Arial" w:cs="Arial"/>
              </w:rPr>
            </w:pPr>
            <w:r w:rsidRPr="00CD5F79">
              <w:rPr>
                <w:rFonts w:ascii="Arial" w:hAnsi="Arial" w:cs="Arial"/>
              </w:rPr>
              <w:t>101</w:t>
            </w:r>
          </w:p>
        </w:tc>
        <w:tc>
          <w:tcPr>
            <w:tcW w:w="4961" w:type="dxa"/>
            <w:vAlign w:val="center"/>
          </w:tcPr>
          <w:p w:rsidR="00E7667F" w:rsidRPr="00CD5F79" w:rsidRDefault="00E7667F" w:rsidP="00CD5F79">
            <w:pPr>
              <w:spacing w:after="0" w:line="240" w:lineRule="auto"/>
              <w:ind w:left="0" w:firstLine="0"/>
              <w:rPr>
                <w:rFonts w:ascii="Arial" w:eastAsia="Calibri" w:hAnsi="Arial" w:cs="Arial"/>
                <w:b/>
                <w:lang w:eastAsia="en-US"/>
              </w:rPr>
            </w:pPr>
            <w:r w:rsidRPr="00CD5F79">
              <w:rPr>
                <w:rFonts w:ascii="Arial" w:eastAsia="Calibri" w:hAnsi="Arial" w:cs="Arial"/>
                <w:b/>
                <w:lang w:eastAsia="en-US"/>
              </w:rPr>
              <w:t xml:space="preserve">FOURNITURE D’UN CAMION BENNE </w:t>
            </w:r>
            <w:r w:rsidR="00CD5F79" w:rsidRPr="00CD5F79">
              <w:rPr>
                <w:rFonts w:ascii="Arial" w:eastAsia="Calibri" w:hAnsi="Arial" w:cs="Arial"/>
                <w:b/>
                <w:lang w:eastAsia="en-US"/>
              </w:rPr>
              <w:t>10 roues</w:t>
            </w:r>
          </w:p>
          <w:p w:rsidR="00E7667F" w:rsidRPr="00CD5F79" w:rsidRDefault="00E7667F" w:rsidP="00CD5F79">
            <w:pPr>
              <w:spacing w:after="0" w:line="240" w:lineRule="auto"/>
              <w:ind w:left="0" w:hanging="6"/>
              <w:rPr>
                <w:rFonts w:ascii="Arial" w:eastAsia="Calibri" w:hAnsi="Arial" w:cs="Arial"/>
                <w:lang w:eastAsia="en-US"/>
              </w:rPr>
            </w:pPr>
            <w:r w:rsidRPr="00CD5F79">
              <w:rPr>
                <w:rFonts w:ascii="Arial" w:eastAsia="Calibri" w:hAnsi="Arial" w:cs="Arial"/>
                <w:lang w:eastAsia="en-US"/>
              </w:rPr>
              <w:t>Ce prix rémunère dans les conditions prévues par le cahier des spécificités techniques du présent appel d’offre par unité</w:t>
            </w:r>
          </w:p>
          <w:p w:rsidR="00E7667F" w:rsidRPr="00CD5F79" w:rsidRDefault="00E7667F" w:rsidP="00E7667F">
            <w:pPr>
              <w:spacing w:after="175" w:line="259" w:lineRule="auto"/>
              <w:ind w:left="0" w:firstLine="0"/>
              <w:jc w:val="center"/>
              <w:rPr>
                <w:rFonts w:ascii="Arial" w:eastAsia="SimSun" w:hAnsi="Arial" w:cs="Arial"/>
                <w:b/>
              </w:rPr>
            </w:pPr>
            <w:r w:rsidRPr="00CD5F79">
              <w:rPr>
                <w:rFonts w:ascii="Arial" w:eastAsia="Calibri" w:hAnsi="Arial" w:cs="Arial"/>
                <w:b/>
                <w:lang w:eastAsia="en-US"/>
              </w:rPr>
              <w:t>L’unité(U) à________________fcfa</w:t>
            </w:r>
          </w:p>
        </w:tc>
        <w:tc>
          <w:tcPr>
            <w:tcW w:w="851" w:type="dxa"/>
            <w:vAlign w:val="center"/>
          </w:tcPr>
          <w:p w:rsidR="00E7667F" w:rsidRPr="00CD5F79" w:rsidRDefault="00CD5F79" w:rsidP="00E7667F">
            <w:pPr>
              <w:spacing w:after="175" w:line="259" w:lineRule="auto"/>
              <w:ind w:left="0" w:firstLine="0"/>
              <w:jc w:val="center"/>
              <w:rPr>
                <w:rFonts w:ascii="Arial" w:hAnsi="Arial" w:cs="Arial"/>
              </w:rPr>
            </w:pPr>
            <w:r>
              <w:rPr>
                <w:rFonts w:ascii="Arial" w:hAnsi="Arial" w:cs="Arial"/>
              </w:rPr>
              <w:t>01</w:t>
            </w:r>
          </w:p>
        </w:tc>
        <w:tc>
          <w:tcPr>
            <w:tcW w:w="1843" w:type="dxa"/>
            <w:vAlign w:val="center"/>
          </w:tcPr>
          <w:p w:rsidR="00E7667F" w:rsidRPr="00CD5F79" w:rsidRDefault="00E7667F" w:rsidP="00E7667F">
            <w:pPr>
              <w:spacing w:after="175" w:line="259" w:lineRule="auto"/>
              <w:ind w:left="0" w:firstLine="0"/>
              <w:jc w:val="center"/>
              <w:rPr>
                <w:rFonts w:ascii="Arial" w:hAnsi="Arial" w:cs="Arial"/>
              </w:rPr>
            </w:pPr>
          </w:p>
        </w:tc>
        <w:tc>
          <w:tcPr>
            <w:tcW w:w="1269" w:type="dxa"/>
            <w:vAlign w:val="center"/>
          </w:tcPr>
          <w:p w:rsidR="00E7667F" w:rsidRPr="00CD5F79" w:rsidRDefault="00E7667F" w:rsidP="00E7667F">
            <w:pPr>
              <w:spacing w:after="175" w:line="259" w:lineRule="auto"/>
              <w:ind w:left="0" w:firstLine="0"/>
              <w:jc w:val="center"/>
              <w:rPr>
                <w:rFonts w:ascii="Arial" w:hAnsi="Arial" w:cs="Arial"/>
              </w:rPr>
            </w:pPr>
          </w:p>
        </w:tc>
      </w:tr>
      <w:tr w:rsidR="00CD5F79" w:rsidRPr="00CD5F79" w:rsidTr="007B0033">
        <w:tc>
          <w:tcPr>
            <w:tcW w:w="709" w:type="dxa"/>
            <w:vAlign w:val="center"/>
          </w:tcPr>
          <w:p w:rsidR="00CD5F79" w:rsidRPr="00CD5F79" w:rsidRDefault="00CD5F79" w:rsidP="00BA605C">
            <w:pPr>
              <w:spacing w:after="175" w:line="259" w:lineRule="auto"/>
              <w:ind w:left="0" w:firstLine="0"/>
              <w:jc w:val="center"/>
              <w:rPr>
                <w:rFonts w:ascii="Arial" w:hAnsi="Arial" w:cs="Arial"/>
              </w:rPr>
            </w:pPr>
          </w:p>
        </w:tc>
        <w:tc>
          <w:tcPr>
            <w:tcW w:w="4961" w:type="dxa"/>
            <w:vAlign w:val="center"/>
          </w:tcPr>
          <w:p w:rsidR="00CD5F79" w:rsidRPr="00CD5F79" w:rsidRDefault="00CD5F79" w:rsidP="00BA605C">
            <w:pPr>
              <w:spacing w:after="175" w:line="259" w:lineRule="auto"/>
              <w:ind w:left="0" w:firstLine="0"/>
              <w:jc w:val="center"/>
              <w:rPr>
                <w:rFonts w:ascii="Arial" w:eastAsia="SimSun" w:hAnsi="Arial" w:cs="Arial"/>
                <w:b/>
              </w:rPr>
            </w:pPr>
          </w:p>
        </w:tc>
        <w:tc>
          <w:tcPr>
            <w:tcW w:w="851" w:type="dxa"/>
            <w:vAlign w:val="center"/>
          </w:tcPr>
          <w:p w:rsidR="00CD5F79" w:rsidRPr="00CD5F79" w:rsidRDefault="00CD5F79" w:rsidP="00BA605C">
            <w:pPr>
              <w:spacing w:after="175" w:line="259" w:lineRule="auto"/>
              <w:ind w:left="0" w:firstLine="0"/>
              <w:jc w:val="center"/>
              <w:rPr>
                <w:rFonts w:ascii="Arial" w:hAnsi="Arial" w:cs="Arial"/>
              </w:rPr>
            </w:pPr>
          </w:p>
        </w:tc>
        <w:tc>
          <w:tcPr>
            <w:tcW w:w="1843" w:type="dxa"/>
            <w:vAlign w:val="center"/>
          </w:tcPr>
          <w:p w:rsidR="00CD5F79" w:rsidRPr="00CD5F79" w:rsidRDefault="00CD5F79" w:rsidP="00BA605C">
            <w:pPr>
              <w:spacing w:after="175" w:line="259" w:lineRule="auto"/>
              <w:ind w:left="0" w:firstLine="0"/>
              <w:jc w:val="center"/>
              <w:rPr>
                <w:rFonts w:ascii="Arial" w:hAnsi="Arial" w:cs="Arial"/>
              </w:rPr>
            </w:pPr>
          </w:p>
        </w:tc>
        <w:tc>
          <w:tcPr>
            <w:tcW w:w="1269" w:type="dxa"/>
            <w:vAlign w:val="center"/>
          </w:tcPr>
          <w:p w:rsidR="00CD5F79" w:rsidRPr="00CD5F79" w:rsidRDefault="00CD5F79" w:rsidP="00BA605C">
            <w:pPr>
              <w:spacing w:after="175" w:line="259" w:lineRule="auto"/>
              <w:ind w:left="0" w:firstLine="0"/>
              <w:jc w:val="center"/>
              <w:rPr>
                <w:rFonts w:ascii="Arial" w:hAnsi="Arial" w:cs="Arial"/>
              </w:rPr>
            </w:pPr>
          </w:p>
        </w:tc>
      </w:tr>
      <w:tr w:rsidR="00CD5F79" w:rsidRPr="00CD5F79" w:rsidTr="007B0033">
        <w:tc>
          <w:tcPr>
            <w:tcW w:w="709" w:type="dxa"/>
            <w:vAlign w:val="center"/>
          </w:tcPr>
          <w:p w:rsidR="00CD5F79" w:rsidRPr="00CD5F79" w:rsidRDefault="00CD5F79" w:rsidP="00E7667F">
            <w:pPr>
              <w:spacing w:after="175" w:line="259" w:lineRule="auto"/>
              <w:ind w:left="0" w:firstLine="0"/>
              <w:jc w:val="center"/>
              <w:rPr>
                <w:rFonts w:ascii="Arial" w:hAnsi="Arial" w:cs="Arial"/>
              </w:rPr>
            </w:pPr>
            <w:r>
              <w:rPr>
                <w:rFonts w:ascii="Arial" w:hAnsi="Arial" w:cs="Arial"/>
              </w:rPr>
              <w:t>200</w:t>
            </w:r>
          </w:p>
        </w:tc>
        <w:tc>
          <w:tcPr>
            <w:tcW w:w="7655" w:type="dxa"/>
            <w:gridSpan w:val="3"/>
            <w:vAlign w:val="center"/>
          </w:tcPr>
          <w:p w:rsidR="00CD5F79" w:rsidRPr="00CD5F79" w:rsidRDefault="00CD5F79" w:rsidP="00CD5F79">
            <w:pPr>
              <w:spacing w:after="175" w:line="259" w:lineRule="auto"/>
              <w:ind w:left="0" w:firstLine="0"/>
              <w:jc w:val="left"/>
              <w:rPr>
                <w:rFonts w:ascii="Arial" w:hAnsi="Arial" w:cs="Arial"/>
              </w:rPr>
            </w:pPr>
            <w:r w:rsidRPr="00CD5F79">
              <w:rPr>
                <w:rFonts w:ascii="Arial" w:eastAsia="SimSun" w:hAnsi="Arial" w:cs="Arial"/>
                <w:b/>
              </w:rPr>
              <w:t>FOURNITURES COMPLEMENTAIRES</w:t>
            </w:r>
          </w:p>
        </w:tc>
        <w:tc>
          <w:tcPr>
            <w:tcW w:w="1269" w:type="dxa"/>
            <w:vAlign w:val="center"/>
          </w:tcPr>
          <w:p w:rsidR="00CD5F79" w:rsidRPr="00CD5F79" w:rsidRDefault="00CD5F79" w:rsidP="00E7667F">
            <w:pPr>
              <w:spacing w:after="175" w:line="259" w:lineRule="auto"/>
              <w:ind w:left="0" w:firstLine="0"/>
              <w:jc w:val="center"/>
              <w:rPr>
                <w:rFonts w:ascii="Arial" w:hAnsi="Arial" w:cs="Arial"/>
              </w:rPr>
            </w:pPr>
          </w:p>
        </w:tc>
      </w:tr>
      <w:tr w:rsidR="00E7667F" w:rsidRPr="00CD5F79" w:rsidTr="007B0033">
        <w:tc>
          <w:tcPr>
            <w:tcW w:w="709" w:type="dxa"/>
            <w:vAlign w:val="center"/>
          </w:tcPr>
          <w:p w:rsidR="00E7667F" w:rsidRPr="00CD5F79" w:rsidRDefault="00CD5F79" w:rsidP="00E7667F">
            <w:pPr>
              <w:spacing w:after="175" w:line="259" w:lineRule="auto"/>
              <w:ind w:left="0" w:firstLine="0"/>
              <w:jc w:val="center"/>
              <w:rPr>
                <w:rFonts w:ascii="Arial" w:hAnsi="Arial" w:cs="Arial"/>
              </w:rPr>
            </w:pPr>
            <w:r>
              <w:rPr>
                <w:rFonts w:ascii="Arial" w:hAnsi="Arial" w:cs="Arial"/>
              </w:rPr>
              <w:t>201</w:t>
            </w:r>
          </w:p>
        </w:tc>
        <w:tc>
          <w:tcPr>
            <w:tcW w:w="4961" w:type="dxa"/>
            <w:vAlign w:val="center"/>
          </w:tcPr>
          <w:p w:rsidR="00E7667F" w:rsidRPr="00CD5F79" w:rsidRDefault="00E7667F" w:rsidP="00CD5F79">
            <w:pPr>
              <w:spacing w:after="0" w:line="240" w:lineRule="auto"/>
              <w:ind w:left="0" w:hanging="6"/>
              <w:rPr>
                <w:rFonts w:ascii="Arial" w:eastAsia="Calibri" w:hAnsi="Arial" w:cs="Arial"/>
              </w:rPr>
            </w:pPr>
            <w:r w:rsidRPr="00CD5F79">
              <w:rPr>
                <w:rFonts w:ascii="Arial" w:eastAsia="Calibri" w:hAnsi="Arial" w:cs="Arial"/>
              </w:rPr>
              <w:t>FOURNITURE DU DOSSIER DU VEHICULE  A JOUR ET AUTRES (Plaques de signalisation, extincteur, crique hydraulique)</w:t>
            </w:r>
          </w:p>
          <w:p w:rsidR="00E7667F" w:rsidRPr="00CD5F79" w:rsidRDefault="00E7667F" w:rsidP="00CD5F79">
            <w:pPr>
              <w:spacing w:after="0" w:line="240" w:lineRule="auto"/>
              <w:ind w:left="0" w:hanging="6"/>
              <w:rPr>
                <w:rFonts w:ascii="Arial" w:eastAsia="Calibri" w:hAnsi="Arial" w:cs="Arial"/>
                <w:lang w:eastAsia="en-US"/>
              </w:rPr>
            </w:pPr>
            <w:r w:rsidRPr="00CD5F79">
              <w:rPr>
                <w:rFonts w:ascii="Arial" w:eastAsia="Calibri" w:hAnsi="Arial" w:cs="Arial"/>
                <w:lang w:eastAsia="en-US"/>
              </w:rPr>
              <w:t>Ce prix rémunère dans les conditions prévues par le cahier des spécificités techniques du présent appel d’offre au forfait</w:t>
            </w:r>
          </w:p>
          <w:p w:rsidR="00E7667F" w:rsidRPr="00CD5F79" w:rsidRDefault="00E7667F" w:rsidP="00CD5F79">
            <w:pPr>
              <w:spacing w:after="175" w:line="259" w:lineRule="auto"/>
              <w:ind w:left="0" w:firstLine="0"/>
              <w:rPr>
                <w:rFonts w:ascii="Arial" w:eastAsia="SimSun" w:hAnsi="Arial" w:cs="Arial"/>
                <w:b/>
              </w:rPr>
            </w:pPr>
            <w:r w:rsidRPr="00CD5F79">
              <w:rPr>
                <w:rFonts w:ascii="Arial" w:eastAsia="Calibri" w:hAnsi="Arial" w:cs="Arial"/>
                <w:b/>
                <w:lang w:eastAsia="en-US"/>
              </w:rPr>
              <w:t>Le forfait (FF) à______________fcfa</w:t>
            </w:r>
          </w:p>
        </w:tc>
        <w:tc>
          <w:tcPr>
            <w:tcW w:w="851" w:type="dxa"/>
            <w:vAlign w:val="center"/>
          </w:tcPr>
          <w:p w:rsidR="00E7667F" w:rsidRPr="00CD5F79" w:rsidRDefault="00CD5F79" w:rsidP="00E7667F">
            <w:pPr>
              <w:spacing w:after="175" w:line="259" w:lineRule="auto"/>
              <w:ind w:left="0" w:firstLine="0"/>
              <w:jc w:val="center"/>
              <w:rPr>
                <w:rFonts w:ascii="Arial" w:hAnsi="Arial" w:cs="Arial"/>
              </w:rPr>
            </w:pPr>
            <w:r>
              <w:rPr>
                <w:rFonts w:ascii="Arial" w:hAnsi="Arial" w:cs="Arial"/>
              </w:rPr>
              <w:t>FF</w:t>
            </w:r>
          </w:p>
        </w:tc>
        <w:tc>
          <w:tcPr>
            <w:tcW w:w="1843" w:type="dxa"/>
            <w:vAlign w:val="center"/>
          </w:tcPr>
          <w:p w:rsidR="00E7667F" w:rsidRPr="00CD5F79" w:rsidRDefault="00E7667F" w:rsidP="00E7667F">
            <w:pPr>
              <w:spacing w:after="175" w:line="259" w:lineRule="auto"/>
              <w:ind w:left="0" w:firstLine="0"/>
              <w:jc w:val="center"/>
              <w:rPr>
                <w:rFonts w:ascii="Arial" w:hAnsi="Arial" w:cs="Arial"/>
              </w:rPr>
            </w:pPr>
          </w:p>
        </w:tc>
        <w:tc>
          <w:tcPr>
            <w:tcW w:w="1269" w:type="dxa"/>
            <w:vAlign w:val="center"/>
          </w:tcPr>
          <w:p w:rsidR="00E7667F" w:rsidRPr="00CD5F79" w:rsidRDefault="00E7667F" w:rsidP="00E7667F">
            <w:pPr>
              <w:spacing w:after="175" w:line="259" w:lineRule="auto"/>
              <w:ind w:left="0" w:firstLine="0"/>
              <w:jc w:val="center"/>
              <w:rPr>
                <w:rFonts w:ascii="Arial" w:hAnsi="Arial" w:cs="Arial"/>
              </w:rPr>
            </w:pPr>
          </w:p>
        </w:tc>
      </w:tr>
      <w:tr w:rsidR="00E7667F" w:rsidRPr="00CD5F79" w:rsidTr="007B0033">
        <w:tc>
          <w:tcPr>
            <w:tcW w:w="709" w:type="dxa"/>
            <w:vAlign w:val="center"/>
          </w:tcPr>
          <w:p w:rsidR="00E7667F" w:rsidRPr="00CD5F79" w:rsidRDefault="00CD5F79" w:rsidP="00E7667F">
            <w:pPr>
              <w:spacing w:after="175" w:line="259" w:lineRule="auto"/>
              <w:ind w:left="0" w:firstLine="0"/>
              <w:jc w:val="center"/>
              <w:rPr>
                <w:rFonts w:ascii="Arial" w:hAnsi="Arial" w:cs="Arial"/>
              </w:rPr>
            </w:pPr>
            <w:r>
              <w:rPr>
                <w:rFonts w:ascii="Arial" w:hAnsi="Arial" w:cs="Arial"/>
              </w:rPr>
              <w:t>202</w:t>
            </w:r>
          </w:p>
        </w:tc>
        <w:tc>
          <w:tcPr>
            <w:tcW w:w="4961" w:type="dxa"/>
            <w:vAlign w:val="center"/>
          </w:tcPr>
          <w:p w:rsidR="00E7667F" w:rsidRPr="00CD5F79" w:rsidRDefault="00E7667F" w:rsidP="00CD5F79">
            <w:pPr>
              <w:spacing w:after="0" w:line="240" w:lineRule="auto"/>
              <w:ind w:left="33" w:hanging="6"/>
              <w:rPr>
                <w:rFonts w:ascii="Arial" w:eastAsia="Calibri" w:hAnsi="Arial" w:cs="Arial"/>
                <w:b/>
                <w:lang w:eastAsia="en-US"/>
              </w:rPr>
            </w:pPr>
            <w:r w:rsidRPr="00CD5F79">
              <w:rPr>
                <w:rFonts w:ascii="Arial" w:eastAsia="Calibri" w:hAnsi="Arial" w:cs="Arial"/>
                <w:b/>
                <w:lang w:eastAsia="en-US"/>
              </w:rPr>
              <w:t>FOURNITURE DE ROUES SUPPLEMENTAIRES</w:t>
            </w:r>
          </w:p>
          <w:p w:rsidR="00E7667F" w:rsidRPr="00CD5F79" w:rsidRDefault="00E7667F" w:rsidP="00CD5F79">
            <w:pPr>
              <w:spacing w:after="0" w:line="240" w:lineRule="auto"/>
              <w:ind w:left="33" w:hanging="6"/>
              <w:rPr>
                <w:rFonts w:ascii="Arial" w:eastAsia="Calibri" w:hAnsi="Arial" w:cs="Arial"/>
                <w:lang w:eastAsia="en-US"/>
              </w:rPr>
            </w:pPr>
            <w:r w:rsidRPr="00CD5F79">
              <w:rPr>
                <w:rFonts w:ascii="Arial" w:eastAsia="Calibri" w:hAnsi="Arial" w:cs="Arial"/>
                <w:lang w:eastAsia="en-US"/>
              </w:rPr>
              <w:t>Ce prix rémunère dans les conditions prévues par le cahier des spécificités techniques du présent appel d’offre par unité</w:t>
            </w:r>
          </w:p>
          <w:p w:rsidR="00E7667F" w:rsidRPr="00CD5F79" w:rsidRDefault="00E7667F" w:rsidP="00E7667F">
            <w:pPr>
              <w:spacing w:after="175" w:line="259" w:lineRule="auto"/>
              <w:ind w:left="0" w:firstLine="0"/>
              <w:jc w:val="center"/>
              <w:rPr>
                <w:rFonts w:ascii="Arial" w:eastAsia="SimSun" w:hAnsi="Arial" w:cs="Arial"/>
                <w:b/>
              </w:rPr>
            </w:pPr>
            <w:r w:rsidRPr="00CD5F79">
              <w:rPr>
                <w:rFonts w:ascii="Arial" w:eastAsia="Calibri" w:hAnsi="Arial" w:cs="Arial"/>
                <w:b/>
                <w:lang w:eastAsia="en-US"/>
              </w:rPr>
              <w:t>L’unité à________________fcfa</w:t>
            </w:r>
          </w:p>
        </w:tc>
        <w:tc>
          <w:tcPr>
            <w:tcW w:w="851" w:type="dxa"/>
            <w:vAlign w:val="center"/>
          </w:tcPr>
          <w:p w:rsidR="00E7667F" w:rsidRPr="00CD5F79" w:rsidRDefault="00CD5F79" w:rsidP="00E7667F">
            <w:pPr>
              <w:spacing w:after="175" w:line="259" w:lineRule="auto"/>
              <w:ind w:left="0" w:firstLine="0"/>
              <w:jc w:val="center"/>
              <w:rPr>
                <w:rFonts w:ascii="Arial" w:hAnsi="Arial" w:cs="Arial"/>
              </w:rPr>
            </w:pPr>
            <w:r>
              <w:rPr>
                <w:rFonts w:ascii="Arial" w:hAnsi="Arial" w:cs="Arial"/>
              </w:rPr>
              <w:t>U</w:t>
            </w:r>
          </w:p>
        </w:tc>
        <w:tc>
          <w:tcPr>
            <w:tcW w:w="1843" w:type="dxa"/>
            <w:vAlign w:val="center"/>
          </w:tcPr>
          <w:p w:rsidR="00E7667F" w:rsidRPr="00CD5F79" w:rsidRDefault="00E7667F" w:rsidP="00E7667F">
            <w:pPr>
              <w:spacing w:after="175" w:line="259" w:lineRule="auto"/>
              <w:ind w:left="0" w:firstLine="0"/>
              <w:jc w:val="center"/>
              <w:rPr>
                <w:rFonts w:ascii="Arial" w:hAnsi="Arial" w:cs="Arial"/>
              </w:rPr>
            </w:pPr>
          </w:p>
        </w:tc>
        <w:tc>
          <w:tcPr>
            <w:tcW w:w="1269" w:type="dxa"/>
            <w:vAlign w:val="center"/>
          </w:tcPr>
          <w:p w:rsidR="00E7667F" w:rsidRPr="00CD5F79" w:rsidRDefault="00E7667F" w:rsidP="00E7667F">
            <w:pPr>
              <w:spacing w:after="175" w:line="259" w:lineRule="auto"/>
              <w:ind w:left="0" w:firstLine="0"/>
              <w:jc w:val="center"/>
              <w:rPr>
                <w:rFonts w:ascii="Arial" w:hAnsi="Arial" w:cs="Arial"/>
              </w:rPr>
            </w:pPr>
          </w:p>
        </w:tc>
      </w:tr>
      <w:tr w:rsidR="00E7667F" w:rsidRPr="00CD5F79" w:rsidTr="007B0033">
        <w:tc>
          <w:tcPr>
            <w:tcW w:w="709" w:type="dxa"/>
            <w:vAlign w:val="center"/>
          </w:tcPr>
          <w:p w:rsidR="00E7667F" w:rsidRPr="00CD5F79" w:rsidRDefault="00CD5F79" w:rsidP="00E7667F">
            <w:pPr>
              <w:spacing w:after="175" w:line="259" w:lineRule="auto"/>
              <w:ind w:left="0" w:firstLine="0"/>
              <w:jc w:val="center"/>
              <w:rPr>
                <w:rFonts w:ascii="Arial" w:hAnsi="Arial" w:cs="Arial"/>
              </w:rPr>
            </w:pPr>
            <w:r>
              <w:rPr>
                <w:rFonts w:ascii="Arial" w:hAnsi="Arial" w:cs="Arial"/>
              </w:rPr>
              <w:lastRenderedPageBreak/>
              <w:t>203</w:t>
            </w:r>
          </w:p>
        </w:tc>
        <w:tc>
          <w:tcPr>
            <w:tcW w:w="4961" w:type="dxa"/>
            <w:vAlign w:val="center"/>
          </w:tcPr>
          <w:p w:rsidR="00E7667F" w:rsidRPr="00CD5F79" w:rsidRDefault="00E7667F" w:rsidP="00CD5F79">
            <w:pPr>
              <w:spacing w:after="0" w:line="240" w:lineRule="auto"/>
              <w:ind w:left="33" w:hanging="6"/>
              <w:rPr>
                <w:rFonts w:ascii="Arial" w:eastAsia="Calibri" w:hAnsi="Arial" w:cs="Arial"/>
                <w:b/>
              </w:rPr>
            </w:pPr>
            <w:r w:rsidRPr="00CD5F79">
              <w:rPr>
                <w:rFonts w:ascii="Arial" w:eastAsia="Calibri" w:hAnsi="Arial" w:cs="Arial"/>
                <w:b/>
              </w:rPr>
              <w:t>FOURNITURE D’UN PLEIN DE CARBURANT</w:t>
            </w:r>
          </w:p>
          <w:p w:rsidR="00E7667F" w:rsidRPr="00CD5F79" w:rsidRDefault="00E7667F" w:rsidP="00CD5F79">
            <w:pPr>
              <w:spacing w:after="0" w:line="240" w:lineRule="auto"/>
              <w:ind w:left="0" w:firstLine="0"/>
              <w:rPr>
                <w:rFonts w:ascii="Arial" w:eastAsia="Calibri" w:hAnsi="Arial" w:cs="Arial"/>
                <w:lang w:eastAsia="en-US"/>
              </w:rPr>
            </w:pPr>
            <w:r w:rsidRPr="00CD5F79">
              <w:rPr>
                <w:rFonts w:ascii="Arial" w:eastAsia="Calibri" w:hAnsi="Arial" w:cs="Arial"/>
                <w:lang w:eastAsia="en-US"/>
              </w:rPr>
              <w:t>Ce prix rémunère dans les conditions prévues par le cahier des spécificités techniques du présent appel d’offre au forfait</w:t>
            </w:r>
          </w:p>
          <w:p w:rsidR="00E7667F" w:rsidRPr="00CD5F79" w:rsidRDefault="00E7667F" w:rsidP="00CD5F79">
            <w:pPr>
              <w:spacing w:after="175" w:line="259" w:lineRule="auto"/>
              <w:ind w:left="0" w:firstLine="0"/>
              <w:rPr>
                <w:rFonts w:ascii="Arial" w:eastAsia="SimSun" w:hAnsi="Arial" w:cs="Arial"/>
                <w:b/>
              </w:rPr>
            </w:pPr>
            <w:r w:rsidRPr="00CD5F79">
              <w:rPr>
                <w:rFonts w:ascii="Arial" w:eastAsia="Calibri" w:hAnsi="Arial" w:cs="Arial"/>
                <w:b/>
                <w:lang w:eastAsia="en-US"/>
              </w:rPr>
              <w:t>Le forfait à________________fcfa</w:t>
            </w:r>
          </w:p>
        </w:tc>
        <w:tc>
          <w:tcPr>
            <w:tcW w:w="851" w:type="dxa"/>
            <w:vAlign w:val="center"/>
          </w:tcPr>
          <w:p w:rsidR="00E7667F" w:rsidRPr="00CD5F79" w:rsidRDefault="00CD5F79" w:rsidP="00E7667F">
            <w:pPr>
              <w:spacing w:after="175" w:line="259" w:lineRule="auto"/>
              <w:ind w:left="0" w:firstLine="0"/>
              <w:jc w:val="center"/>
              <w:rPr>
                <w:rFonts w:ascii="Arial" w:hAnsi="Arial" w:cs="Arial"/>
              </w:rPr>
            </w:pPr>
            <w:r>
              <w:rPr>
                <w:rFonts w:ascii="Arial" w:hAnsi="Arial" w:cs="Arial"/>
              </w:rPr>
              <w:t>FF</w:t>
            </w:r>
          </w:p>
        </w:tc>
        <w:tc>
          <w:tcPr>
            <w:tcW w:w="1843" w:type="dxa"/>
            <w:vAlign w:val="center"/>
          </w:tcPr>
          <w:p w:rsidR="00E7667F" w:rsidRPr="00CD5F79" w:rsidRDefault="00E7667F" w:rsidP="00E7667F">
            <w:pPr>
              <w:spacing w:after="175" w:line="259" w:lineRule="auto"/>
              <w:ind w:left="0" w:firstLine="0"/>
              <w:jc w:val="center"/>
              <w:rPr>
                <w:rFonts w:ascii="Arial" w:hAnsi="Arial" w:cs="Arial"/>
              </w:rPr>
            </w:pPr>
          </w:p>
        </w:tc>
        <w:tc>
          <w:tcPr>
            <w:tcW w:w="1269" w:type="dxa"/>
            <w:vAlign w:val="center"/>
          </w:tcPr>
          <w:p w:rsidR="00E7667F" w:rsidRPr="00CD5F79" w:rsidRDefault="00E7667F" w:rsidP="00E7667F">
            <w:pPr>
              <w:spacing w:after="175" w:line="259" w:lineRule="auto"/>
              <w:ind w:left="0" w:firstLine="0"/>
              <w:jc w:val="center"/>
              <w:rPr>
                <w:rFonts w:ascii="Arial" w:hAnsi="Arial" w:cs="Arial"/>
              </w:rPr>
            </w:pPr>
          </w:p>
        </w:tc>
      </w:tr>
    </w:tbl>
    <w:p w:rsidR="00E7667F" w:rsidRDefault="00E7667F" w:rsidP="00CD5F79">
      <w:pPr>
        <w:spacing w:after="175" w:line="259" w:lineRule="auto"/>
        <w:ind w:left="428" w:firstLine="0"/>
        <w:rPr>
          <w:rFonts w:ascii="Arial" w:hAnsi="Arial" w:cs="Arial"/>
          <w:b/>
          <w:sz w:val="32"/>
          <w:szCs w:val="32"/>
          <w:lang w:val="fr-FR"/>
        </w:rPr>
      </w:pPr>
    </w:p>
    <w:p w:rsidR="00CD5F79" w:rsidRPr="00CD5F79" w:rsidRDefault="00CD5F79" w:rsidP="00CD5F79">
      <w:pPr>
        <w:spacing w:after="175" w:line="259" w:lineRule="auto"/>
        <w:ind w:left="428" w:firstLine="0"/>
        <w:jc w:val="right"/>
        <w:rPr>
          <w:rFonts w:ascii="Arial" w:hAnsi="Arial" w:cs="Arial"/>
          <w:b/>
          <w:lang w:val="fr-FR"/>
        </w:rPr>
      </w:pPr>
      <w:r w:rsidRPr="00CD5F79">
        <w:rPr>
          <w:rFonts w:ascii="Arial" w:hAnsi="Arial" w:cs="Arial"/>
          <w:b/>
          <w:lang w:val="fr-FR"/>
        </w:rPr>
        <w:t>Fait à, __________________</w:t>
      </w:r>
      <w:r w:rsidR="007B0033">
        <w:rPr>
          <w:rFonts w:ascii="Arial" w:hAnsi="Arial" w:cs="Arial"/>
          <w:b/>
          <w:lang w:val="fr-FR"/>
        </w:rPr>
        <w:t>, le ________________</w:t>
      </w:r>
    </w:p>
    <w:p w:rsidR="00CD5F79" w:rsidRPr="00CD5F79" w:rsidRDefault="00CD5F79" w:rsidP="00CD5F79">
      <w:pPr>
        <w:spacing w:after="175" w:line="259" w:lineRule="auto"/>
        <w:ind w:left="428" w:firstLine="0"/>
        <w:jc w:val="right"/>
        <w:rPr>
          <w:rFonts w:ascii="Arial" w:hAnsi="Arial" w:cs="Arial"/>
          <w:b/>
          <w:lang w:val="fr-FR"/>
        </w:rPr>
      </w:pPr>
      <w:r w:rsidRPr="00CD5F79">
        <w:rPr>
          <w:rFonts w:ascii="Arial" w:hAnsi="Arial" w:cs="Arial"/>
          <w:b/>
          <w:lang w:val="fr-FR"/>
        </w:rPr>
        <w:t>Le soumissionnaire</w:t>
      </w:r>
    </w:p>
    <w:p w:rsidR="00E7667F" w:rsidRPr="00E7667F" w:rsidRDefault="00E7667F" w:rsidP="00E7667F">
      <w:pPr>
        <w:spacing w:after="175" w:line="259" w:lineRule="auto"/>
        <w:ind w:left="428" w:firstLine="0"/>
        <w:jc w:val="center"/>
        <w:rPr>
          <w:rFonts w:ascii="Arial" w:hAnsi="Arial" w:cs="Arial"/>
          <w:b/>
          <w:sz w:val="32"/>
          <w:szCs w:val="32"/>
          <w:lang w:val="fr-FR"/>
        </w:rPr>
      </w:pP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2" w:line="259" w:lineRule="auto"/>
        <w:ind w:left="428" w:firstLine="0"/>
        <w:jc w:val="left"/>
      </w:pPr>
      <w:r>
        <w:t xml:space="preserve"> </w:t>
      </w:r>
    </w:p>
    <w:p w:rsidR="00E7667F" w:rsidRDefault="00E7667F">
      <w:pPr>
        <w:spacing w:after="172" w:line="259" w:lineRule="auto"/>
        <w:ind w:left="428" w:firstLine="0"/>
        <w:jc w:val="left"/>
      </w:pPr>
    </w:p>
    <w:p w:rsidR="00E7667F" w:rsidRDefault="00E7667F">
      <w:pPr>
        <w:spacing w:after="172" w:line="259" w:lineRule="auto"/>
        <w:ind w:left="428" w:firstLine="0"/>
        <w:jc w:val="left"/>
      </w:pPr>
    </w:p>
    <w:p w:rsidR="00E7667F" w:rsidRDefault="00E7667F">
      <w:pPr>
        <w:spacing w:after="172" w:line="259" w:lineRule="auto"/>
        <w:ind w:left="428" w:firstLine="0"/>
        <w:jc w:val="left"/>
      </w:pPr>
    </w:p>
    <w:p w:rsidR="00E7667F" w:rsidRDefault="00E7667F">
      <w:pPr>
        <w:spacing w:after="172" w:line="259" w:lineRule="auto"/>
        <w:ind w:left="428" w:firstLine="0"/>
        <w:jc w:val="left"/>
      </w:pPr>
    </w:p>
    <w:p w:rsidR="00E7667F" w:rsidRDefault="00E7667F">
      <w:pPr>
        <w:spacing w:after="172" w:line="259" w:lineRule="auto"/>
        <w:ind w:left="428" w:firstLine="0"/>
        <w:jc w:val="left"/>
      </w:pPr>
    </w:p>
    <w:p w:rsidR="00E7667F" w:rsidRDefault="00E7667F">
      <w:pPr>
        <w:spacing w:after="172" w:line="259" w:lineRule="auto"/>
        <w:ind w:left="428" w:firstLine="0"/>
        <w:jc w:val="left"/>
      </w:pPr>
    </w:p>
    <w:p w:rsidR="00E7667F" w:rsidRDefault="00E7667F">
      <w:pPr>
        <w:spacing w:after="172" w:line="259" w:lineRule="auto"/>
        <w:ind w:left="428" w:firstLine="0"/>
        <w:jc w:val="left"/>
      </w:pPr>
    </w:p>
    <w:p w:rsidR="00CD5F79" w:rsidRDefault="00CD5F79">
      <w:pPr>
        <w:spacing w:after="172" w:line="259" w:lineRule="auto"/>
        <w:ind w:left="428" w:firstLine="0"/>
        <w:jc w:val="left"/>
      </w:pPr>
    </w:p>
    <w:p w:rsidR="00CD5F79" w:rsidRDefault="00CD5F79">
      <w:pPr>
        <w:spacing w:after="172" w:line="259" w:lineRule="auto"/>
        <w:ind w:left="428" w:firstLine="0"/>
        <w:jc w:val="left"/>
      </w:pPr>
    </w:p>
    <w:p w:rsidR="00E7667F" w:rsidRDefault="00E7667F">
      <w:pPr>
        <w:spacing w:after="172" w:line="259" w:lineRule="auto"/>
        <w:ind w:left="428" w:firstLine="0"/>
        <w:jc w:val="left"/>
      </w:pPr>
    </w:p>
    <w:p w:rsidR="00E7667F" w:rsidRDefault="00E7667F">
      <w:pPr>
        <w:spacing w:after="172" w:line="259" w:lineRule="auto"/>
        <w:ind w:left="428" w:firstLine="0"/>
        <w:jc w:val="left"/>
      </w:pPr>
    </w:p>
    <w:p w:rsidR="00E7667F" w:rsidRDefault="00E7667F">
      <w:pPr>
        <w:spacing w:after="172" w:line="259" w:lineRule="auto"/>
        <w:ind w:left="428" w:firstLine="0"/>
        <w:jc w:val="left"/>
      </w:pPr>
    </w:p>
    <w:p w:rsidR="00E7667F" w:rsidRDefault="00E7667F">
      <w:pPr>
        <w:spacing w:after="172" w:line="259" w:lineRule="auto"/>
        <w:ind w:left="428" w:firstLine="0"/>
        <w:jc w:val="left"/>
      </w:pPr>
    </w:p>
    <w:p w:rsidR="004A7735" w:rsidRDefault="00643B25">
      <w:pPr>
        <w:spacing w:after="175" w:line="259" w:lineRule="auto"/>
        <w:ind w:left="428" w:firstLine="0"/>
        <w:jc w:val="left"/>
      </w:pPr>
      <w:r>
        <w:t xml:space="preserve"> </w:t>
      </w:r>
    </w:p>
    <w:p w:rsidR="004A7735" w:rsidRPr="00E7667F" w:rsidRDefault="00643B25" w:rsidP="00E7667F">
      <w:pPr>
        <w:pStyle w:val="Titre2"/>
        <w:spacing w:after="180" w:line="258" w:lineRule="auto"/>
        <w:ind w:left="423" w:right="594"/>
        <w:jc w:val="center"/>
        <w:rPr>
          <w:rFonts w:ascii="Arial" w:hAnsi="Arial" w:cs="Arial"/>
        </w:rPr>
      </w:pPr>
      <w:r w:rsidRPr="00E7667F">
        <w:rPr>
          <w:rFonts w:ascii="Arial" w:hAnsi="Arial" w:cs="Arial"/>
          <w:sz w:val="28"/>
        </w:rPr>
        <w:t>PIECE N°</w:t>
      </w:r>
      <w:r w:rsidR="00736E7B">
        <w:rPr>
          <w:rFonts w:ascii="Arial" w:hAnsi="Arial" w:cs="Arial"/>
          <w:sz w:val="28"/>
          <w:lang w:val="fr-FR"/>
        </w:rPr>
        <w:t>7</w:t>
      </w:r>
      <w:r w:rsidRPr="00E7667F">
        <w:rPr>
          <w:rFonts w:ascii="Arial" w:hAnsi="Arial" w:cs="Arial"/>
          <w:sz w:val="28"/>
        </w:rPr>
        <w:t>. CADRE DU DETAIL QUANTITATIF ET ESTIMATIF</w:t>
      </w:r>
    </w:p>
    <w:p w:rsidR="004A7735" w:rsidRDefault="00643B25">
      <w:pPr>
        <w:spacing w:after="125" w:line="259" w:lineRule="auto"/>
        <w:ind w:left="428" w:firstLine="0"/>
        <w:jc w:val="left"/>
      </w:pPr>
      <w:r>
        <w:rPr>
          <w:b/>
          <w:sz w:val="28"/>
        </w:rPr>
        <w:t xml:space="preserve"> </w:t>
      </w:r>
    </w:p>
    <w:p w:rsidR="004A7735" w:rsidRDefault="00643B25">
      <w:pPr>
        <w:spacing w:after="175" w:line="259" w:lineRule="auto"/>
        <w:ind w:left="428" w:firstLine="0"/>
        <w:jc w:val="left"/>
      </w:pPr>
      <w:r>
        <w:t xml:space="preserve"> </w:t>
      </w:r>
    </w:p>
    <w:p w:rsidR="004A7735" w:rsidRDefault="00643B25">
      <w:pPr>
        <w:spacing w:after="173"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lastRenderedPageBreak/>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3"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CD5F79" w:rsidRDefault="00CD5F79">
      <w:pPr>
        <w:spacing w:after="172" w:line="259" w:lineRule="auto"/>
        <w:ind w:left="428" w:firstLine="0"/>
        <w:jc w:val="left"/>
      </w:pPr>
    </w:p>
    <w:p w:rsidR="004A7735" w:rsidRDefault="00643B25">
      <w:pPr>
        <w:spacing w:after="175" w:line="259" w:lineRule="auto"/>
        <w:ind w:left="428" w:firstLine="0"/>
        <w:jc w:val="left"/>
      </w:pPr>
      <w:r>
        <w:t xml:space="preserve"> </w:t>
      </w:r>
    </w:p>
    <w:p w:rsidR="004A7735" w:rsidRDefault="00643B25">
      <w:pPr>
        <w:spacing w:after="173" w:line="259" w:lineRule="auto"/>
        <w:ind w:left="428" w:firstLine="0"/>
        <w:jc w:val="left"/>
      </w:pPr>
      <w:r>
        <w:t xml:space="preserve"> </w:t>
      </w:r>
    </w:p>
    <w:p w:rsidR="004A7735" w:rsidRDefault="00643B25">
      <w:pPr>
        <w:spacing w:after="0" w:line="259" w:lineRule="auto"/>
        <w:ind w:left="428" w:firstLine="0"/>
        <w:jc w:val="left"/>
      </w:pPr>
      <w:r>
        <w:t xml:space="preserve"> </w:t>
      </w:r>
    </w:p>
    <w:tbl>
      <w:tblPr>
        <w:tblStyle w:val="Grilledutableau"/>
        <w:tblW w:w="0" w:type="auto"/>
        <w:tblInd w:w="428" w:type="dxa"/>
        <w:tblLook w:val="04A0" w:firstRow="1" w:lastRow="0" w:firstColumn="1" w:lastColumn="0" w:noHBand="0" w:noVBand="1"/>
      </w:tblPr>
      <w:tblGrid>
        <w:gridCol w:w="701"/>
        <w:gridCol w:w="3967"/>
        <w:gridCol w:w="849"/>
        <w:gridCol w:w="1134"/>
        <w:gridCol w:w="1275"/>
        <w:gridCol w:w="1274"/>
      </w:tblGrid>
      <w:tr w:rsidR="00CD5F79" w:rsidRPr="00E7667F" w:rsidTr="007B0033">
        <w:tc>
          <w:tcPr>
            <w:tcW w:w="701" w:type="dxa"/>
            <w:vAlign w:val="center"/>
          </w:tcPr>
          <w:p w:rsidR="00CD5F79" w:rsidRPr="00E7667F" w:rsidRDefault="00CD5F79" w:rsidP="00BA605C">
            <w:pPr>
              <w:spacing w:after="175" w:line="259" w:lineRule="auto"/>
              <w:ind w:left="0" w:firstLine="0"/>
              <w:jc w:val="center"/>
              <w:rPr>
                <w:rFonts w:ascii="Arial" w:hAnsi="Arial" w:cs="Arial"/>
                <w:sz w:val="24"/>
                <w:szCs w:val="24"/>
              </w:rPr>
            </w:pPr>
            <w:r w:rsidRPr="00E7667F">
              <w:rPr>
                <w:rFonts w:ascii="Arial" w:hAnsi="Arial" w:cs="Arial"/>
                <w:sz w:val="24"/>
                <w:szCs w:val="24"/>
              </w:rPr>
              <w:t>N°</w:t>
            </w:r>
            <w:r w:rsidR="007B0033">
              <w:rPr>
                <w:rFonts w:ascii="Arial" w:hAnsi="Arial" w:cs="Arial"/>
                <w:sz w:val="24"/>
                <w:szCs w:val="24"/>
              </w:rPr>
              <w:t xml:space="preserve"> lot</w:t>
            </w:r>
          </w:p>
        </w:tc>
        <w:tc>
          <w:tcPr>
            <w:tcW w:w="3967" w:type="dxa"/>
            <w:vAlign w:val="center"/>
          </w:tcPr>
          <w:p w:rsidR="00CD5F79" w:rsidRPr="00E7667F" w:rsidRDefault="00CD5F79" w:rsidP="00BA605C">
            <w:pPr>
              <w:spacing w:after="175" w:line="259" w:lineRule="auto"/>
              <w:ind w:left="0" w:firstLine="0"/>
              <w:jc w:val="center"/>
              <w:rPr>
                <w:rFonts w:ascii="Arial" w:hAnsi="Arial" w:cs="Arial"/>
                <w:sz w:val="24"/>
                <w:szCs w:val="24"/>
              </w:rPr>
            </w:pPr>
            <w:r w:rsidRPr="00E7667F">
              <w:rPr>
                <w:rFonts w:ascii="Arial" w:eastAsia="Calibri" w:hAnsi="Arial" w:cs="Arial"/>
                <w:b/>
              </w:rPr>
              <w:t>DESIGNATION et prix (en lettres et en fcfa)</w:t>
            </w:r>
          </w:p>
        </w:tc>
        <w:tc>
          <w:tcPr>
            <w:tcW w:w="849" w:type="dxa"/>
            <w:vAlign w:val="center"/>
          </w:tcPr>
          <w:p w:rsidR="00CD5F79" w:rsidRPr="00E7667F" w:rsidRDefault="00CD5F79" w:rsidP="00BA605C">
            <w:pPr>
              <w:spacing w:after="175" w:line="259" w:lineRule="auto"/>
              <w:ind w:left="0" w:firstLine="0"/>
              <w:jc w:val="center"/>
              <w:rPr>
                <w:rFonts w:ascii="Arial" w:hAnsi="Arial" w:cs="Arial"/>
                <w:sz w:val="24"/>
                <w:szCs w:val="24"/>
              </w:rPr>
            </w:pPr>
            <w:r>
              <w:rPr>
                <w:rFonts w:ascii="Arial" w:hAnsi="Arial" w:cs="Arial"/>
                <w:sz w:val="24"/>
                <w:szCs w:val="24"/>
              </w:rPr>
              <w:t>U</w:t>
            </w:r>
          </w:p>
        </w:tc>
        <w:tc>
          <w:tcPr>
            <w:tcW w:w="1134" w:type="dxa"/>
            <w:vAlign w:val="center"/>
          </w:tcPr>
          <w:p w:rsidR="00CD5F79" w:rsidRPr="00E7667F" w:rsidRDefault="00CD5F79" w:rsidP="00BA605C">
            <w:pPr>
              <w:spacing w:after="175" w:line="259" w:lineRule="auto"/>
              <w:ind w:left="0" w:firstLine="0"/>
              <w:jc w:val="center"/>
              <w:rPr>
                <w:rFonts w:ascii="Arial" w:hAnsi="Arial" w:cs="Arial"/>
                <w:sz w:val="24"/>
                <w:szCs w:val="24"/>
              </w:rPr>
            </w:pPr>
            <w:r>
              <w:rPr>
                <w:rFonts w:ascii="Arial" w:hAnsi="Arial" w:cs="Arial"/>
                <w:sz w:val="24"/>
                <w:szCs w:val="24"/>
              </w:rPr>
              <w:t>Qté</w:t>
            </w:r>
          </w:p>
        </w:tc>
        <w:tc>
          <w:tcPr>
            <w:tcW w:w="1275" w:type="dxa"/>
            <w:vAlign w:val="center"/>
          </w:tcPr>
          <w:p w:rsidR="00CD5F79" w:rsidRPr="00E7667F" w:rsidRDefault="00CD5F79" w:rsidP="00BA605C">
            <w:pPr>
              <w:spacing w:after="175" w:line="259" w:lineRule="auto"/>
              <w:ind w:left="0" w:firstLine="0"/>
              <w:jc w:val="center"/>
              <w:rPr>
                <w:rFonts w:ascii="Arial" w:hAnsi="Arial" w:cs="Arial"/>
                <w:sz w:val="24"/>
                <w:szCs w:val="24"/>
              </w:rPr>
            </w:pPr>
            <w:r>
              <w:rPr>
                <w:rFonts w:ascii="Arial" w:hAnsi="Arial" w:cs="Arial"/>
                <w:sz w:val="24"/>
                <w:szCs w:val="24"/>
              </w:rPr>
              <w:t>PU</w:t>
            </w:r>
          </w:p>
        </w:tc>
        <w:tc>
          <w:tcPr>
            <w:tcW w:w="1274" w:type="dxa"/>
            <w:vAlign w:val="center"/>
          </w:tcPr>
          <w:p w:rsidR="00CD5F79" w:rsidRDefault="00CD5F79" w:rsidP="00BA605C">
            <w:pPr>
              <w:spacing w:after="175" w:line="259" w:lineRule="auto"/>
              <w:ind w:left="0" w:firstLine="0"/>
              <w:jc w:val="center"/>
              <w:rPr>
                <w:rFonts w:ascii="Arial" w:hAnsi="Arial" w:cs="Arial"/>
                <w:sz w:val="24"/>
                <w:szCs w:val="24"/>
              </w:rPr>
            </w:pPr>
            <w:r>
              <w:rPr>
                <w:rFonts w:ascii="Arial" w:hAnsi="Arial" w:cs="Arial"/>
                <w:sz w:val="24"/>
                <w:szCs w:val="24"/>
              </w:rPr>
              <w:t>PT</w:t>
            </w:r>
          </w:p>
        </w:tc>
      </w:tr>
      <w:tr w:rsidR="007B0033" w:rsidRPr="007B0033" w:rsidTr="007B0033">
        <w:tc>
          <w:tcPr>
            <w:tcW w:w="701" w:type="dxa"/>
            <w:vAlign w:val="center"/>
          </w:tcPr>
          <w:p w:rsidR="007B0033" w:rsidRPr="007B0033" w:rsidRDefault="007B0033" w:rsidP="00BA605C">
            <w:pPr>
              <w:spacing w:after="175" w:line="259" w:lineRule="auto"/>
              <w:ind w:left="0" w:firstLine="0"/>
              <w:jc w:val="center"/>
              <w:rPr>
                <w:rFonts w:ascii="Arial" w:hAnsi="Arial" w:cs="Arial"/>
                <w:b/>
                <w:sz w:val="24"/>
                <w:szCs w:val="24"/>
              </w:rPr>
            </w:pPr>
            <w:r w:rsidRPr="007B0033">
              <w:rPr>
                <w:rFonts w:ascii="Arial" w:hAnsi="Arial" w:cs="Arial"/>
                <w:b/>
                <w:sz w:val="24"/>
                <w:szCs w:val="24"/>
              </w:rPr>
              <w:t>100</w:t>
            </w:r>
          </w:p>
        </w:tc>
        <w:tc>
          <w:tcPr>
            <w:tcW w:w="4816" w:type="dxa"/>
            <w:gridSpan w:val="2"/>
            <w:vAlign w:val="center"/>
          </w:tcPr>
          <w:p w:rsidR="007B0033" w:rsidRPr="007B0033" w:rsidRDefault="007B0033" w:rsidP="007B0033">
            <w:pPr>
              <w:spacing w:after="175" w:line="259" w:lineRule="auto"/>
              <w:ind w:left="0" w:firstLine="0"/>
              <w:jc w:val="left"/>
              <w:rPr>
                <w:rFonts w:ascii="Arial" w:hAnsi="Arial" w:cs="Arial"/>
                <w:b/>
                <w:sz w:val="24"/>
                <w:szCs w:val="24"/>
              </w:rPr>
            </w:pPr>
            <w:r w:rsidRPr="007B0033">
              <w:rPr>
                <w:rFonts w:ascii="Arial" w:eastAsia="SimSun" w:hAnsi="Arial" w:cs="Arial"/>
                <w:b/>
              </w:rPr>
              <w:t>FOURNITURE D’UN CAMION BENNE DE 10 ROUES</w:t>
            </w:r>
          </w:p>
        </w:tc>
        <w:tc>
          <w:tcPr>
            <w:tcW w:w="1134" w:type="dxa"/>
            <w:vAlign w:val="center"/>
          </w:tcPr>
          <w:p w:rsidR="007B0033" w:rsidRPr="007B0033" w:rsidRDefault="007B0033" w:rsidP="00BA605C">
            <w:pPr>
              <w:spacing w:after="175" w:line="259" w:lineRule="auto"/>
              <w:ind w:left="0" w:firstLine="0"/>
              <w:jc w:val="center"/>
              <w:rPr>
                <w:rFonts w:ascii="Arial" w:hAnsi="Arial" w:cs="Arial"/>
                <w:b/>
                <w:sz w:val="24"/>
                <w:szCs w:val="24"/>
              </w:rPr>
            </w:pPr>
          </w:p>
        </w:tc>
        <w:tc>
          <w:tcPr>
            <w:tcW w:w="1275" w:type="dxa"/>
            <w:vAlign w:val="center"/>
          </w:tcPr>
          <w:p w:rsidR="007B0033" w:rsidRPr="007B0033" w:rsidRDefault="007B0033" w:rsidP="00BA605C">
            <w:pPr>
              <w:spacing w:after="175" w:line="259" w:lineRule="auto"/>
              <w:ind w:left="0" w:firstLine="0"/>
              <w:jc w:val="center"/>
              <w:rPr>
                <w:rFonts w:ascii="Arial" w:hAnsi="Arial" w:cs="Arial"/>
                <w:b/>
                <w:sz w:val="24"/>
                <w:szCs w:val="24"/>
              </w:rPr>
            </w:pPr>
          </w:p>
        </w:tc>
        <w:tc>
          <w:tcPr>
            <w:tcW w:w="1274" w:type="dxa"/>
            <w:vAlign w:val="center"/>
          </w:tcPr>
          <w:p w:rsidR="007B0033" w:rsidRPr="007B0033" w:rsidRDefault="007B0033" w:rsidP="00BA605C">
            <w:pPr>
              <w:spacing w:after="175" w:line="259" w:lineRule="auto"/>
              <w:ind w:left="0" w:firstLine="0"/>
              <w:jc w:val="center"/>
              <w:rPr>
                <w:rFonts w:ascii="Arial" w:hAnsi="Arial" w:cs="Arial"/>
                <w:b/>
                <w:sz w:val="24"/>
                <w:szCs w:val="24"/>
              </w:rPr>
            </w:pPr>
          </w:p>
        </w:tc>
      </w:tr>
      <w:tr w:rsidR="00CD5F79" w:rsidRPr="00E7667F" w:rsidTr="007B0033">
        <w:tc>
          <w:tcPr>
            <w:tcW w:w="701" w:type="dxa"/>
            <w:vAlign w:val="center"/>
          </w:tcPr>
          <w:p w:rsidR="00CD5F79" w:rsidRPr="00E7667F" w:rsidRDefault="007B0033" w:rsidP="00BA605C">
            <w:pPr>
              <w:spacing w:after="175" w:line="259" w:lineRule="auto"/>
              <w:ind w:left="0" w:firstLine="0"/>
              <w:jc w:val="center"/>
              <w:rPr>
                <w:rFonts w:ascii="Arial" w:hAnsi="Arial" w:cs="Arial"/>
                <w:sz w:val="24"/>
                <w:szCs w:val="24"/>
              </w:rPr>
            </w:pPr>
            <w:r>
              <w:rPr>
                <w:rFonts w:ascii="Arial" w:hAnsi="Arial" w:cs="Arial"/>
                <w:sz w:val="24"/>
                <w:szCs w:val="24"/>
              </w:rPr>
              <w:t>101</w:t>
            </w:r>
          </w:p>
        </w:tc>
        <w:tc>
          <w:tcPr>
            <w:tcW w:w="3967" w:type="dxa"/>
            <w:vAlign w:val="center"/>
          </w:tcPr>
          <w:p w:rsidR="00CD5F79" w:rsidRPr="007B0033" w:rsidRDefault="007B0033" w:rsidP="007B0033">
            <w:pPr>
              <w:spacing w:after="0" w:line="240" w:lineRule="auto"/>
              <w:ind w:left="33"/>
              <w:rPr>
                <w:rFonts w:ascii="Arial" w:eastAsia="SimSun" w:hAnsi="Arial" w:cs="Arial"/>
              </w:rPr>
            </w:pPr>
            <w:r w:rsidRPr="007B0033">
              <w:rPr>
                <w:rFonts w:ascii="Arial" w:eastAsia="Calibri" w:hAnsi="Arial" w:cs="Arial"/>
                <w:lang w:eastAsia="en-US"/>
              </w:rPr>
              <w:t>fourniture d’un camion benne de 10 roues</w:t>
            </w:r>
          </w:p>
        </w:tc>
        <w:tc>
          <w:tcPr>
            <w:tcW w:w="849" w:type="dxa"/>
            <w:vAlign w:val="center"/>
          </w:tcPr>
          <w:p w:rsidR="00CD5F79" w:rsidRPr="007B0033" w:rsidRDefault="007B0033" w:rsidP="00BA605C">
            <w:pPr>
              <w:spacing w:after="175" w:line="259" w:lineRule="auto"/>
              <w:ind w:left="0" w:firstLine="0"/>
              <w:jc w:val="center"/>
              <w:rPr>
                <w:rFonts w:ascii="Arial" w:hAnsi="Arial" w:cs="Arial"/>
                <w:sz w:val="24"/>
                <w:szCs w:val="24"/>
              </w:rPr>
            </w:pPr>
            <w:r w:rsidRPr="007B0033">
              <w:rPr>
                <w:rFonts w:ascii="Arial" w:hAnsi="Arial" w:cs="Arial"/>
                <w:sz w:val="24"/>
                <w:szCs w:val="24"/>
              </w:rPr>
              <w:t>U</w:t>
            </w:r>
          </w:p>
        </w:tc>
        <w:tc>
          <w:tcPr>
            <w:tcW w:w="1134" w:type="dxa"/>
            <w:vAlign w:val="center"/>
          </w:tcPr>
          <w:p w:rsidR="00CD5F79" w:rsidRPr="00E7667F" w:rsidRDefault="007B0033" w:rsidP="00BA605C">
            <w:pPr>
              <w:spacing w:after="175" w:line="259" w:lineRule="auto"/>
              <w:ind w:left="0" w:firstLine="0"/>
              <w:jc w:val="center"/>
              <w:rPr>
                <w:rFonts w:ascii="Arial" w:hAnsi="Arial" w:cs="Arial"/>
                <w:sz w:val="24"/>
                <w:szCs w:val="24"/>
              </w:rPr>
            </w:pPr>
            <w:r>
              <w:rPr>
                <w:rFonts w:ascii="Arial" w:hAnsi="Arial" w:cs="Arial"/>
                <w:sz w:val="24"/>
                <w:szCs w:val="24"/>
              </w:rPr>
              <w:t>1</w:t>
            </w:r>
          </w:p>
        </w:tc>
        <w:tc>
          <w:tcPr>
            <w:tcW w:w="1275"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1274"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r>
      <w:tr w:rsidR="007B0033" w:rsidRPr="00E7667F" w:rsidTr="007B0033">
        <w:tc>
          <w:tcPr>
            <w:tcW w:w="701" w:type="dxa"/>
            <w:vAlign w:val="center"/>
          </w:tcPr>
          <w:p w:rsidR="007B0033" w:rsidRPr="00E7667F" w:rsidRDefault="007B0033" w:rsidP="00BA605C">
            <w:pPr>
              <w:spacing w:after="175" w:line="259" w:lineRule="auto"/>
              <w:ind w:left="0" w:firstLine="0"/>
              <w:jc w:val="center"/>
              <w:rPr>
                <w:rFonts w:ascii="Arial" w:hAnsi="Arial" w:cs="Arial"/>
                <w:sz w:val="24"/>
                <w:szCs w:val="24"/>
              </w:rPr>
            </w:pPr>
          </w:p>
        </w:tc>
        <w:tc>
          <w:tcPr>
            <w:tcW w:w="7225" w:type="dxa"/>
            <w:gridSpan w:val="4"/>
            <w:vAlign w:val="center"/>
          </w:tcPr>
          <w:p w:rsidR="007B0033" w:rsidRPr="007B0033" w:rsidRDefault="007B0033" w:rsidP="007B0033">
            <w:pPr>
              <w:spacing w:after="175" w:line="259" w:lineRule="auto"/>
              <w:ind w:left="0" w:firstLine="0"/>
              <w:jc w:val="left"/>
              <w:rPr>
                <w:rFonts w:ascii="Arial" w:hAnsi="Arial" w:cs="Arial"/>
                <w:sz w:val="24"/>
                <w:szCs w:val="24"/>
              </w:rPr>
            </w:pPr>
            <w:r w:rsidRPr="007B0033">
              <w:rPr>
                <w:rFonts w:ascii="Arial" w:eastAsia="SimSun" w:hAnsi="Arial" w:cs="Arial"/>
              </w:rPr>
              <w:t>SOUS TOTAL LOT 100</w:t>
            </w:r>
          </w:p>
        </w:tc>
        <w:tc>
          <w:tcPr>
            <w:tcW w:w="1274" w:type="dxa"/>
            <w:vAlign w:val="center"/>
          </w:tcPr>
          <w:p w:rsidR="007B0033" w:rsidRPr="00E7667F" w:rsidRDefault="007B0033" w:rsidP="00BA605C">
            <w:pPr>
              <w:spacing w:after="175" w:line="259" w:lineRule="auto"/>
              <w:ind w:left="0" w:firstLine="0"/>
              <w:jc w:val="center"/>
              <w:rPr>
                <w:rFonts w:ascii="Arial" w:hAnsi="Arial" w:cs="Arial"/>
                <w:sz w:val="24"/>
                <w:szCs w:val="24"/>
              </w:rPr>
            </w:pPr>
          </w:p>
        </w:tc>
      </w:tr>
      <w:tr w:rsidR="007B0033" w:rsidRPr="007B0033" w:rsidTr="007B0033">
        <w:tc>
          <w:tcPr>
            <w:tcW w:w="701" w:type="dxa"/>
            <w:vAlign w:val="center"/>
          </w:tcPr>
          <w:p w:rsidR="007B0033" w:rsidRPr="007B0033" w:rsidRDefault="007B0033" w:rsidP="00BA605C">
            <w:pPr>
              <w:spacing w:after="175" w:line="259" w:lineRule="auto"/>
              <w:ind w:left="0" w:firstLine="0"/>
              <w:jc w:val="center"/>
              <w:rPr>
                <w:rFonts w:ascii="Arial" w:hAnsi="Arial" w:cs="Arial"/>
                <w:b/>
                <w:sz w:val="24"/>
                <w:szCs w:val="24"/>
              </w:rPr>
            </w:pPr>
            <w:r w:rsidRPr="007B0033">
              <w:rPr>
                <w:rFonts w:ascii="Arial" w:hAnsi="Arial" w:cs="Arial"/>
                <w:b/>
                <w:sz w:val="24"/>
                <w:szCs w:val="24"/>
              </w:rPr>
              <w:t>200</w:t>
            </w:r>
          </w:p>
        </w:tc>
        <w:tc>
          <w:tcPr>
            <w:tcW w:w="4816" w:type="dxa"/>
            <w:gridSpan w:val="2"/>
            <w:vAlign w:val="center"/>
          </w:tcPr>
          <w:p w:rsidR="007B0033" w:rsidRPr="007B0033" w:rsidRDefault="007B0033" w:rsidP="007B0033">
            <w:pPr>
              <w:spacing w:after="175" w:line="259" w:lineRule="auto"/>
              <w:ind w:left="0" w:firstLine="0"/>
              <w:jc w:val="left"/>
              <w:rPr>
                <w:rFonts w:ascii="Arial" w:hAnsi="Arial" w:cs="Arial"/>
                <w:b/>
                <w:sz w:val="24"/>
                <w:szCs w:val="24"/>
              </w:rPr>
            </w:pPr>
            <w:r w:rsidRPr="007B0033">
              <w:rPr>
                <w:rFonts w:ascii="Arial" w:eastAsia="SimSun" w:hAnsi="Arial" w:cs="Arial"/>
                <w:b/>
              </w:rPr>
              <w:t>FOURNITURES COMPLEMENTAIRES</w:t>
            </w:r>
          </w:p>
        </w:tc>
        <w:tc>
          <w:tcPr>
            <w:tcW w:w="1134" w:type="dxa"/>
            <w:vAlign w:val="center"/>
          </w:tcPr>
          <w:p w:rsidR="007B0033" w:rsidRPr="007B0033" w:rsidRDefault="007B0033" w:rsidP="00BA605C">
            <w:pPr>
              <w:spacing w:after="175" w:line="259" w:lineRule="auto"/>
              <w:ind w:left="0" w:firstLine="0"/>
              <w:jc w:val="center"/>
              <w:rPr>
                <w:rFonts w:ascii="Arial" w:hAnsi="Arial" w:cs="Arial"/>
                <w:b/>
                <w:sz w:val="24"/>
                <w:szCs w:val="24"/>
              </w:rPr>
            </w:pPr>
          </w:p>
        </w:tc>
        <w:tc>
          <w:tcPr>
            <w:tcW w:w="1275" w:type="dxa"/>
            <w:vAlign w:val="center"/>
          </w:tcPr>
          <w:p w:rsidR="007B0033" w:rsidRPr="007B0033" w:rsidRDefault="007B0033" w:rsidP="00BA605C">
            <w:pPr>
              <w:spacing w:after="175" w:line="259" w:lineRule="auto"/>
              <w:ind w:left="0" w:firstLine="0"/>
              <w:jc w:val="center"/>
              <w:rPr>
                <w:rFonts w:ascii="Arial" w:hAnsi="Arial" w:cs="Arial"/>
                <w:b/>
                <w:sz w:val="24"/>
                <w:szCs w:val="24"/>
              </w:rPr>
            </w:pPr>
          </w:p>
        </w:tc>
        <w:tc>
          <w:tcPr>
            <w:tcW w:w="1274" w:type="dxa"/>
            <w:vAlign w:val="center"/>
          </w:tcPr>
          <w:p w:rsidR="007B0033" w:rsidRPr="007B0033" w:rsidRDefault="007B0033" w:rsidP="00BA605C">
            <w:pPr>
              <w:spacing w:after="175" w:line="259" w:lineRule="auto"/>
              <w:ind w:left="0" w:firstLine="0"/>
              <w:jc w:val="center"/>
              <w:rPr>
                <w:rFonts w:ascii="Arial" w:hAnsi="Arial" w:cs="Arial"/>
                <w:b/>
                <w:sz w:val="24"/>
                <w:szCs w:val="24"/>
              </w:rPr>
            </w:pPr>
          </w:p>
        </w:tc>
      </w:tr>
      <w:tr w:rsidR="00CD5F79" w:rsidRPr="00E7667F" w:rsidTr="007B0033">
        <w:tc>
          <w:tcPr>
            <w:tcW w:w="701" w:type="dxa"/>
            <w:vAlign w:val="center"/>
          </w:tcPr>
          <w:p w:rsidR="00CD5F79" w:rsidRPr="00E7667F" w:rsidRDefault="007B0033" w:rsidP="00BA605C">
            <w:pPr>
              <w:spacing w:after="175" w:line="259" w:lineRule="auto"/>
              <w:ind w:left="0" w:firstLine="0"/>
              <w:jc w:val="center"/>
              <w:rPr>
                <w:rFonts w:ascii="Arial" w:hAnsi="Arial" w:cs="Arial"/>
                <w:sz w:val="24"/>
                <w:szCs w:val="24"/>
              </w:rPr>
            </w:pPr>
            <w:r>
              <w:rPr>
                <w:rFonts w:ascii="Arial" w:hAnsi="Arial" w:cs="Arial"/>
                <w:sz w:val="24"/>
                <w:szCs w:val="24"/>
              </w:rPr>
              <w:t>201</w:t>
            </w:r>
          </w:p>
        </w:tc>
        <w:tc>
          <w:tcPr>
            <w:tcW w:w="3967" w:type="dxa"/>
            <w:vAlign w:val="center"/>
          </w:tcPr>
          <w:p w:rsidR="00CD5F79" w:rsidRPr="007B0033" w:rsidRDefault="00CD5F79" w:rsidP="007B0033">
            <w:pPr>
              <w:spacing w:after="0" w:line="240" w:lineRule="auto"/>
              <w:ind w:left="33" w:hanging="6"/>
              <w:rPr>
                <w:rFonts w:ascii="Arial" w:eastAsia="Calibri" w:hAnsi="Arial" w:cs="Arial"/>
              </w:rPr>
            </w:pPr>
            <w:r w:rsidRPr="007B0033">
              <w:rPr>
                <w:rFonts w:ascii="Arial" w:eastAsia="Calibri" w:hAnsi="Arial" w:cs="Arial"/>
              </w:rPr>
              <w:t>FOURNITURE DU DOSSIER DU VEHICULE  A JOUR ET AUTRES (Plaques de signalisation, extincteur, crique hydraulique)</w:t>
            </w:r>
          </w:p>
        </w:tc>
        <w:tc>
          <w:tcPr>
            <w:tcW w:w="849" w:type="dxa"/>
            <w:vAlign w:val="center"/>
          </w:tcPr>
          <w:p w:rsidR="00CD5F79" w:rsidRPr="007B0033" w:rsidRDefault="007B0033" w:rsidP="00BA605C">
            <w:pPr>
              <w:spacing w:after="175" w:line="259" w:lineRule="auto"/>
              <w:ind w:left="0" w:firstLine="0"/>
              <w:jc w:val="center"/>
              <w:rPr>
                <w:rFonts w:ascii="Arial" w:hAnsi="Arial" w:cs="Arial"/>
                <w:sz w:val="24"/>
                <w:szCs w:val="24"/>
              </w:rPr>
            </w:pPr>
            <w:r w:rsidRPr="007B0033">
              <w:rPr>
                <w:rFonts w:ascii="Arial" w:hAnsi="Arial" w:cs="Arial"/>
                <w:sz w:val="24"/>
                <w:szCs w:val="24"/>
              </w:rPr>
              <w:t>FF</w:t>
            </w:r>
          </w:p>
        </w:tc>
        <w:tc>
          <w:tcPr>
            <w:tcW w:w="1134" w:type="dxa"/>
            <w:vAlign w:val="center"/>
          </w:tcPr>
          <w:p w:rsidR="00CD5F79" w:rsidRPr="00E7667F" w:rsidRDefault="007B0033" w:rsidP="00BA605C">
            <w:pPr>
              <w:spacing w:after="175" w:line="259" w:lineRule="auto"/>
              <w:ind w:left="0" w:firstLine="0"/>
              <w:jc w:val="center"/>
              <w:rPr>
                <w:rFonts w:ascii="Arial" w:hAnsi="Arial" w:cs="Arial"/>
                <w:sz w:val="24"/>
                <w:szCs w:val="24"/>
              </w:rPr>
            </w:pPr>
            <w:r>
              <w:rPr>
                <w:rFonts w:ascii="Arial" w:hAnsi="Arial" w:cs="Arial"/>
                <w:sz w:val="24"/>
                <w:szCs w:val="24"/>
              </w:rPr>
              <w:t>1</w:t>
            </w:r>
          </w:p>
        </w:tc>
        <w:tc>
          <w:tcPr>
            <w:tcW w:w="1275"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1274"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r>
      <w:tr w:rsidR="00CD5F79" w:rsidRPr="00E7667F" w:rsidTr="007B0033">
        <w:tc>
          <w:tcPr>
            <w:tcW w:w="701" w:type="dxa"/>
            <w:vAlign w:val="center"/>
          </w:tcPr>
          <w:p w:rsidR="00CD5F79" w:rsidRPr="00E7667F" w:rsidRDefault="007B0033" w:rsidP="00BA605C">
            <w:pPr>
              <w:spacing w:after="175" w:line="259" w:lineRule="auto"/>
              <w:ind w:left="0" w:firstLine="0"/>
              <w:jc w:val="center"/>
              <w:rPr>
                <w:rFonts w:ascii="Arial" w:hAnsi="Arial" w:cs="Arial"/>
                <w:sz w:val="24"/>
                <w:szCs w:val="24"/>
              </w:rPr>
            </w:pPr>
            <w:r>
              <w:rPr>
                <w:rFonts w:ascii="Arial" w:hAnsi="Arial" w:cs="Arial"/>
                <w:sz w:val="24"/>
                <w:szCs w:val="24"/>
              </w:rPr>
              <w:t>202</w:t>
            </w:r>
          </w:p>
        </w:tc>
        <w:tc>
          <w:tcPr>
            <w:tcW w:w="3967" w:type="dxa"/>
            <w:vAlign w:val="center"/>
          </w:tcPr>
          <w:p w:rsidR="00CD5F79" w:rsidRPr="007B0033" w:rsidRDefault="00CD5F79" w:rsidP="007B0033">
            <w:pPr>
              <w:spacing w:after="0" w:line="240" w:lineRule="auto"/>
              <w:ind w:left="0"/>
              <w:rPr>
                <w:rFonts w:ascii="Arial" w:eastAsia="Calibri" w:hAnsi="Arial" w:cs="Arial"/>
                <w:lang w:eastAsia="en-US"/>
              </w:rPr>
            </w:pPr>
            <w:r w:rsidRPr="007B0033">
              <w:rPr>
                <w:rFonts w:ascii="Arial" w:eastAsia="Calibri" w:hAnsi="Arial" w:cs="Arial"/>
                <w:lang w:eastAsia="en-US"/>
              </w:rPr>
              <w:t>FOURNITURE DE ROUES SUPPLEMENTAIRES</w:t>
            </w:r>
          </w:p>
        </w:tc>
        <w:tc>
          <w:tcPr>
            <w:tcW w:w="849" w:type="dxa"/>
            <w:vAlign w:val="center"/>
          </w:tcPr>
          <w:p w:rsidR="00CD5F79" w:rsidRPr="007B0033" w:rsidRDefault="007B0033" w:rsidP="00BA605C">
            <w:pPr>
              <w:spacing w:after="175" w:line="259" w:lineRule="auto"/>
              <w:ind w:left="0" w:firstLine="0"/>
              <w:jc w:val="center"/>
              <w:rPr>
                <w:rFonts w:ascii="Arial" w:hAnsi="Arial" w:cs="Arial"/>
                <w:sz w:val="24"/>
                <w:szCs w:val="24"/>
              </w:rPr>
            </w:pPr>
            <w:r>
              <w:rPr>
                <w:rFonts w:ascii="Arial" w:hAnsi="Arial" w:cs="Arial"/>
                <w:sz w:val="24"/>
                <w:szCs w:val="24"/>
              </w:rPr>
              <w:t>U</w:t>
            </w:r>
          </w:p>
        </w:tc>
        <w:tc>
          <w:tcPr>
            <w:tcW w:w="1134" w:type="dxa"/>
            <w:vAlign w:val="center"/>
          </w:tcPr>
          <w:p w:rsidR="00CD5F79" w:rsidRPr="00E7667F" w:rsidRDefault="007B0033" w:rsidP="00BA605C">
            <w:pPr>
              <w:spacing w:after="175" w:line="259" w:lineRule="auto"/>
              <w:ind w:left="0" w:firstLine="0"/>
              <w:jc w:val="center"/>
              <w:rPr>
                <w:rFonts w:ascii="Arial" w:hAnsi="Arial" w:cs="Arial"/>
                <w:sz w:val="24"/>
                <w:szCs w:val="24"/>
              </w:rPr>
            </w:pPr>
            <w:r>
              <w:rPr>
                <w:rFonts w:ascii="Arial" w:hAnsi="Arial" w:cs="Arial"/>
                <w:sz w:val="24"/>
                <w:szCs w:val="24"/>
              </w:rPr>
              <w:t>4</w:t>
            </w:r>
          </w:p>
        </w:tc>
        <w:tc>
          <w:tcPr>
            <w:tcW w:w="1275"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1274"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r>
      <w:tr w:rsidR="00CD5F79" w:rsidRPr="00E7667F" w:rsidTr="007B0033">
        <w:tc>
          <w:tcPr>
            <w:tcW w:w="701" w:type="dxa"/>
            <w:vAlign w:val="center"/>
          </w:tcPr>
          <w:p w:rsidR="00CD5F79" w:rsidRPr="00E7667F" w:rsidRDefault="007B0033" w:rsidP="00BA605C">
            <w:pPr>
              <w:spacing w:after="175" w:line="259" w:lineRule="auto"/>
              <w:ind w:left="0" w:firstLine="0"/>
              <w:jc w:val="center"/>
              <w:rPr>
                <w:rFonts w:ascii="Arial" w:hAnsi="Arial" w:cs="Arial"/>
                <w:sz w:val="24"/>
                <w:szCs w:val="24"/>
              </w:rPr>
            </w:pPr>
            <w:r>
              <w:rPr>
                <w:rFonts w:ascii="Arial" w:hAnsi="Arial" w:cs="Arial"/>
                <w:sz w:val="24"/>
                <w:szCs w:val="24"/>
              </w:rPr>
              <w:t>203</w:t>
            </w:r>
          </w:p>
        </w:tc>
        <w:tc>
          <w:tcPr>
            <w:tcW w:w="3967" w:type="dxa"/>
            <w:vAlign w:val="center"/>
          </w:tcPr>
          <w:p w:rsidR="00CD5F79" w:rsidRPr="007B0033" w:rsidRDefault="00CD5F79" w:rsidP="007B0033">
            <w:pPr>
              <w:spacing w:after="0" w:line="240" w:lineRule="auto"/>
              <w:ind w:left="33" w:hanging="6"/>
              <w:rPr>
                <w:rFonts w:ascii="Arial" w:eastAsia="Calibri" w:hAnsi="Arial" w:cs="Arial"/>
              </w:rPr>
            </w:pPr>
            <w:r w:rsidRPr="00E7667F">
              <w:rPr>
                <w:rFonts w:ascii="Arial" w:eastAsia="Calibri" w:hAnsi="Arial" w:cs="Arial"/>
              </w:rPr>
              <w:t>FOURNITURE D’UN PLEIN DE CARBURANT</w:t>
            </w:r>
          </w:p>
        </w:tc>
        <w:tc>
          <w:tcPr>
            <w:tcW w:w="849" w:type="dxa"/>
            <w:vAlign w:val="center"/>
          </w:tcPr>
          <w:p w:rsidR="00CD5F79" w:rsidRPr="00E7667F" w:rsidRDefault="007B0033" w:rsidP="00BA605C">
            <w:pPr>
              <w:spacing w:after="175" w:line="259" w:lineRule="auto"/>
              <w:ind w:left="0" w:firstLine="0"/>
              <w:jc w:val="center"/>
              <w:rPr>
                <w:rFonts w:ascii="Arial" w:hAnsi="Arial" w:cs="Arial"/>
                <w:sz w:val="24"/>
                <w:szCs w:val="24"/>
              </w:rPr>
            </w:pPr>
            <w:r>
              <w:rPr>
                <w:rFonts w:ascii="Arial" w:hAnsi="Arial" w:cs="Arial"/>
                <w:sz w:val="24"/>
                <w:szCs w:val="24"/>
              </w:rPr>
              <w:t>FF</w:t>
            </w:r>
          </w:p>
        </w:tc>
        <w:tc>
          <w:tcPr>
            <w:tcW w:w="1134" w:type="dxa"/>
            <w:vAlign w:val="center"/>
          </w:tcPr>
          <w:p w:rsidR="00CD5F79" w:rsidRPr="00E7667F" w:rsidRDefault="007B0033" w:rsidP="00BA605C">
            <w:pPr>
              <w:spacing w:after="175" w:line="259" w:lineRule="auto"/>
              <w:ind w:left="0" w:firstLine="0"/>
              <w:jc w:val="center"/>
              <w:rPr>
                <w:rFonts w:ascii="Arial" w:hAnsi="Arial" w:cs="Arial"/>
                <w:sz w:val="24"/>
                <w:szCs w:val="24"/>
              </w:rPr>
            </w:pPr>
            <w:r>
              <w:rPr>
                <w:rFonts w:ascii="Arial" w:hAnsi="Arial" w:cs="Arial"/>
                <w:sz w:val="24"/>
                <w:szCs w:val="24"/>
              </w:rPr>
              <w:t>1</w:t>
            </w:r>
          </w:p>
        </w:tc>
        <w:tc>
          <w:tcPr>
            <w:tcW w:w="1275"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1274"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r>
      <w:tr w:rsidR="00CD5F79" w:rsidRPr="00E7667F" w:rsidTr="007B0033">
        <w:tc>
          <w:tcPr>
            <w:tcW w:w="701"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3967" w:type="dxa"/>
            <w:vAlign w:val="center"/>
          </w:tcPr>
          <w:p w:rsidR="00CD5F79" w:rsidRPr="00E7667F" w:rsidRDefault="00CD5F79" w:rsidP="00BA605C">
            <w:pPr>
              <w:spacing w:after="175" w:line="259" w:lineRule="auto"/>
              <w:ind w:left="0" w:firstLine="0"/>
              <w:jc w:val="center"/>
              <w:rPr>
                <w:rFonts w:ascii="Arial" w:hAnsi="Arial" w:cs="Arial"/>
                <w:sz w:val="24"/>
                <w:szCs w:val="24"/>
              </w:rPr>
            </w:pPr>
            <w:r>
              <w:rPr>
                <w:rFonts w:ascii="Arial" w:eastAsia="SimSun" w:hAnsi="Arial" w:cs="Arial"/>
                <w:b/>
              </w:rPr>
              <w:t xml:space="preserve">SOUS TOTAL LOT </w:t>
            </w:r>
            <w:r w:rsidR="007B0033">
              <w:rPr>
                <w:rFonts w:ascii="Arial" w:eastAsia="SimSun" w:hAnsi="Arial" w:cs="Arial"/>
                <w:b/>
              </w:rPr>
              <w:t>2</w:t>
            </w:r>
            <w:r>
              <w:rPr>
                <w:rFonts w:ascii="Arial" w:eastAsia="SimSun" w:hAnsi="Arial" w:cs="Arial"/>
                <w:b/>
              </w:rPr>
              <w:t>00</w:t>
            </w:r>
          </w:p>
        </w:tc>
        <w:tc>
          <w:tcPr>
            <w:tcW w:w="849"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1134"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1275"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1274"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r>
      <w:tr w:rsidR="00CD5F79" w:rsidRPr="00E7667F" w:rsidTr="007B0033">
        <w:tc>
          <w:tcPr>
            <w:tcW w:w="701"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3967" w:type="dxa"/>
            <w:vAlign w:val="center"/>
          </w:tcPr>
          <w:p w:rsidR="00CD5F79" w:rsidRPr="00E7667F" w:rsidRDefault="00CD5F79" w:rsidP="00BA605C">
            <w:pPr>
              <w:spacing w:after="0" w:line="240" w:lineRule="auto"/>
              <w:ind w:hanging="6"/>
              <w:rPr>
                <w:rFonts w:ascii="Arial" w:eastAsia="Calibri" w:hAnsi="Arial" w:cs="Arial"/>
              </w:rPr>
            </w:pPr>
            <w:r>
              <w:rPr>
                <w:rFonts w:ascii="Arial" w:eastAsia="Calibri" w:hAnsi="Arial" w:cs="Arial"/>
              </w:rPr>
              <w:t>TOTAL HT</w:t>
            </w:r>
          </w:p>
        </w:tc>
        <w:tc>
          <w:tcPr>
            <w:tcW w:w="849"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1134"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1275"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1274"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r>
      <w:tr w:rsidR="00CD5F79" w:rsidRPr="00E7667F" w:rsidTr="007B0033">
        <w:tc>
          <w:tcPr>
            <w:tcW w:w="701"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3967" w:type="dxa"/>
            <w:vAlign w:val="center"/>
          </w:tcPr>
          <w:p w:rsidR="00CD5F79" w:rsidRDefault="00CD5F79" w:rsidP="00BA605C">
            <w:pPr>
              <w:spacing w:after="0" w:line="240" w:lineRule="auto"/>
              <w:ind w:hanging="6"/>
              <w:rPr>
                <w:rFonts w:ascii="Arial" w:eastAsia="Calibri" w:hAnsi="Arial" w:cs="Arial"/>
              </w:rPr>
            </w:pPr>
            <w:r>
              <w:rPr>
                <w:rFonts w:ascii="Arial" w:eastAsia="Calibri" w:hAnsi="Arial" w:cs="Arial"/>
              </w:rPr>
              <w:t>TVA</w:t>
            </w:r>
          </w:p>
        </w:tc>
        <w:tc>
          <w:tcPr>
            <w:tcW w:w="849"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1134"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1275"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1274"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r>
      <w:tr w:rsidR="00CD5F79" w:rsidRPr="00E7667F" w:rsidTr="007B0033">
        <w:tc>
          <w:tcPr>
            <w:tcW w:w="701"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3967" w:type="dxa"/>
            <w:vAlign w:val="center"/>
          </w:tcPr>
          <w:p w:rsidR="00CD5F79" w:rsidRDefault="00CD5F79" w:rsidP="00BA605C">
            <w:pPr>
              <w:spacing w:after="0" w:line="240" w:lineRule="auto"/>
              <w:ind w:hanging="6"/>
              <w:rPr>
                <w:rFonts w:ascii="Arial" w:eastAsia="Calibri" w:hAnsi="Arial" w:cs="Arial"/>
              </w:rPr>
            </w:pPr>
            <w:r>
              <w:rPr>
                <w:rFonts w:ascii="Arial" w:eastAsia="Calibri" w:hAnsi="Arial" w:cs="Arial"/>
              </w:rPr>
              <w:t>IR</w:t>
            </w:r>
          </w:p>
        </w:tc>
        <w:tc>
          <w:tcPr>
            <w:tcW w:w="849"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1134"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1275"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1274"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r>
      <w:tr w:rsidR="00CD5F79" w:rsidRPr="00E7667F" w:rsidTr="007B0033">
        <w:tc>
          <w:tcPr>
            <w:tcW w:w="701"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3967" w:type="dxa"/>
            <w:vAlign w:val="center"/>
          </w:tcPr>
          <w:p w:rsidR="00CD5F79" w:rsidRDefault="007B0033" w:rsidP="00BA605C">
            <w:pPr>
              <w:spacing w:after="0" w:line="240" w:lineRule="auto"/>
              <w:ind w:hanging="6"/>
              <w:rPr>
                <w:rFonts w:ascii="Arial" w:eastAsia="Calibri" w:hAnsi="Arial" w:cs="Arial"/>
              </w:rPr>
            </w:pPr>
            <w:r>
              <w:rPr>
                <w:rFonts w:ascii="Arial" w:eastAsia="Calibri" w:hAnsi="Arial" w:cs="Arial"/>
              </w:rPr>
              <w:t>TOTAL TTC</w:t>
            </w:r>
          </w:p>
        </w:tc>
        <w:tc>
          <w:tcPr>
            <w:tcW w:w="849"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1134"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1275"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c>
          <w:tcPr>
            <w:tcW w:w="1274" w:type="dxa"/>
            <w:vAlign w:val="center"/>
          </w:tcPr>
          <w:p w:rsidR="00CD5F79" w:rsidRPr="00E7667F" w:rsidRDefault="00CD5F79" w:rsidP="00BA605C">
            <w:pPr>
              <w:spacing w:after="175" w:line="259" w:lineRule="auto"/>
              <w:ind w:left="0" w:firstLine="0"/>
              <w:jc w:val="center"/>
              <w:rPr>
                <w:rFonts w:ascii="Arial" w:hAnsi="Arial" w:cs="Arial"/>
                <w:sz w:val="24"/>
                <w:szCs w:val="24"/>
              </w:rPr>
            </w:pPr>
          </w:p>
        </w:tc>
      </w:tr>
      <w:tr w:rsidR="007B0033" w:rsidRPr="00E7667F" w:rsidTr="007B0033">
        <w:tc>
          <w:tcPr>
            <w:tcW w:w="701" w:type="dxa"/>
            <w:vAlign w:val="center"/>
          </w:tcPr>
          <w:p w:rsidR="007B0033" w:rsidRPr="00E7667F" w:rsidRDefault="007B0033" w:rsidP="00BA605C">
            <w:pPr>
              <w:spacing w:after="175" w:line="259" w:lineRule="auto"/>
              <w:ind w:left="0" w:firstLine="0"/>
              <w:jc w:val="center"/>
              <w:rPr>
                <w:rFonts w:ascii="Arial" w:hAnsi="Arial" w:cs="Arial"/>
                <w:sz w:val="24"/>
                <w:szCs w:val="24"/>
              </w:rPr>
            </w:pPr>
          </w:p>
        </w:tc>
        <w:tc>
          <w:tcPr>
            <w:tcW w:w="3967" w:type="dxa"/>
            <w:vAlign w:val="center"/>
          </w:tcPr>
          <w:p w:rsidR="007B0033" w:rsidRDefault="007B0033" w:rsidP="00BA605C">
            <w:pPr>
              <w:spacing w:after="0" w:line="240" w:lineRule="auto"/>
              <w:ind w:hanging="6"/>
              <w:rPr>
                <w:rFonts w:ascii="Arial" w:eastAsia="Calibri" w:hAnsi="Arial" w:cs="Arial"/>
              </w:rPr>
            </w:pPr>
            <w:r>
              <w:rPr>
                <w:rFonts w:ascii="Arial" w:eastAsia="Calibri" w:hAnsi="Arial" w:cs="Arial"/>
              </w:rPr>
              <w:t>NAP</w:t>
            </w:r>
          </w:p>
        </w:tc>
        <w:tc>
          <w:tcPr>
            <w:tcW w:w="849" w:type="dxa"/>
            <w:vAlign w:val="center"/>
          </w:tcPr>
          <w:p w:rsidR="007B0033" w:rsidRPr="00E7667F" w:rsidRDefault="007B0033" w:rsidP="00BA605C">
            <w:pPr>
              <w:spacing w:after="175" w:line="259" w:lineRule="auto"/>
              <w:ind w:left="0" w:firstLine="0"/>
              <w:jc w:val="center"/>
              <w:rPr>
                <w:rFonts w:ascii="Arial" w:hAnsi="Arial" w:cs="Arial"/>
                <w:sz w:val="24"/>
                <w:szCs w:val="24"/>
              </w:rPr>
            </w:pPr>
          </w:p>
        </w:tc>
        <w:tc>
          <w:tcPr>
            <w:tcW w:w="1134" w:type="dxa"/>
            <w:vAlign w:val="center"/>
          </w:tcPr>
          <w:p w:rsidR="007B0033" w:rsidRPr="00E7667F" w:rsidRDefault="007B0033" w:rsidP="00BA605C">
            <w:pPr>
              <w:spacing w:after="175" w:line="259" w:lineRule="auto"/>
              <w:ind w:left="0" w:firstLine="0"/>
              <w:jc w:val="center"/>
              <w:rPr>
                <w:rFonts w:ascii="Arial" w:hAnsi="Arial" w:cs="Arial"/>
                <w:sz w:val="24"/>
                <w:szCs w:val="24"/>
              </w:rPr>
            </w:pPr>
          </w:p>
        </w:tc>
        <w:tc>
          <w:tcPr>
            <w:tcW w:w="1275" w:type="dxa"/>
            <w:vAlign w:val="center"/>
          </w:tcPr>
          <w:p w:rsidR="007B0033" w:rsidRPr="00E7667F" w:rsidRDefault="007B0033" w:rsidP="00BA605C">
            <w:pPr>
              <w:spacing w:after="175" w:line="259" w:lineRule="auto"/>
              <w:ind w:left="0" w:firstLine="0"/>
              <w:jc w:val="center"/>
              <w:rPr>
                <w:rFonts w:ascii="Arial" w:hAnsi="Arial" w:cs="Arial"/>
                <w:sz w:val="24"/>
                <w:szCs w:val="24"/>
              </w:rPr>
            </w:pPr>
          </w:p>
        </w:tc>
        <w:tc>
          <w:tcPr>
            <w:tcW w:w="1274" w:type="dxa"/>
            <w:vAlign w:val="center"/>
          </w:tcPr>
          <w:p w:rsidR="007B0033" w:rsidRPr="00E7667F" w:rsidRDefault="007B0033" w:rsidP="00BA605C">
            <w:pPr>
              <w:spacing w:after="175" w:line="259" w:lineRule="auto"/>
              <w:ind w:left="0" w:firstLine="0"/>
              <w:jc w:val="center"/>
              <w:rPr>
                <w:rFonts w:ascii="Arial" w:hAnsi="Arial" w:cs="Arial"/>
                <w:sz w:val="24"/>
                <w:szCs w:val="24"/>
              </w:rPr>
            </w:pPr>
          </w:p>
        </w:tc>
      </w:tr>
    </w:tbl>
    <w:p w:rsidR="007B0033" w:rsidRDefault="007B0033">
      <w:pPr>
        <w:spacing w:after="159" w:line="259" w:lineRule="auto"/>
        <w:ind w:left="423" w:hanging="10"/>
        <w:jc w:val="left"/>
        <w:rPr>
          <w:b/>
          <w:sz w:val="24"/>
        </w:rPr>
      </w:pPr>
    </w:p>
    <w:p w:rsidR="007B0033" w:rsidRPr="007B0033" w:rsidRDefault="007B0033">
      <w:pPr>
        <w:spacing w:after="159" w:line="259" w:lineRule="auto"/>
        <w:ind w:left="423" w:hanging="10"/>
        <w:jc w:val="left"/>
        <w:rPr>
          <w:rFonts w:ascii="Arial" w:hAnsi="Arial" w:cs="Arial"/>
          <w:b/>
          <w:sz w:val="24"/>
          <w:lang w:val="fr-FR"/>
        </w:rPr>
      </w:pPr>
      <w:r w:rsidRPr="007B0033">
        <w:rPr>
          <w:rFonts w:ascii="Arial" w:hAnsi="Arial" w:cs="Arial"/>
          <w:b/>
          <w:sz w:val="24"/>
          <w:lang w:val="fr-FR"/>
        </w:rPr>
        <w:t>Arrêté le présent devis à la somme TTC de …………………………………</w:t>
      </w:r>
    </w:p>
    <w:p w:rsidR="007B0033" w:rsidRPr="00CD5F79" w:rsidRDefault="007B0033" w:rsidP="007B0033">
      <w:pPr>
        <w:spacing w:after="175" w:line="259" w:lineRule="auto"/>
        <w:ind w:left="428" w:firstLine="0"/>
        <w:jc w:val="right"/>
        <w:rPr>
          <w:rFonts w:ascii="Arial" w:hAnsi="Arial" w:cs="Arial"/>
          <w:b/>
          <w:lang w:val="fr-FR"/>
        </w:rPr>
      </w:pPr>
      <w:r w:rsidRPr="00CD5F79">
        <w:rPr>
          <w:rFonts w:ascii="Arial" w:hAnsi="Arial" w:cs="Arial"/>
          <w:b/>
          <w:lang w:val="fr-FR"/>
        </w:rPr>
        <w:lastRenderedPageBreak/>
        <w:t>Fait à, __________________</w:t>
      </w:r>
      <w:r>
        <w:rPr>
          <w:rFonts w:ascii="Arial" w:hAnsi="Arial" w:cs="Arial"/>
          <w:b/>
          <w:lang w:val="fr-FR"/>
        </w:rPr>
        <w:t>, le ______________</w:t>
      </w:r>
    </w:p>
    <w:p w:rsidR="007B0033" w:rsidRPr="00CD5F79" w:rsidRDefault="007B0033" w:rsidP="007B0033">
      <w:pPr>
        <w:spacing w:after="175" w:line="259" w:lineRule="auto"/>
        <w:ind w:left="428" w:firstLine="0"/>
        <w:jc w:val="right"/>
        <w:rPr>
          <w:rFonts w:ascii="Arial" w:hAnsi="Arial" w:cs="Arial"/>
          <w:b/>
          <w:lang w:val="fr-FR"/>
        </w:rPr>
      </w:pPr>
      <w:r w:rsidRPr="00CD5F79">
        <w:rPr>
          <w:rFonts w:ascii="Arial" w:hAnsi="Arial" w:cs="Arial"/>
          <w:b/>
          <w:lang w:val="fr-FR"/>
        </w:rPr>
        <w:t>Le soumissionnaire</w:t>
      </w:r>
    </w:p>
    <w:p w:rsidR="007B0033" w:rsidRDefault="007B0033">
      <w:pPr>
        <w:spacing w:after="159" w:line="259" w:lineRule="auto"/>
        <w:ind w:left="423" w:hanging="10"/>
        <w:jc w:val="left"/>
        <w:rPr>
          <w:b/>
          <w:sz w:val="24"/>
        </w:rPr>
      </w:pPr>
    </w:p>
    <w:p w:rsidR="004A7735" w:rsidRDefault="004A7735">
      <w:pPr>
        <w:spacing w:after="175" w:line="259" w:lineRule="auto"/>
        <w:ind w:left="428" w:firstLine="0"/>
        <w:jc w:val="left"/>
      </w:pP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3"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175"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643B25">
      <w:pPr>
        <w:spacing w:after="0" w:line="259" w:lineRule="auto"/>
        <w:ind w:left="428" w:firstLine="0"/>
        <w:jc w:val="left"/>
      </w:pPr>
      <w:r>
        <w:t xml:space="preserve"> </w:t>
      </w:r>
    </w:p>
    <w:p w:rsidR="004A7735" w:rsidRDefault="004A7735" w:rsidP="007B0033">
      <w:pPr>
        <w:spacing w:after="175" w:line="259" w:lineRule="auto"/>
        <w:ind w:left="0" w:firstLine="0"/>
        <w:jc w:val="left"/>
      </w:pPr>
    </w:p>
    <w:p w:rsidR="004A7735" w:rsidRDefault="00643B25">
      <w:pPr>
        <w:spacing w:after="175" w:line="259" w:lineRule="auto"/>
        <w:ind w:left="428" w:firstLine="0"/>
        <w:jc w:val="left"/>
      </w:pPr>
      <w:r>
        <w:t xml:space="preserve"> </w:t>
      </w:r>
    </w:p>
    <w:p w:rsidR="004A7735" w:rsidRDefault="00643B25">
      <w:pPr>
        <w:spacing w:after="173" w:line="259" w:lineRule="auto"/>
        <w:ind w:left="428" w:firstLine="0"/>
        <w:jc w:val="left"/>
      </w:pPr>
      <w:r>
        <w:t xml:space="preserve"> </w:t>
      </w:r>
    </w:p>
    <w:p w:rsidR="004A7735" w:rsidRDefault="00643B25">
      <w:pPr>
        <w:spacing w:after="172" w:line="259" w:lineRule="auto"/>
        <w:ind w:left="428" w:firstLine="0"/>
        <w:jc w:val="left"/>
      </w:pPr>
      <w:r>
        <w:t xml:space="preserve"> </w:t>
      </w:r>
    </w:p>
    <w:p w:rsidR="004A7735" w:rsidRDefault="004A7735" w:rsidP="007B0033">
      <w:pPr>
        <w:spacing w:after="175" w:line="259" w:lineRule="auto"/>
        <w:ind w:left="428" w:firstLine="0"/>
        <w:jc w:val="left"/>
      </w:pPr>
    </w:p>
    <w:p w:rsidR="004A7735" w:rsidRPr="007B0033" w:rsidRDefault="00643B25">
      <w:pPr>
        <w:pStyle w:val="Titre2"/>
        <w:spacing w:after="154" w:line="259" w:lineRule="auto"/>
        <w:ind w:left="10" w:right="1792"/>
        <w:jc w:val="right"/>
      </w:pPr>
      <w:r w:rsidRPr="007B0033">
        <w:rPr>
          <w:sz w:val="28"/>
        </w:rPr>
        <w:lastRenderedPageBreak/>
        <w:t>PIECE N°</w:t>
      </w:r>
      <w:r w:rsidR="00736E7B">
        <w:rPr>
          <w:sz w:val="28"/>
          <w:lang w:val="fr-FR"/>
        </w:rPr>
        <w:t>8</w:t>
      </w:r>
      <w:r w:rsidRPr="007B0033">
        <w:rPr>
          <w:sz w:val="28"/>
        </w:rPr>
        <w:t xml:space="preserve">. CADRE DU SOUS-DETAIL DES PRIX UNITAIRES </w:t>
      </w:r>
    </w:p>
    <w:p w:rsidR="004A7735" w:rsidRDefault="00643B25">
      <w:pPr>
        <w:spacing w:after="147" w:line="259" w:lineRule="auto"/>
        <w:ind w:left="182" w:firstLine="0"/>
        <w:jc w:val="center"/>
      </w:pPr>
      <w:r>
        <w:rPr>
          <w:sz w:val="28"/>
        </w:rPr>
        <w:t xml:space="preserve"> </w:t>
      </w:r>
    </w:p>
    <w:p w:rsidR="004A7735" w:rsidRDefault="00643B25">
      <w:pPr>
        <w:spacing w:after="177" w:line="259" w:lineRule="auto"/>
        <w:ind w:left="428" w:firstLine="0"/>
        <w:jc w:val="left"/>
      </w:pPr>
      <w:r>
        <w:rPr>
          <w:rFonts w:ascii="Calibri" w:eastAsia="Calibri" w:hAnsi="Calibri" w:cs="Calibri"/>
        </w:rPr>
        <w:t xml:space="preserve"> </w:t>
      </w:r>
    </w:p>
    <w:p w:rsidR="004A7735" w:rsidRDefault="00643B25">
      <w:pPr>
        <w:spacing w:after="177" w:line="259" w:lineRule="auto"/>
        <w:ind w:left="428" w:firstLine="0"/>
        <w:jc w:val="left"/>
      </w:pPr>
      <w:r>
        <w:rPr>
          <w:rFonts w:ascii="Calibri" w:eastAsia="Calibri" w:hAnsi="Calibri" w:cs="Calibri"/>
        </w:rPr>
        <w:t xml:space="preserve"> </w:t>
      </w:r>
    </w:p>
    <w:p w:rsidR="004A7735" w:rsidRDefault="00643B25">
      <w:pPr>
        <w:spacing w:after="179" w:line="259" w:lineRule="auto"/>
        <w:ind w:left="428" w:firstLine="0"/>
        <w:jc w:val="left"/>
      </w:pPr>
      <w:r>
        <w:rPr>
          <w:rFonts w:ascii="Calibri" w:eastAsia="Calibri" w:hAnsi="Calibri" w:cs="Calibri"/>
        </w:rPr>
        <w:t xml:space="preserve"> </w:t>
      </w:r>
    </w:p>
    <w:p w:rsidR="004A7735" w:rsidRDefault="00643B25">
      <w:pPr>
        <w:spacing w:after="177" w:line="259" w:lineRule="auto"/>
        <w:ind w:left="428" w:firstLine="0"/>
        <w:jc w:val="left"/>
      </w:pPr>
      <w:r>
        <w:rPr>
          <w:rFonts w:ascii="Calibri" w:eastAsia="Calibri" w:hAnsi="Calibri" w:cs="Calibri"/>
        </w:rPr>
        <w:t xml:space="preserve"> </w:t>
      </w:r>
    </w:p>
    <w:p w:rsidR="004A7735" w:rsidRDefault="00643B25">
      <w:pPr>
        <w:spacing w:after="179" w:line="259" w:lineRule="auto"/>
        <w:ind w:left="428" w:firstLine="0"/>
        <w:jc w:val="left"/>
      </w:pPr>
      <w:r>
        <w:rPr>
          <w:rFonts w:ascii="Calibri" w:eastAsia="Calibri" w:hAnsi="Calibri" w:cs="Calibri"/>
        </w:rPr>
        <w:t xml:space="preserve"> </w:t>
      </w:r>
    </w:p>
    <w:p w:rsidR="004A7735" w:rsidRDefault="00643B25">
      <w:pPr>
        <w:spacing w:after="177" w:line="259" w:lineRule="auto"/>
        <w:ind w:left="428" w:firstLine="0"/>
        <w:jc w:val="left"/>
      </w:pPr>
      <w:r>
        <w:rPr>
          <w:rFonts w:ascii="Calibri" w:eastAsia="Calibri" w:hAnsi="Calibri" w:cs="Calibri"/>
        </w:rPr>
        <w:t xml:space="preserve"> </w:t>
      </w:r>
    </w:p>
    <w:p w:rsidR="004A7735" w:rsidRDefault="00643B25">
      <w:pPr>
        <w:spacing w:after="178" w:line="259" w:lineRule="auto"/>
        <w:ind w:left="428" w:firstLine="0"/>
        <w:jc w:val="left"/>
      </w:pPr>
      <w:r>
        <w:rPr>
          <w:rFonts w:ascii="Calibri" w:eastAsia="Calibri" w:hAnsi="Calibri" w:cs="Calibri"/>
        </w:rPr>
        <w:t xml:space="preserve"> </w:t>
      </w:r>
    </w:p>
    <w:p w:rsidR="004A7735" w:rsidRDefault="00643B25">
      <w:pPr>
        <w:spacing w:after="179" w:line="259" w:lineRule="auto"/>
        <w:ind w:left="428" w:firstLine="0"/>
        <w:jc w:val="left"/>
      </w:pPr>
      <w:r>
        <w:rPr>
          <w:rFonts w:ascii="Calibri" w:eastAsia="Calibri" w:hAnsi="Calibri" w:cs="Calibri"/>
        </w:rPr>
        <w:t xml:space="preserve"> </w:t>
      </w:r>
    </w:p>
    <w:p w:rsidR="004A7735" w:rsidRDefault="00643B25">
      <w:pPr>
        <w:spacing w:after="177" w:line="259" w:lineRule="auto"/>
        <w:ind w:left="428" w:firstLine="0"/>
        <w:jc w:val="left"/>
      </w:pPr>
      <w:r>
        <w:rPr>
          <w:rFonts w:ascii="Calibri" w:eastAsia="Calibri" w:hAnsi="Calibri" w:cs="Calibri"/>
        </w:rPr>
        <w:t xml:space="preserve"> </w:t>
      </w:r>
    </w:p>
    <w:p w:rsidR="004A7735" w:rsidRDefault="00643B25">
      <w:pPr>
        <w:spacing w:after="177" w:line="259" w:lineRule="auto"/>
        <w:ind w:left="428" w:firstLine="0"/>
        <w:jc w:val="left"/>
      </w:pPr>
      <w:r>
        <w:rPr>
          <w:rFonts w:ascii="Calibri" w:eastAsia="Calibri" w:hAnsi="Calibri" w:cs="Calibri"/>
        </w:rPr>
        <w:t xml:space="preserve"> </w:t>
      </w:r>
    </w:p>
    <w:p w:rsidR="004A7735" w:rsidRDefault="00643B25">
      <w:pPr>
        <w:spacing w:after="179" w:line="259" w:lineRule="auto"/>
        <w:ind w:left="428" w:firstLine="0"/>
        <w:jc w:val="left"/>
      </w:pPr>
      <w:r>
        <w:rPr>
          <w:rFonts w:ascii="Calibri" w:eastAsia="Calibri" w:hAnsi="Calibri" w:cs="Calibri"/>
        </w:rPr>
        <w:t xml:space="preserve"> </w:t>
      </w:r>
    </w:p>
    <w:p w:rsidR="007B0033" w:rsidRPr="007B0033" w:rsidRDefault="00643B25" w:rsidP="007B0033">
      <w:pPr>
        <w:spacing w:after="0" w:line="240" w:lineRule="auto"/>
        <w:ind w:left="1124"/>
        <w:jc w:val="left"/>
        <w:rPr>
          <w:rFonts w:ascii="Arial" w:hAnsi="Arial" w:cs="Arial"/>
          <w:color w:val="auto"/>
        </w:rPr>
      </w:pPr>
      <w:r w:rsidRPr="007B0033">
        <w:rPr>
          <w:rFonts w:ascii="Arial" w:eastAsia="Calibri" w:hAnsi="Arial" w:cs="Arial"/>
          <w:color w:val="auto"/>
        </w:rPr>
        <w:t xml:space="preserve"> </w:t>
      </w:r>
      <w:r w:rsidR="007B0033" w:rsidRPr="007B0033">
        <w:rPr>
          <w:rFonts w:ascii="Arial" w:hAnsi="Arial" w:cs="Arial"/>
          <w:color w:val="auto"/>
        </w:rPr>
        <w:t xml:space="preserve">Cadre du Sous - Détail des Prix Unitaires des Fournitures importées   </w:t>
      </w:r>
    </w:p>
    <w:p w:rsidR="007B0033" w:rsidRPr="007B0033" w:rsidRDefault="007B0033" w:rsidP="007B0033">
      <w:pPr>
        <w:spacing w:after="0" w:line="240" w:lineRule="auto"/>
        <w:ind w:left="1119" w:firstLine="0"/>
        <w:jc w:val="left"/>
        <w:rPr>
          <w:rFonts w:ascii="Arial" w:hAnsi="Arial" w:cs="Arial"/>
          <w:color w:val="auto"/>
        </w:rPr>
      </w:pPr>
      <w:r w:rsidRPr="007B0033">
        <w:rPr>
          <w:rFonts w:ascii="Arial" w:hAnsi="Arial" w:cs="Arial"/>
          <w:color w:val="auto"/>
        </w:rPr>
        <w:t xml:space="preserve">  </w:t>
      </w:r>
    </w:p>
    <w:tbl>
      <w:tblPr>
        <w:tblStyle w:val="TableGrid"/>
        <w:tblW w:w="9325" w:type="dxa"/>
        <w:tblInd w:w="276" w:type="dxa"/>
        <w:tblCellMar>
          <w:top w:w="81" w:type="dxa"/>
        </w:tblCellMar>
        <w:tblLook w:val="04A0" w:firstRow="1" w:lastRow="0" w:firstColumn="1" w:lastColumn="0" w:noHBand="0" w:noVBand="1"/>
      </w:tblPr>
      <w:tblGrid>
        <w:gridCol w:w="274"/>
        <w:gridCol w:w="1211"/>
        <w:gridCol w:w="754"/>
        <w:gridCol w:w="1366"/>
        <w:gridCol w:w="1072"/>
        <w:gridCol w:w="861"/>
        <w:gridCol w:w="750"/>
        <w:gridCol w:w="951"/>
        <w:gridCol w:w="678"/>
        <w:gridCol w:w="1436"/>
      </w:tblGrid>
      <w:tr w:rsidR="007B0033" w:rsidRPr="007B0033" w:rsidTr="00BA605C">
        <w:trPr>
          <w:trHeight w:val="2432"/>
        </w:trPr>
        <w:tc>
          <w:tcPr>
            <w:tcW w:w="336" w:type="dxa"/>
            <w:tcBorders>
              <w:top w:val="single" w:sz="4" w:space="0" w:color="221F1F"/>
              <w:left w:val="single" w:sz="4" w:space="0" w:color="221F1F"/>
              <w:bottom w:val="single" w:sz="4" w:space="0" w:color="221F1F"/>
              <w:right w:val="single" w:sz="4" w:space="0" w:color="221F1F"/>
            </w:tcBorders>
            <w:shd w:val="clear" w:color="auto" w:fill="E7E6E6"/>
          </w:tcPr>
          <w:p w:rsidR="007B0033" w:rsidRPr="007B0033" w:rsidRDefault="007B0033" w:rsidP="007B0033">
            <w:pPr>
              <w:spacing w:after="0" w:line="240" w:lineRule="auto"/>
              <w:ind w:left="108" w:firstLine="0"/>
              <w:rPr>
                <w:rFonts w:ascii="Arial" w:hAnsi="Arial" w:cs="Arial"/>
                <w:color w:val="auto"/>
              </w:rPr>
            </w:pPr>
            <w:r w:rsidRPr="007B0033">
              <w:rPr>
                <w:rFonts w:ascii="Arial" w:hAnsi="Arial" w:cs="Arial"/>
                <w:b/>
                <w:color w:val="auto"/>
              </w:rPr>
              <w:t>N</w:t>
            </w:r>
          </w:p>
          <w:p w:rsidR="007B0033" w:rsidRPr="007B0033" w:rsidRDefault="007B0033" w:rsidP="007B0033">
            <w:pPr>
              <w:spacing w:after="0" w:line="240" w:lineRule="auto"/>
              <w:ind w:left="108" w:firstLine="0"/>
              <w:jc w:val="left"/>
              <w:rPr>
                <w:rFonts w:ascii="Arial" w:hAnsi="Arial" w:cs="Arial"/>
                <w:color w:val="auto"/>
              </w:rPr>
            </w:pPr>
            <w:r w:rsidRPr="007B0033">
              <w:rPr>
                <w:rFonts w:ascii="Arial" w:hAnsi="Arial" w:cs="Arial"/>
                <w:b/>
                <w:color w:val="auto"/>
              </w:rPr>
              <w:t>°</w:t>
            </w:r>
            <w:r w:rsidRPr="007B0033">
              <w:rPr>
                <w:rFonts w:ascii="Arial" w:hAnsi="Arial" w:cs="Arial"/>
                <w:color w:val="auto"/>
              </w:rPr>
              <w:t xml:space="preserve">  </w:t>
            </w:r>
          </w:p>
        </w:tc>
        <w:tc>
          <w:tcPr>
            <w:tcW w:w="1162" w:type="dxa"/>
            <w:tcBorders>
              <w:top w:val="single" w:sz="4" w:space="0" w:color="221F1F"/>
              <w:left w:val="single" w:sz="4" w:space="0" w:color="221F1F"/>
              <w:bottom w:val="single" w:sz="4" w:space="0" w:color="221F1F"/>
              <w:right w:val="single" w:sz="4" w:space="0" w:color="221F1F"/>
            </w:tcBorders>
            <w:shd w:val="clear" w:color="auto" w:fill="E7E6E6"/>
          </w:tcPr>
          <w:p w:rsidR="007B0033" w:rsidRPr="007B0033" w:rsidRDefault="007B0033" w:rsidP="007B0033">
            <w:pPr>
              <w:spacing w:after="0" w:line="240" w:lineRule="auto"/>
              <w:ind w:left="89" w:firstLine="0"/>
              <w:rPr>
                <w:rFonts w:ascii="Arial" w:hAnsi="Arial" w:cs="Arial"/>
                <w:color w:val="auto"/>
              </w:rPr>
            </w:pPr>
            <w:r w:rsidRPr="007B0033">
              <w:rPr>
                <w:rFonts w:ascii="Arial" w:hAnsi="Arial" w:cs="Arial"/>
                <w:b/>
                <w:color w:val="auto"/>
              </w:rPr>
              <w:t>Désignatio</w:t>
            </w:r>
          </w:p>
          <w:p w:rsidR="007B0033" w:rsidRPr="007B0033" w:rsidRDefault="007B0033" w:rsidP="007B0033">
            <w:pPr>
              <w:spacing w:after="0" w:line="240" w:lineRule="auto"/>
              <w:ind w:left="89" w:firstLine="0"/>
              <w:jc w:val="left"/>
              <w:rPr>
                <w:rFonts w:ascii="Arial" w:hAnsi="Arial" w:cs="Arial"/>
                <w:color w:val="auto"/>
              </w:rPr>
            </w:pPr>
            <w:r w:rsidRPr="007B0033">
              <w:rPr>
                <w:rFonts w:ascii="Arial" w:hAnsi="Arial" w:cs="Arial"/>
                <w:b/>
                <w:color w:val="auto"/>
              </w:rPr>
              <w:t>n</w:t>
            </w:r>
            <w:r w:rsidRPr="007B0033">
              <w:rPr>
                <w:rFonts w:ascii="Arial" w:hAnsi="Arial" w:cs="Arial"/>
                <w:color w:val="auto"/>
              </w:rPr>
              <w:t xml:space="preserve">  </w:t>
            </w:r>
          </w:p>
        </w:tc>
        <w:tc>
          <w:tcPr>
            <w:tcW w:w="716" w:type="dxa"/>
            <w:tcBorders>
              <w:top w:val="single" w:sz="4" w:space="0" w:color="221F1F"/>
              <w:left w:val="single" w:sz="4" w:space="0" w:color="221F1F"/>
              <w:bottom w:val="single" w:sz="4" w:space="0" w:color="221F1F"/>
              <w:right w:val="single" w:sz="4" w:space="0" w:color="221F1F"/>
            </w:tcBorders>
            <w:shd w:val="clear" w:color="auto" w:fill="E7E6E6"/>
          </w:tcPr>
          <w:p w:rsidR="007B0033" w:rsidRPr="007B0033" w:rsidRDefault="007B0033" w:rsidP="007B0033">
            <w:pPr>
              <w:spacing w:after="0" w:line="240" w:lineRule="auto"/>
              <w:ind w:left="55" w:firstLine="0"/>
              <w:jc w:val="left"/>
              <w:rPr>
                <w:rFonts w:ascii="Arial" w:hAnsi="Arial" w:cs="Arial"/>
                <w:color w:val="auto"/>
              </w:rPr>
            </w:pPr>
            <w:r w:rsidRPr="007B0033">
              <w:rPr>
                <w:rFonts w:ascii="Arial" w:hAnsi="Arial" w:cs="Arial"/>
                <w:b/>
                <w:color w:val="auto"/>
              </w:rPr>
              <w:t>Coût d’acha</w:t>
            </w:r>
          </w:p>
          <w:p w:rsidR="007B0033" w:rsidRPr="007B0033" w:rsidRDefault="007B0033" w:rsidP="007B0033">
            <w:pPr>
              <w:spacing w:after="0" w:line="240" w:lineRule="auto"/>
              <w:ind w:left="55" w:firstLine="0"/>
              <w:jc w:val="left"/>
              <w:rPr>
                <w:rFonts w:ascii="Arial" w:hAnsi="Arial" w:cs="Arial"/>
                <w:color w:val="auto"/>
              </w:rPr>
            </w:pPr>
            <w:r w:rsidRPr="007B0033">
              <w:rPr>
                <w:rFonts w:ascii="Arial" w:hAnsi="Arial" w:cs="Arial"/>
                <w:b/>
                <w:color w:val="auto"/>
              </w:rPr>
              <w:t xml:space="preserve">t </w:t>
            </w:r>
            <w:r w:rsidRPr="007B0033">
              <w:rPr>
                <w:rFonts w:ascii="Arial" w:hAnsi="Arial" w:cs="Arial"/>
                <w:color w:val="auto"/>
              </w:rPr>
              <w:t xml:space="preserve"> </w:t>
            </w:r>
          </w:p>
          <w:p w:rsidR="007B0033" w:rsidRPr="007B0033" w:rsidRDefault="007B0033" w:rsidP="007B0033">
            <w:pPr>
              <w:spacing w:after="0" w:line="240" w:lineRule="auto"/>
              <w:ind w:left="139" w:firstLine="0"/>
              <w:jc w:val="left"/>
              <w:rPr>
                <w:rFonts w:ascii="Arial" w:hAnsi="Arial" w:cs="Arial"/>
                <w:color w:val="auto"/>
              </w:rPr>
            </w:pPr>
            <w:r w:rsidRPr="007B0033">
              <w:rPr>
                <w:rFonts w:ascii="Arial" w:hAnsi="Arial" w:cs="Arial"/>
                <w:b/>
                <w:color w:val="auto"/>
              </w:rPr>
              <w:t xml:space="preserve">EXW </w:t>
            </w:r>
            <w:r w:rsidRPr="007B0033">
              <w:rPr>
                <w:rFonts w:ascii="Arial" w:hAnsi="Arial" w:cs="Arial"/>
                <w:color w:val="auto"/>
              </w:rPr>
              <w:t xml:space="preserve"> </w:t>
            </w:r>
          </w:p>
          <w:p w:rsidR="007B0033" w:rsidRPr="007B0033" w:rsidRDefault="007B0033" w:rsidP="007B0033">
            <w:pPr>
              <w:spacing w:after="0" w:line="240" w:lineRule="auto"/>
              <w:ind w:left="12" w:firstLine="0"/>
              <w:jc w:val="center"/>
              <w:rPr>
                <w:rFonts w:ascii="Arial" w:hAnsi="Arial" w:cs="Arial"/>
                <w:color w:val="auto"/>
              </w:rPr>
            </w:pPr>
            <w:r w:rsidRPr="007B0033">
              <w:rPr>
                <w:rFonts w:ascii="Arial" w:hAnsi="Arial" w:cs="Arial"/>
                <w:b/>
                <w:color w:val="auto"/>
              </w:rPr>
              <w:t>(1 )</w:t>
            </w:r>
            <w:r w:rsidRPr="007B0033">
              <w:rPr>
                <w:rFonts w:ascii="Arial" w:hAnsi="Arial" w:cs="Arial"/>
                <w:color w:val="auto"/>
              </w:rPr>
              <w:t xml:space="preserve">  </w:t>
            </w:r>
          </w:p>
        </w:tc>
        <w:tc>
          <w:tcPr>
            <w:tcW w:w="1325" w:type="dxa"/>
            <w:tcBorders>
              <w:top w:val="single" w:sz="4" w:space="0" w:color="221F1F"/>
              <w:left w:val="single" w:sz="4" w:space="0" w:color="221F1F"/>
              <w:bottom w:val="single" w:sz="4" w:space="0" w:color="221F1F"/>
              <w:right w:val="single" w:sz="4" w:space="0" w:color="221F1F"/>
            </w:tcBorders>
            <w:shd w:val="clear" w:color="auto" w:fill="E7E6E6"/>
          </w:tcPr>
          <w:p w:rsidR="007B0033" w:rsidRPr="007B0033" w:rsidRDefault="007B0033" w:rsidP="007B0033">
            <w:pPr>
              <w:spacing w:after="0" w:line="240" w:lineRule="auto"/>
              <w:ind w:left="0" w:right="148" w:firstLine="0"/>
              <w:jc w:val="right"/>
              <w:rPr>
                <w:rFonts w:ascii="Arial" w:hAnsi="Arial" w:cs="Arial"/>
                <w:color w:val="auto"/>
              </w:rPr>
            </w:pPr>
            <w:r w:rsidRPr="007B0033">
              <w:rPr>
                <w:rFonts w:ascii="Arial" w:hAnsi="Arial" w:cs="Arial"/>
                <w:b/>
                <w:color w:val="auto"/>
              </w:rPr>
              <w:t xml:space="preserve">Transport </w:t>
            </w:r>
            <w:r w:rsidRPr="007B0033">
              <w:rPr>
                <w:rFonts w:ascii="Arial" w:hAnsi="Arial" w:cs="Arial"/>
                <w:color w:val="auto"/>
              </w:rPr>
              <w:t xml:space="preserve"> </w:t>
            </w:r>
          </w:p>
          <w:p w:rsidR="007B0033" w:rsidRPr="007B0033" w:rsidRDefault="007B0033" w:rsidP="007B0033">
            <w:pPr>
              <w:spacing w:after="0" w:line="240" w:lineRule="auto"/>
              <w:ind w:left="161" w:firstLine="0"/>
              <w:jc w:val="center"/>
              <w:rPr>
                <w:rFonts w:ascii="Arial" w:hAnsi="Arial" w:cs="Arial"/>
                <w:color w:val="auto"/>
              </w:rPr>
            </w:pPr>
            <w:r w:rsidRPr="007B0033">
              <w:rPr>
                <w:rFonts w:ascii="Arial" w:hAnsi="Arial" w:cs="Arial"/>
                <w:b/>
                <w:color w:val="auto"/>
              </w:rPr>
              <w:t xml:space="preserve">(Internation a l et local) </w:t>
            </w:r>
          </w:p>
          <w:p w:rsidR="007B0033" w:rsidRPr="007B0033" w:rsidRDefault="007B0033" w:rsidP="007B0033">
            <w:pPr>
              <w:spacing w:after="0" w:line="240" w:lineRule="auto"/>
              <w:ind w:left="187" w:firstLine="0"/>
              <w:jc w:val="center"/>
              <w:rPr>
                <w:rFonts w:ascii="Arial" w:hAnsi="Arial" w:cs="Arial"/>
                <w:color w:val="auto"/>
              </w:rPr>
            </w:pPr>
            <w:r w:rsidRPr="007B0033">
              <w:rPr>
                <w:rFonts w:ascii="Arial" w:hAnsi="Arial" w:cs="Arial"/>
                <w:b/>
                <w:color w:val="auto"/>
              </w:rPr>
              <w:t xml:space="preserve">+ </w:t>
            </w:r>
            <w:r w:rsidRPr="007B0033">
              <w:rPr>
                <w:rFonts w:ascii="Arial" w:hAnsi="Arial" w:cs="Arial"/>
                <w:color w:val="auto"/>
              </w:rPr>
              <w:t xml:space="preserve"> </w:t>
            </w:r>
          </w:p>
          <w:p w:rsidR="007B0033" w:rsidRPr="007B0033" w:rsidRDefault="007B0033" w:rsidP="007B0033">
            <w:pPr>
              <w:spacing w:after="0" w:line="240" w:lineRule="auto"/>
              <w:ind w:left="0" w:right="125" w:firstLine="0"/>
              <w:jc w:val="right"/>
              <w:rPr>
                <w:rFonts w:ascii="Arial" w:hAnsi="Arial" w:cs="Arial"/>
                <w:color w:val="auto"/>
              </w:rPr>
            </w:pPr>
            <w:r w:rsidRPr="007B0033">
              <w:rPr>
                <w:rFonts w:ascii="Arial" w:hAnsi="Arial" w:cs="Arial"/>
                <w:b/>
                <w:color w:val="auto"/>
              </w:rPr>
              <w:t xml:space="preserve">assurance  </w:t>
            </w:r>
          </w:p>
          <w:p w:rsidR="007B0033" w:rsidRPr="007B0033" w:rsidRDefault="007B0033" w:rsidP="007B0033">
            <w:pPr>
              <w:spacing w:after="0" w:line="240" w:lineRule="auto"/>
              <w:ind w:left="619" w:firstLine="0"/>
              <w:jc w:val="left"/>
              <w:rPr>
                <w:rFonts w:ascii="Arial" w:hAnsi="Arial" w:cs="Arial"/>
                <w:color w:val="auto"/>
              </w:rPr>
            </w:pPr>
            <w:r w:rsidRPr="007B0033">
              <w:rPr>
                <w:rFonts w:ascii="Arial" w:hAnsi="Arial" w:cs="Arial"/>
                <w:b/>
                <w:color w:val="auto"/>
              </w:rPr>
              <w:t xml:space="preserve">( 2) </w:t>
            </w:r>
            <w:r w:rsidRPr="007B0033">
              <w:rPr>
                <w:rFonts w:ascii="Arial" w:hAnsi="Arial" w:cs="Arial"/>
                <w:color w:val="auto"/>
              </w:rPr>
              <w:t xml:space="preserve">  </w:t>
            </w:r>
          </w:p>
        </w:tc>
        <w:tc>
          <w:tcPr>
            <w:tcW w:w="999" w:type="dxa"/>
            <w:tcBorders>
              <w:top w:val="single" w:sz="4" w:space="0" w:color="221F1F"/>
              <w:left w:val="single" w:sz="4" w:space="0" w:color="221F1F"/>
              <w:bottom w:val="single" w:sz="4" w:space="0" w:color="221F1F"/>
              <w:right w:val="single" w:sz="4" w:space="0" w:color="221F1F"/>
            </w:tcBorders>
            <w:shd w:val="clear" w:color="auto" w:fill="E7E6E6"/>
          </w:tcPr>
          <w:p w:rsidR="007B0033" w:rsidRPr="007B0033" w:rsidRDefault="007B0033" w:rsidP="007B0033">
            <w:pPr>
              <w:spacing w:after="0" w:line="240" w:lineRule="auto"/>
              <w:ind w:left="0" w:firstLine="0"/>
              <w:jc w:val="center"/>
              <w:rPr>
                <w:rFonts w:ascii="Arial" w:hAnsi="Arial" w:cs="Arial"/>
                <w:color w:val="auto"/>
              </w:rPr>
            </w:pPr>
            <w:r w:rsidRPr="007B0033">
              <w:rPr>
                <w:rFonts w:ascii="Arial" w:hAnsi="Arial" w:cs="Arial"/>
                <w:b/>
                <w:color w:val="auto"/>
              </w:rPr>
              <w:t xml:space="preserve">Coût </w:t>
            </w:r>
          </w:p>
          <w:p w:rsidR="007B0033" w:rsidRPr="007B0033" w:rsidRDefault="007B0033" w:rsidP="007B0033">
            <w:pPr>
              <w:spacing w:after="0" w:line="240" w:lineRule="auto"/>
              <w:ind w:left="34" w:firstLine="0"/>
              <w:rPr>
                <w:rFonts w:ascii="Arial" w:hAnsi="Arial" w:cs="Arial"/>
                <w:color w:val="auto"/>
              </w:rPr>
            </w:pPr>
            <w:r w:rsidRPr="007B0033">
              <w:rPr>
                <w:rFonts w:ascii="Arial" w:hAnsi="Arial" w:cs="Arial"/>
                <w:b/>
                <w:color w:val="auto"/>
              </w:rPr>
              <w:t>command</w:t>
            </w:r>
          </w:p>
          <w:p w:rsidR="007B0033" w:rsidRPr="007B0033" w:rsidRDefault="007B0033" w:rsidP="007B0033">
            <w:pPr>
              <w:spacing w:after="0" w:line="240" w:lineRule="auto"/>
              <w:ind w:left="0" w:right="1" w:firstLine="0"/>
              <w:jc w:val="center"/>
              <w:rPr>
                <w:rFonts w:ascii="Arial" w:hAnsi="Arial" w:cs="Arial"/>
                <w:color w:val="auto"/>
              </w:rPr>
            </w:pPr>
            <w:r w:rsidRPr="007B0033">
              <w:rPr>
                <w:rFonts w:ascii="Arial" w:hAnsi="Arial" w:cs="Arial"/>
                <w:b/>
                <w:color w:val="auto"/>
              </w:rPr>
              <w:t xml:space="preserve">e </w:t>
            </w:r>
            <w:r w:rsidRPr="007B0033">
              <w:rPr>
                <w:rFonts w:ascii="Arial" w:hAnsi="Arial" w:cs="Arial"/>
                <w:color w:val="auto"/>
              </w:rPr>
              <w:t xml:space="preserve"> </w:t>
            </w:r>
          </w:p>
          <w:p w:rsidR="007B0033" w:rsidRPr="007B0033" w:rsidRDefault="007B0033" w:rsidP="007B0033">
            <w:pPr>
              <w:spacing w:after="0" w:line="240" w:lineRule="auto"/>
              <w:ind w:left="154" w:firstLine="0"/>
              <w:jc w:val="left"/>
              <w:rPr>
                <w:rFonts w:ascii="Arial" w:hAnsi="Arial" w:cs="Arial"/>
                <w:color w:val="auto"/>
              </w:rPr>
            </w:pPr>
            <w:r w:rsidRPr="007B0033">
              <w:rPr>
                <w:rFonts w:ascii="Arial" w:hAnsi="Arial" w:cs="Arial"/>
                <w:b/>
                <w:color w:val="auto"/>
              </w:rPr>
              <w:t xml:space="preserve">(3) =1 + </w:t>
            </w:r>
          </w:p>
          <w:p w:rsidR="007B0033" w:rsidRPr="007B0033" w:rsidRDefault="007B0033" w:rsidP="007B0033">
            <w:pPr>
              <w:spacing w:after="0" w:line="240" w:lineRule="auto"/>
              <w:ind w:left="154" w:firstLine="0"/>
              <w:jc w:val="left"/>
              <w:rPr>
                <w:rFonts w:ascii="Arial" w:hAnsi="Arial" w:cs="Arial"/>
                <w:color w:val="auto"/>
              </w:rPr>
            </w:pPr>
            <w:r w:rsidRPr="007B0033">
              <w:rPr>
                <w:rFonts w:ascii="Arial" w:hAnsi="Arial" w:cs="Arial"/>
                <w:b/>
                <w:color w:val="auto"/>
              </w:rPr>
              <w:t>2</w:t>
            </w:r>
            <w:r w:rsidRPr="007B0033">
              <w:rPr>
                <w:rFonts w:ascii="Arial" w:hAnsi="Arial" w:cs="Arial"/>
                <w:color w:val="auto"/>
              </w:rPr>
              <w:t xml:space="preserve">  </w:t>
            </w:r>
          </w:p>
          <w:p w:rsidR="007B0033" w:rsidRPr="007B0033" w:rsidRDefault="007B0033" w:rsidP="007B0033">
            <w:pPr>
              <w:spacing w:after="0" w:line="240" w:lineRule="auto"/>
              <w:ind w:left="-17" w:firstLine="0"/>
              <w:jc w:val="left"/>
              <w:rPr>
                <w:rFonts w:ascii="Arial" w:hAnsi="Arial" w:cs="Arial"/>
                <w:color w:val="auto"/>
              </w:rPr>
            </w:pPr>
            <w:r w:rsidRPr="007B0033">
              <w:rPr>
                <w:rFonts w:ascii="Arial" w:hAnsi="Arial" w:cs="Arial"/>
                <w:color w:val="auto"/>
              </w:rPr>
              <w:t xml:space="preserve"> </w:t>
            </w:r>
          </w:p>
        </w:tc>
        <w:tc>
          <w:tcPr>
            <w:tcW w:w="877" w:type="dxa"/>
            <w:tcBorders>
              <w:top w:val="single" w:sz="4" w:space="0" w:color="221F1F"/>
              <w:left w:val="single" w:sz="4" w:space="0" w:color="221F1F"/>
              <w:bottom w:val="single" w:sz="4" w:space="0" w:color="221F1F"/>
              <w:right w:val="single" w:sz="4" w:space="0" w:color="221F1F"/>
            </w:tcBorders>
            <w:shd w:val="clear" w:color="auto" w:fill="E7E6E6"/>
          </w:tcPr>
          <w:p w:rsidR="007B0033" w:rsidRPr="007B0033" w:rsidRDefault="007B0033" w:rsidP="007B0033">
            <w:pPr>
              <w:spacing w:after="0" w:line="240" w:lineRule="auto"/>
              <w:ind w:left="77" w:firstLine="137"/>
              <w:jc w:val="left"/>
              <w:rPr>
                <w:rFonts w:ascii="Arial" w:hAnsi="Arial" w:cs="Arial"/>
                <w:color w:val="auto"/>
              </w:rPr>
            </w:pPr>
            <w:r w:rsidRPr="007B0033">
              <w:rPr>
                <w:rFonts w:ascii="Arial" w:hAnsi="Arial" w:cs="Arial"/>
                <w:b/>
                <w:color w:val="auto"/>
              </w:rPr>
              <w:t>Cout droit de douane</w:t>
            </w:r>
          </w:p>
          <w:p w:rsidR="007B0033" w:rsidRPr="007B0033" w:rsidRDefault="007B0033" w:rsidP="007B0033">
            <w:pPr>
              <w:spacing w:after="0" w:line="240" w:lineRule="auto"/>
              <w:ind w:left="106" w:firstLine="0"/>
              <w:jc w:val="left"/>
              <w:rPr>
                <w:rFonts w:ascii="Arial" w:hAnsi="Arial" w:cs="Arial"/>
                <w:color w:val="auto"/>
              </w:rPr>
            </w:pPr>
            <w:r w:rsidRPr="007B0033">
              <w:rPr>
                <w:rFonts w:ascii="Arial" w:hAnsi="Arial" w:cs="Arial"/>
                <w:b/>
                <w:color w:val="auto"/>
              </w:rPr>
              <w:t xml:space="preserve">s </w:t>
            </w:r>
            <w:r w:rsidRPr="007B0033">
              <w:rPr>
                <w:rFonts w:ascii="Arial" w:hAnsi="Arial" w:cs="Arial"/>
                <w:color w:val="auto"/>
              </w:rPr>
              <w:t xml:space="preserve"> </w:t>
            </w:r>
          </w:p>
          <w:p w:rsidR="007B0033" w:rsidRPr="007B0033" w:rsidRDefault="007B0033" w:rsidP="007B0033">
            <w:pPr>
              <w:spacing w:after="0" w:line="240" w:lineRule="auto"/>
              <w:ind w:left="326" w:firstLine="0"/>
              <w:jc w:val="left"/>
              <w:rPr>
                <w:rFonts w:ascii="Arial" w:hAnsi="Arial" w:cs="Arial"/>
                <w:color w:val="auto"/>
              </w:rPr>
            </w:pPr>
            <w:r w:rsidRPr="007B0033">
              <w:rPr>
                <w:rFonts w:ascii="Arial" w:hAnsi="Arial" w:cs="Arial"/>
                <w:b/>
                <w:color w:val="auto"/>
              </w:rPr>
              <w:t xml:space="preserve">(4)  </w:t>
            </w:r>
            <w:r w:rsidRPr="007B0033">
              <w:rPr>
                <w:rFonts w:ascii="Arial" w:hAnsi="Arial" w:cs="Arial"/>
                <w:color w:val="auto"/>
              </w:rPr>
              <w:t xml:space="preserve"> </w:t>
            </w:r>
          </w:p>
        </w:tc>
        <w:tc>
          <w:tcPr>
            <w:tcW w:w="781" w:type="dxa"/>
            <w:tcBorders>
              <w:top w:val="single" w:sz="4" w:space="0" w:color="221F1F"/>
              <w:left w:val="single" w:sz="4" w:space="0" w:color="221F1F"/>
              <w:bottom w:val="single" w:sz="4" w:space="0" w:color="221F1F"/>
              <w:right w:val="single" w:sz="4" w:space="0" w:color="221F1F"/>
            </w:tcBorders>
            <w:shd w:val="clear" w:color="auto" w:fill="E7E6E6"/>
          </w:tcPr>
          <w:p w:rsidR="007B0033" w:rsidRPr="007B0033" w:rsidRDefault="007B0033" w:rsidP="007B0033">
            <w:pPr>
              <w:spacing w:after="0" w:line="240" w:lineRule="auto"/>
              <w:ind w:left="-11" w:firstLine="0"/>
              <w:jc w:val="left"/>
              <w:rPr>
                <w:rFonts w:ascii="Arial" w:hAnsi="Arial" w:cs="Arial"/>
                <w:color w:val="auto"/>
              </w:rPr>
            </w:pPr>
            <w:r w:rsidRPr="007B0033">
              <w:rPr>
                <w:rFonts w:ascii="Arial" w:hAnsi="Arial" w:cs="Arial"/>
                <w:b/>
                <w:color w:val="auto"/>
              </w:rPr>
              <w:t xml:space="preserve"> </w:t>
            </w:r>
            <w:r w:rsidRPr="007B0033">
              <w:rPr>
                <w:rFonts w:ascii="Arial" w:hAnsi="Arial" w:cs="Arial"/>
                <w:color w:val="auto"/>
              </w:rPr>
              <w:t xml:space="preserve"> </w:t>
            </w:r>
          </w:p>
          <w:p w:rsidR="007B0033" w:rsidRPr="007B0033" w:rsidRDefault="007B0033" w:rsidP="007B0033">
            <w:pPr>
              <w:spacing w:after="0" w:line="240" w:lineRule="auto"/>
              <w:ind w:left="-23" w:firstLine="0"/>
              <w:jc w:val="center"/>
              <w:rPr>
                <w:rFonts w:ascii="Arial" w:hAnsi="Arial" w:cs="Arial"/>
                <w:color w:val="auto"/>
              </w:rPr>
            </w:pPr>
            <w:r w:rsidRPr="007B0033">
              <w:rPr>
                <w:rFonts w:ascii="Arial" w:hAnsi="Arial" w:cs="Arial"/>
                <w:color w:val="auto"/>
                <w:sz w:val="37"/>
                <w:vertAlign w:val="superscript"/>
              </w:rPr>
              <w:t xml:space="preserve"> </w:t>
            </w:r>
            <w:r w:rsidRPr="007B0033">
              <w:rPr>
                <w:rFonts w:ascii="Arial" w:hAnsi="Arial" w:cs="Arial"/>
                <w:b/>
                <w:color w:val="auto"/>
              </w:rPr>
              <w:t>Frais de livraiso</w:t>
            </w:r>
          </w:p>
          <w:p w:rsidR="007B0033" w:rsidRPr="007B0033" w:rsidRDefault="007B0033" w:rsidP="007B0033">
            <w:pPr>
              <w:spacing w:after="0" w:line="240" w:lineRule="auto"/>
              <w:ind w:left="0" w:right="1" w:firstLine="0"/>
              <w:jc w:val="center"/>
              <w:rPr>
                <w:rFonts w:ascii="Arial" w:hAnsi="Arial" w:cs="Arial"/>
                <w:color w:val="auto"/>
              </w:rPr>
            </w:pPr>
            <w:r w:rsidRPr="007B0033">
              <w:rPr>
                <w:rFonts w:ascii="Arial" w:hAnsi="Arial" w:cs="Arial"/>
                <w:b/>
                <w:color w:val="auto"/>
              </w:rPr>
              <w:t xml:space="preserve">n  </w:t>
            </w:r>
            <w:r w:rsidRPr="007B0033">
              <w:rPr>
                <w:rFonts w:ascii="Arial" w:hAnsi="Arial" w:cs="Arial"/>
                <w:color w:val="auto"/>
              </w:rPr>
              <w:t xml:space="preserve"> </w:t>
            </w:r>
          </w:p>
          <w:p w:rsidR="007B0033" w:rsidRPr="007B0033" w:rsidRDefault="007B0033" w:rsidP="007B0033">
            <w:pPr>
              <w:spacing w:after="0" w:line="240" w:lineRule="auto"/>
              <w:ind w:left="280" w:firstLine="0"/>
              <w:jc w:val="left"/>
              <w:rPr>
                <w:rFonts w:ascii="Arial" w:hAnsi="Arial" w:cs="Arial"/>
                <w:color w:val="auto"/>
              </w:rPr>
            </w:pPr>
            <w:r w:rsidRPr="007B0033">
              <w:rPr>
                <w:rFonts w:ascii="Arial" w:hAnsi="Arial" w:cs="Arial"/>
                <w:b/>
                <w:color w:val="auto"/>
              </w:rPr>
              <w:t xml:space="preserve">(5) </w:t>
            </w:r>
            <w:r w:rsidRPr="007B0033">
              <w:rPr>
                <w:rFonts w:ascii="Arial" w:hAnsi="Arial" w:cs="Arial"/>
                <w:color w:val="auto"/>
              </w:rPr>
              <w:t xml:space="preserve">  </w:t>
            </w:r>
          </w:p>
        </w:tc>
        <w:tc>
          <w:tcPr>
            <w:tcW w:w="925" w:type="dxa"/>
            <w:tcBorders>
              <w:top w:val="single" w:sz="4" w:space="0" w:color="221F1F"/>
              <w:left w:val="single" w:sz="4" w:space="0" w:color="221F1F"/>
              <w:bottom w:val="single" w:sz="4" w:space="0" w:color="221F1F"/>
              <w:right w:val="single" w:sz="4" w:space="0" w:color="221F1F"/>
            </w:tcBorders>
            <w:shd w:val="clear" w:color="auto" w:fill="E7E6E6"/>
          </w:tcPr>
          <w:p w:rsidR="007B0033" w:rsidRPr="007B0033" w:rsidRDefault="007B0033" w:rsidP="007B0033">
            <w:pPr>
              <w:spacing w:after="0" w:line="240" w:lineRule="auto"/>
              <w:ind w:left="-12" w:firstLine="0"/>
              <w:jc w:val="center"/>
              <w:rPr>
                <w:rFonts w:ascii="Arial" w:hAnsi="Arial" w:cs="Arial"/>
                <w:color w:val="auto"/>
              </w:rPr>
            </w:pPr>
            <w:r w:rsidRPr="007B0033">
              <w:rPr>
                <w:rFonts w:ascii="Arial" w:hAnsi="Arial" w:cs="Arial"/>
                <w:b/>
                <w:color w:val="auto"/>
              </w:rPr>
              <w:t xml:space="preserve">Autres  services </w:t>
            </w:r>
          </w:p>
          <w:p w:rsidR="007B0033" w:rsidRPr="007B0033" w:rsidRDefault="007B0033" w:rsidP="007B0033">
            <w:pPr>
              <w:spacing w:after="0" w:line="240" w:lineRule="auto"/>
              <w:ind w:left="58" w:firstLine="0"/>
              <w:rPr>
                <w:rFonts w:ascii="Arial" w:hAnsi="Arial" w:cs="Arial"/>
                <w:color w:val="auto"/>
              </w:rPr>
            </w:pPr>
            <w:r w:rsidRPr="007B0033">
              <w:rPr>
                <w:rFonts w:ascii="Arial" w:hAnsi="Arial" w:cs="Arial"/>
                <w:b/>
                <w:color w:val="auto"/>
              </w:rPr>
              <w:t>connexe</w:t>
            </w:r>
          </w:p>
          <w:p w:rsidR="007B0033" w:rsidRPr="007B0033" w:rsidRDefault="007B0033" w:rsidP="007B0033">
            <w:pPr>
              <w:spacing w:after="0" w:line="240" w:lineRule="auto"/>
              <w:ind w:left="58" w:firstLine="0"/>
              <w:jc w:val="left"/>
              <w:rPr>
                <w:rFonts w:ascii="Arial" w:hAnsi="Arial" w:cs="Arial"/>
                <w:color w:val="auto"/>
              </w:rPr>
            </w:pPr>
            <w:r w:rsidRPr="007B0033">
              <w:rPr>
                <w:rFonts w:ascii="Arial" w:hAnsi="Arial" w:cs="Arial"/>
                <w:b/>
                <w:color w:val="auto"/>
              </w:rPr>
              <w:t xml:space="preserve">s </w:t>
            </w:r>
            <w:r w:rsidRPr="007B0033">
              <w:rPr>
                <w:rFonts w:ascii="Arial" w:hAnsi="Arial" w:cs="Arial"/>
                <w:color w:val="auto"/>
              </w:rPr>
              <w:t xml:space="preserve"> </w:t>
            </w:r>
          </w:p>
          <w:p w:rsidR="007B0033" w:rsidRPr="007B0033" w:rsidRDefault="007B0033" w:rsidP="007B0033">
            <w:pPr>
              <w:spacing w:after="0" w:line="240" w:lineRule="auto"/>
              <w:ind w:left="353" w:firstLine="0"/>
              <w:jc w:val="left"/>
              <w:rPr>
                <w:rFonts w:ascii="Arial" w:hAnsi="Arial" w:cs="Arial"/>
                <w:color w:val="auto"/>
              </w:rPr>
            </w:pPr>
            <w:r w:rsidRPr="007B0033">
              <w:rPr>
                <w:rFonts w:ascii="Arial" w:hAnsi="Arial" w:cs="Arial"/>
                <w:b/>
                <w:color w:val="auto"/>
              </w:rPr>
              <w:t xml:space="preserve">(6)  </w:t>
            </w:r>
            <w:r w:rsidRPr="007B0033">
              <w:rPr>
                <w:rFonts w:ascii="Arial" w:hAnsi="Arial" w:cs="Arial"/>
                <w:color w:val="auto"/>
              </w:rPr>
              <w:t xml:space="preserve"> </w:t>
            </w:r>
          </w:p>
        </w:tc>
        <w:tc>
          <w:tcPr>
            <w:tcW w:w="698" w:type="dxa"/>
            <w:tcBorders>
              <w:top w:val="single" w:sz="4" w:space="0" w:color="221F1F"/>
              <w:left w:val="single" w:sz="4" w:space="0" w:color="221F1F"/>
              <w:bottom w:val="single" w:sz="4" w:space="0" w:color="221F1F"/>
              <w:right w:val="single" w:sz="4" w:space="0" w:color="221F1F"/>
            </w:tcBorders>
            <w:shd w:val="clear" w:color="auto" w:fill="E7E6E6"/>
          </w:tcPr>
          <w:p w:rsidR="007B0033" w:rsidRPr="007B0033" w:rsidRDefault="007B0033" w:rsidP="007B0033">
            <w:pPr>
              <w:spacing w:after="0" w:line="240" w:lineRule="auto"/>
              <w:ind w:left="-14" w:firstLine="163"/>
              <w:jc w:val="left"/>
              <w:rPr>
                <w:rFonts w:ascii="Arial" w:hAnsi="Arial" w:cs="Arial"/>
                <w:color w:val="auto"/>
              </w:rPr>
            </w:pPr>
            <w:r w:rsidRPr="007B0033">
              <w:rPr>
                <w:rFonts w:ascii="Arial" w:hAnsi="Arial" w:cs="Arial"/>
                <w:b/>
                <w:color w:val="auto"/>
              </w:rPr>
              <w:t xml:space="preserve">Marg </w:t>
            </w:r>
            <w:r w:rsidRPr="007B0033">
              <w:rPr>
                <w:rFonts w:ascii="Arial" w:hAnsi="Arial" w:cs="Arial"/>
                <w:color w:val="auto"/>
              </w:rPr>
              <w:t xml:space="preserve"> </w:t>
            </w:r>
            <w:r w:rsidRPr="007B0033">
              <w:rPr>
                <w:rFonts w:ascii="Arial" w:hAnsi="Arial" w:cs="Arial"/>
                <w:b/>
                <w:color w:val="auto"/>
              </w:rPr>
              <w:t xml:space="preserve">e </w:t>
            </w:r>
            <w:r w:rsidRPr="007B0033">
              <w:rPr>
                <w:rFonts w:ascii="Arial" w:hAnsi="Arial" w:cs="Arial"/>
                <w:color w:val="auto"/>
              </w:rPr>
              <w:t xml:space="preserve"> </w:t>
            </w:r>
          </w:p>
          <w:p w:rsidR="007B0033" w:rsidRPr="007B0033" w:rsidRDefault="007B0033" w:rsidP="007B0033">
            <w:pPr>
              <w:spacing w:after="0" w:line="240" w:lineRule="auto"/>
              <w:ind w:left="17" w:firstLine="0"/>
              <w:jc w:val="center"/>
              <w:rPr>
                <w:rFonts w:ascii="Arial" w:hAnsi="Arial" w:cs="Arial"/>
                <w:color w:val="auto"/>
              </w:rPr>
            </w:pPr>
            <w:r w:rsidRPr="007B0033">
              <w:rPr>
                <w:rFonts w:ascii="Arial" w:hAnsi="Arial" w:cs="Arial"/>
                <w:b/>
                <w:color w:val="auto"/>
              </w:rPr>
              <w:t>(7)</w:t>
            </w:r>
            <w:r w:rsidRPr="007B0033">
              <w:rPr>
                <w:rFonts w:ascii="Arial" w:hAnsi="Arial" w:cs="Arial"/>
                <w:color w:val="auto"/>
              </w:rPr>
              <w:t xml:space="preserve">  </w:t>
            </w:r>
          </w:p>
        </w:tc>
        <w:tc>
          <w:tcPr>
            <w:tcW w:w="1506" w:type="dxa"/>
            <w:tcBorders>
              <w:top w:val="single" w:sz="4" w:space="0" w:color="221F1F"/>
              <w:left w:val="single" w:sz="4" w:space="0" w:color="221F1F"/>
              <w:bottom w:val="single" w:sz="4" w:space="0" w:color="221F1F"/>
              <w:right w:val="single" w:sz="4" w:space="0" w:color="221F1F"/>
            </w:tcBorders>
            <w:shd w:val="clear" w:color="auto" w:fill="E7E6E6"/>
          </w:tcPr>
          <w:p w:rsidR="007B0033" w:rsidRPr="007B0033" w:rsidRDefault="007B0033" w:rsidP="007B0033">
            <w:pPr>
              <w:spacing w:after="0" w:line="240" w:lineRule="auto"/>
              <w:ind w:left="0" w:right="30" w:firstLine="0"/>
              <w:jc w:val="right"/>
              <w:rPr>
                <w:rFonts w:ascii="Arial" w:hAnsi="Arial" w:cs="Arial"/>
                <w:color w:val="auto"/>
              </w:rPr>
            </w:pPr>
            <w:r w:rsidRPr="007B0033">
              <w:rPr>
                <w:rFonts w:ascii="Arial" w:hAnsi="Arial" w:cs="Arial"/>
                <w:b/>
                <w:color w:val="auto"/>
              </w:rPr>
              <w:t>Prix unitaire HTVA</w:t>
            </w:r>
          </w:p>
          <w:p w:rsidR="007B0033" w:rsidRPr="007B0033" w:rsidRDefault="007B0033" w:rsidP="007B0033">
            <w:pPr>
              <w:spacing w:after="0" w:line="240" w:lineRule="auto"/>
              <w:ind w:left="41" w:firstLine="0"/>
              <w:jc w:val="left"/>
              <w:rPr>
                <w:rFonts w:ascii="Arial" w:hAnsi="Arial" w:cs="Arial"/>
                <w:color w:val="auto"/>
              </w:rPr>
            </w:pPr>
            <w:r w:rsidRPr="007B0033">
              <w:rPr>
                <w:rFonts w:ascii="Arial" w:hAnsi="Arial" w:cs="Arial"/>
                <w:b/>
                <w:color w:val="auto"/>
              </w:rPr>
              <w:t>(8)=3+4+5+6+</w:t>
            </w:r>
          </w:p>
          <w:p w:rsidR="007B0033" w:rsidRPr="007B0033" w:rsidRDefault="007B0033" w:rsidP="007B0033">
            <w:pPr>
              <w:spacing w:after="0" w:line="240" w:lineRule="auto"/>
              <w:ind w:left="0" w:right="213" w:firstLine="0"/>
              <w:jc w:val="right"/>
              <w:rPr>
                <w:rFonts w:ascii="Arial" w:hAnsi="Arial" w:cs="Arial"/>
                <w:color w:val="auto"/>
              </w:rPr>
            </w:pPr>
            <w:r w:rsidRPr="007B0033">
              <w:rPr>
                <w:rFonts w:ascii="Arial" w:hAnsi="Arial" w:cs="Arial"/>
                <w:b/>
                <w:color w:val="auto"/>
              </w:rPr>
              <w:t xml:space="preserve">7  </w:t>
            </w:r>
            <w:r w:rsidRPr="007B0033">
              <w:rPr>
                <w:rFonts w:ascii="Arial" w:hAnsi="Arial" w:cs="Arial"/>
                <w:color w:val="auto"/>
              </w:rPr>
              <w:t xml:space="preserve">  </w:t>
            </w:r>
          </w:p>
        </w:tc>
      </w:tr>
      <w:tr w:rsidR="007B0033" w:rsidRPr="007B0033" w:rsidTr="00BA605C">
        <w:trPr>
          <w:trHeight w:val="534"/>
        </w:trPr>
        <w:tc>
          <w:tcPr>
            <w:tcW w:w="336" w:type="dxa"/>
            <w:tcBorders>
              <w:top w:val="single" w:sz="4" w:space="0" w:color="221F1F"/>
              <w:left w:val="single" w:sz="4" w:space="0" w:color="221F1F"/>
              <w:bottom w:val="single" w:sz="4" w:space="0" w:color="221F1F"/>
              <w:right w:val="single" w:sz="4" w:space="0" w:color="221F1F"/>
            </w:tcBorders>
            <w:vAlign w:val="center"/>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1162" w:type="dxa"/>
            <w:tcBorders>
              <w:top w:val="single" w:sz="4" w:space="0" w:color="221F1F"/>
              <w:left w:val="single" w:sz="4" w:space="0" w:color="221F1F"/>
              <w:bottom w:val="single" w:sz="4" w:space="0" w:color="221F1F"/>
              <w:right w:val="single" w:sz="4" w:space="0" w:color="221F1F"/>
            </w:tcBorders>
            <w:vAlign w:val="center"/>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716" w:type="dxa"/>
            <w:tcBorders>
              <w:top w:val="single" w:sz="4" w:space="0" w:color="221F1F"/>
              <w:left w:val="single" w:sz="4" w:space="0" w:color="221F1F"/>
              <w:bottom w:val="single" w:sz="4" w:space="0" w:color="221F1F"/>
              <w:right w:val="single" w:sz="4" w:space="0" w:color="221F1F"/>
            </w:tcBorders>
            <w:vAlign w:val="center"/>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1325" w:type="dxa"/>
            <w:tcBorders>
              <w:top w:val="single" w:sz="4" w:space="0" w:color="221F1F"/>
              <w:left w:val="single" w:sz="4" w:space="0" w:color="221F1F"/>
              <w:bottom w:val="single" w:sz="4" w:space="0" w:color="221F1F"/>
              <w:right w:val="single" w:sz="4" w:space="0" w:color="221F1F"/>
            </w:tcBorders>
            <w:vAlign w:val="center"/>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999" w:type="dxa"/>
            <w:tcBorders>
              <w:top w:val="single" w:sz="4" w:space="0" w:color="221F1F"/>
              <w:left w:val="single" w:sz="4" w:space="0" w:color="221F1F"/>
              <w:bottom w:val="single" w:sz="4" w:space="0" w:color="221F1F"/>
              <w:right w:val="single" w:sz="4" w:space="0" w:color="221F1F"/>
            </w:tcBorders>
            <w:vAlign w:val="center"/>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877" w:type="dxa"/>
            <w:tcBorders>
              <w:top w:val="single" w:sz="4" w:space="0" w:color="221F1F"/>
              <w:left w:val="single" w:sz="4" w:space="0" w:color="221F1F"/>
              <w:bottom w:val="single" w:sz="4" w:space="0" w:color="221F1F"/>
              <w:right w:val="single" w:sz="4" w:space="0" w:color="221F1F"/>
            </w:tcBorders>
            <w:vAlign w:val="center"/>
          </w:tcPr>
          <w:p w:rsidR="007B0033" w:rsidRPr="007B0033" w:rsidRDefault="007B0033" w:rsidP="007B0033">
            <w:pPr>
              <w:spacing w:after="0" w:line="240" w:lineRule="auto"/>
              <w:ind w:left="14" w:firstLine="0"/>
              <w:jc w:val="left"/>
              <w:rPr>
                <w:rFonts w:ascii="Arial" w:hAnsi="Arial" w:cs="Arial"/>
                <w:color w:val="auto"/>
              </w:rPr>
            </w:pPr>
            <w:r w:rsidRPr="007B0033">
              <w:rPr>
                <w:rFonts w:ascii="Arial" w:hAnsi="Arial" w:cs="Arial"/>
                <w:color w:val="auto"/>
              </w:rPr>
              <w:t xml:space="preserve">  </w:t>
            </w:r>
          </w:p>
        </w:tc>
        <w:tc>
          <w:tcPr>
            <w:tcW w:w="781" w:type="dxa"/>
            <w:tcBorders>
              <w:top w:val="single" w:sz="4" w:space="0" w:color="221F1F"/>
              <w:left w:val="single" w:sz="4" w:space="0" w:color="221F1F"/>
              <w:bottom w:val="single" w:sz="4" w:space="0" w:color="221F1F"/>
              <w:right w:val="single" w:sz="4" w:space="0" w:color="221F1F"/>
            </w:tcBorders>
            <w:vAlign w:val="center"/>
          </w:tcPr>
          <w:p w:rsidR="007B0033" w:rsidRPr="007B0033" w:rsidRDefault="007B0033" w:rsidP="007B0033">
            <w:pPr>
              <w:spacing w:after="0" w:line="240" w:lineRule="auto"/>
              <w:ind w:left="11" w:firstLine="0"/>
              <w:jc w:val="left"/>
              <w:rPr>
                <w:rFonts w:ascii="Arial" w:hAnsi="Arial" w:cs="Arial"/>
                <w:color w:val="auto"/>
              </w:rPr>
            </w:pPr>
            <w:r w:rsidRPr="007B0033">
              <w:rPr>
                <w:rFonts w:ascii="Arial" w:hAnsi="Arial" w:cs="Arial"/>
                <w:color w:val="auto"/>
              </w:rPr>
              <w:t xml:space="preserve">  </w:t>
            </w:r>
          </w:p>
        </w:tc>
        <w:tc>
          <w:tcPr>
            <w:tcW w:w="925" w:type="dxa"/>
            <w:tcBorders>
              <w:top w:val="single" w:sz="4" w:space="0" w:color="221F1F"/>
              <w:left w:val="single" w:sz="4" w:space="0" w:color="221F1F"/>
              <w:bottom w:val="single" w:sz="4" w:space="0" w:color="221F1F"/>
              <w:right w:val="single" w:sz="4" w:space="0" w:color="221F1F"/>
            </w:tcBorders>
            <w:vAlign w:val="center"/>
          </w:tcPr>
          <w:p w:rsidR="007B0033" w:rsidRPr="007B0033" w:rsidRDefault="007B0033" w:rsidP="007B0033">
            <w:pPr>
              <w:spacing w:after="0" w:line="240" w:lineRule="auto"/>
              <w:ind w:left="12" w:firstLine="0"/>
              <w:jc w:val="left"/>
              <w:rPr>
                <w:rFonts w:ascii="Arial" w:hAnsi="Arial" w:cs="Arial"/>
                <w:color w:val="auto"/>
              </w:rPr>
            </w:pPr>
            <w:r w:rsidRPr="007B0033">
              <w:rPr>
                <w:rFonts w:ascii="Arial" w:hAnsi="Arial" w:cs="Arial"/>
                <w:color w:val="auto"/>
              </w:rPr>
              <w:t xml:space="preserve">  </w:t>
            </w:r>
          </w:p>
        </w:tc>
        <w:tc>
          <w:tcPr>
            <w:tcW w:w="698" w:type="dxa"/>
            <w:tcBorders>
              <w:top w:val="single" w:sz="4" w:space="0" w:color="221F1F"/>
              <w:left w:val="single" w:sz="4" w:space="0" w:color="221F1F"/>
              <w:bottom w:val="single" w:sz="4" w:space="0" w:color="221F1F"/>
              <w:right w:val="single" w:sz="4" w:space="0" w:color="221F1F"/>
            </w:tcBorders>
            <w:vAlign w:val="center"/>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1506" w:type="dxa"/>
            <w:tcBorders>
              <w:top w:val="single" w:sz="4" w:space="0" w:color="221F1F"/>
              <w:left w:val="single" w:sz="4" w:space="0" w:color="221F1F"/>
              <w:bottom w:val="single" w:sz="4" w:space="0" w:color="221F1F"/>
              <w:right w:val="single" w:sz="4" w:space="0" w:color="221F1F"/>
            </w:tcBorders>
            <w:vAlign w:val="center"/>
          </w:tcPr>
          <w:p w:rsidR="007B0033" w:rsidRPr="007B0033" w:rsidRDefault="007B0033" w:rsidP="007B0033">
            <w:pPr>
              <w:spacing w:after="0" w:line="240" w:lineRule="auto"/>
              <w:ind w:left="12" w:firstLine="0"/>
              <w:jc w:val="left"/>
              <w:rPr>
                <w:rFonts w:ascii="Arial" w:hAnsi="Arial" w:cs="Arial"/>
                <w:color w:val="auto"/>
              </w:rPr>
            </w:pPr>
            <w:r w:rsidRPr="007B0033">
              <w:rPr>
                <w:rFonts w:ascii="Arial" w:hAnsi="Arial" w:cs="Arial"/>
                <w:color w:val="auto"/>
              </w:rPr>
              <w:t xml:space="preserve">  </w:t>
            </w:r>
          </w:p>
        </w:tc>
      </w:tr>
      <w:tr w:rsidR="007B0033" w:rsidRPr="007B0033" w:rsidTr="00BA605C">
        <w:trPr>
          <w:trHeight w:val="384"/>
        </w:trPr>
        <w:tc>
          <w:tcPr>
            <w:tcW w:w="336"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1162"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716"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1325"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999"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877"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4" w:firstLine="0"/>
              <w:jc w:val="left"/>
              <w:rPr>
                <w:rFonts w:ascii="Arial" w:hAnsi="Arial" w:cs="Arial"/>
                <w:color w:val="auto"/>
              </w:rPr>
            </w:pPr>
            <w:r w:rsidRPr="007B0033">
              <w:rPr>
                <w:rFonts w:ascii="Arial" w:hAnsi="Arial" w:cs="Arial"/>
                <w:color w:val="auto"/>
              </w:rPr>
              <w:t xml:space="preserve">  </w:t>
            </w:r>
          </w:p>
        </w:tc>
        <w:tc>
          <w:tcPr>
            <w:tcW w:w="781"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1" w:firstLine="0"/>
              <w:jc w:val="left"/>
              <w:rPr>
                <w:rFonts w:ascii="Arial" w:hAnsi="Arial" w:cs="Arial"/>
                <w:color w:val="auto"/>
              </w:rPr>
            </w:pPr>
            <w:r w:rsidRPr="007B0033">
              <w:rPr>
                <w:rFonts w:ascii="Arial" w:hAnsi="Arial" w:cs="Arial"/>
                <w:color w:val="auto"/>
              </w:rPr>
              <w:t xml:space="preserve">  </w:t>
            </w:r>
          </w:p>
        </w:tc>
        <w:tc>
          <w:tcPr>
            <w:tcW w:w="925"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2" w:firstLine="0"/>
              <w:jc w:val="left"/>
              <w:rPr>
                <w:rFonts w:ascii="Arial" w:hAnsi="Arial" w:cs="Arial"/>
                <w:color w:val="auto"/>
              </w:rPr>
            </w:pPr>
            <w:r w:rsidRPr="007B0033">
              <w:rPr>
                <w:rFonts w:ascii="Arial" w:hAnsi="Arial" w:cs="Arial"/>
                <w:color w:val="auto"/>
              </w:rPr>
              <w:t xml:space="preserve">  </w:t>
            </w:r>
          </w:p>
        </w:tc>
        <w:tc>
          <w:tcPr>
            <w:tcW w:w="698"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1506"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2" w:firstLine="0"/>
              <w:jc w:val="left"/>
              <w:rPr>
                <w:rFonts w:ascii="Arial" w:hAnsi="Arial" w:cs="Arial"/>
                <w:color w:val="auto"/>
              </w:rPr>
            </w:pPr>
            <w:r w:rsidRPr="007B0033">
              <w:rPr>
                <w:rFonts w:ascii="Arial" w:hAnsi="Arial" w:cs="Arial"/>
                <w:color w:val="auto"/>
              </w:rPr>
              <w:t xml:space="preserve">  </w:t>
            </w:r>
          </w:p>
        </w:tc>
      </w:tr>
      <w:tr w:rsidR="007B0033" w:rsidRPr="007B0033" w:rsidTr="00BA605C">
        <w:trPr>
          <w:trHeight w:val="382"/>
        </w:trPr>
        <w:tc>
          <w:tcPr>
            <w:tcW w:w="336"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1162"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716"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1325"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999"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877"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4" w:firstLine="0"/>
              <w:jc w:val="left"/>
              <w:rPr>
                <w:rFonts w:ascii="Arial" w:hAnsi="Arial" w:cs="Arial"/>
                <w:color w:val="auto"/>
              </w:rPr>
            </w:pPr>
            <w:r w:rsidRPr="007B0033">
              <w:rPr>
                <w:rFonts w:ascii="Arial" w:hAnsi="Arial" w:cs="Arial"/>
                <w:color w:val="auto"/>
              </w:rPr>
              <w:t xml:space="preserve">  </w:t>
            </w:r>
          </w:p>
        </w:tc>
        <w:tc>
          <w:tcPr>
            <w:tcW w:w="781"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1" w:firstLine="0"/>
              <w:jc w:val="left"/>
              <w:rPr>
                <w:rFonts w:ascii="Arial" w:hAnsi="Arial" w:cs="Arial"/>
                <w:color w:val="auto"/>
              </w:rPr>
            </w:pPr>
            <w:r w:rsidRPr="007B0033">
              <w:rPr>
                <w:rFonts w:ascii="Arial" w:hAnsi="Arial" w:cs="Arial"/>
                <w:color w:val="auto"/>
              </w:rPr>
              <w:t xml:space="preserve">  </w:t>
            </w:r>
          </w:p>
        </w:tc>
        <w:tc>
          <w:tcPr>
            <w:tcW w:w="925"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2" w:firstLine="0"/>
              <w:jc w:val="left"/>
              <w:rPr>
                <w:rFonts w:ascii="Arial" w:hAnsi="Arial" w:cs="Arial"/>
                <w:color w:val="auto"/>
              </w:rPr>
            </w:pPr>
            <w:r w:rsidRPr="007B0033">
              <w:rPr>
                <w:rFonts w:ascii="Arial" w:hAnsi="Arial" w:cs="Arial"/>
                <w:color w:val="auto"/>
              </w:rPr>
              <w:t xml:space="preserve">  </w:t>
            </w:r>
          </w:p>
        </w:tc>
        <w:tc>
          <w:tcPr>
            <w:tcW w:w="698"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1506"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2" w:firstLine="0"/>
              <w:jc w:val="left"/>
              <w:rPr>
                <w:rFonts w:ascii="Arial" w:hAnsi="Arial" w:cs="Arial"/>
                <w:color w:val="auto"/>
              </w:rPr>
            </w:pPr>
            <w:r w:rsidRPr="007B0033">
              <w:rPr>
                <w:rFonts w:ascii="Arial" w:hAnsi="Arial" w:cs="Arial"/>
                <w:color w:val="auto"/>
              </w:rPr>
              <w:t xml:space="preserve">  </w:t>
            </w:r>
          </w:p>
        </w:tc>
      </w:tr>
      <w:tr w:rsidR="007B0033" w:rsidRPr="007B0033" w:rsidTr="00BA605C">
        <w:trPr>
          <w:trHeight w:val="384"/>
        </w:trPr>
        <w:tc>
          <w:tcPr>
            <w:tcW w:w="336"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1162"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716"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1325"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999"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877"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4" w:firstLine="0"/>
              <w:jc w:val="left"/>
              <w:rPr>
                <w:rFonts w:ascii="Arial" w:hAnsi="Arial" w:cs="Arial"/>
                <w:color w:val="auto"/>
              </w:rPr>
            </w:pPr>
            <w:r w:rsidRPr="007B0033">
              <w:rPr>
                <w:rFonts w:ascii="Arial" w:hAnsi="Arial" w:cs="Arial"/>
                <w:color w:val="auto"/>
              </w:rPr>
              <w:t xml:space="preserve">  </w:t>
            </w:r>
          </w:p>
        </w:tc>
        <w:tc>
          <w:tcPr>
            <w:tcW w:w="781"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1" w:firstLine="0"/>
              <w:jc w:val="left"/>
              <w:rPr>
                <w:rFonts w:ascii="Arial" w:hAnsi="Arial" w:cs="Arial"/>
                <w:color w:val="auto"/>
              </w:rPr>
            </w:pPr>
            <w:r w:rsidRPr="007B0033">
              <w:rPr>
                <w:rFonts w:ascii="Arial" w:hAnsi="Arial" w:cs="Arial"/>
                <w:color w:val="auto"/>
              </w:rPr>
              <w:t xml:space="preserve">  </w:t>
            </w:r>
          </w:p>
        </w:tc>
        <w:tc>
          <w:tcPr>
            <w:tcW w:w="925"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2" w:firstLine="0"/>
              <w:jc w:val="left"/>
              <w:rPr>
                <w:rFonts w:ascii="Arial" w:hAnsi="Arial" w:cs="Arial"/>
                <w:color w:val="auto"/>
              </w:rPr>
            </w:pPr>
            <w:r w:rsidRPr="007B0033">
              <w:rPr>
                <w:rFonts w:ascii="Arial" w:hAnsi="Arial" w:cs="Arial"/>
                <w:color w:val="auto"/>
              </w:rPr>
              <w:t xml:space="preserve">  </w:t>
            </w:r>
          </w:p>
        </w:tc>
        <w:tc>
          <w:tcPr>
            <w:tcW w:w="698"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0" w:firstLine="0"/>
              <w:jc w:val="left"/>
              <w:rPr>
                <w:rFonts w:ascii="Arial" w:hAnsi="Arial" w:cs="Arial"/>
                <w:color w:val="auto"/>
              </w:rPr>
            </w:pPr>
            <w:r w:rsidRPr="007B0033">
              <w:rPr>
                <w:rFonts w:ascii="Arial" w:hAnsi="Arial" w:cs="Arial"/>
                <w:color w:val="auto"/>
              </w:rPr>
              <w:t xml:space="preserve">  </w:t>
            </w:r>
          </w:p>
        </w:tc>
        <w:tc>
          <w:tcPr>
            <w:tcW w:w="1506" w:type="dxa"/>
            <w:tcBorders>
              <w:top w:val="single" w:sz="4" w:space="0" w:color="221F1F"/>
              <w:left w:val="single" w:sz="4" w:space="0" w:color="221F1F"/>
              <w:bottom w:val="single" w:sz="4" w:space="0" w:color="221F1F"/>
              <w:right w:val="single" w:sz="4" w:space="0" w:color="221F1F"/>
            </w:tcBorders>
          </w:tcPr>
          <w:p w:rsidR="007B0033" w:rsidRPr="007B0033" w:rsidRDefault="007B0033" w:rsidP="007B0033">
            <w:pPr>
              <w:spacing w:after="0" w:line="240" w:lineRule="auto"/>
              <w:ind w:left="12" w:firstLine="0"/>
              <w:jc w:val="left"/>
              <w:rPr>
                <w:rFonts w:ascii="Arial" w:hAnsi="Arial" w:cs="Arial"/>
                <w:color w:val="auto"/>
              </w:rPr>
            </w:pPr>
            <w:r w:rsidRPr="007B0033">
              <w:rPr>
                <w:rFonts w:ascii="Arial" w:hAnsi="Arial" w:cs="Arial"/>
                <w:color w:val="auto"/>
              </w:rPr>
              <w:t xml:space="preserve">  </w:t>
            </w:r>
          </w:p>
        </w:tc>
      </w:tr>
    </w:tbl>
    <w:p w:rsidR="007B0033" w:rsidRPr="007B0033" w:rsidRDefault="007B0033" w:rsidP="007B0033">
      <w:pPr>
        <w:spacing w:after="0" w:line="240" w:lineRule="auto"/>
        <w:ind w:left="1119" w:firstLine="0"/>
        <w:jc w:val="left"/>
        <w:rPr>
          <w:rFonts w:ascii="Arial" w:hAnsi="Arial" w:cs="Arial"/>
          <w:color w:val="auto"/>
        </w:rPr>
      </w:pPr>
      <w:r w:rsidRPr="007B0033">
        <w:rPr>
          <w:rFonts w:ascii="Arial" w:hAnsi="Arial" w:cs="Arial"/>
          <w:color w:val="auto"/>
        </w:rPr>
        <w:t xml:space="preserve">  </w:t>
      </w:r>
    </w:p>
    <w:p w:rsidR="007B0033" w:rsidRPr="007B0033" w:rsidRDefault="007B0033" w:rsidP="007B0033">
      <w:pPr>
        <w:spacing w:after="0" w:line="240" w:lineRule="auto"/>
        <w:ind w:left="1119" w:firstLine="0"/>
        <w:jc w:val="left"/>
        <w:rPr>
          <w:rFonts w:ascii="Arial" w:hAnsi="Arial" w:cs="Arial"/>
          <w:color w:val="auto"/>
        </w:rPr>
      </w:pPr>
      <w:r w:rsidRPr="007B0033">
        <w:rPr>
          <w:rFonts w:ascii="Arial" w:hAnsi="Arial" w:cs="Arial"/>
          <w:color w:val="auto"/>
        </w:rPr>
        <w:t xml:space="preserve">  </w:t>
      </w:r>
    </w:p>
    <w:p w:rsidR="007B0033" w:rsidRPr="007B0033" w:rsidRDefault="007B0033" w:rsidP="007B0033">
      <w:pPr>
        <w:spacing w:after="0" w:line="240" w:lineRule="auto"/>
        <w:ind w:left="1302" w:right="91"/>
        <w:rPr>
          <w:rFonts w:ascii="Arial" w:hAnsi="Arial" w:cs="Arial"/>
          <w:color w:val="auto"/>
        </w:rPr>
      </w:pPr>
      <w:r w:rsidRPr="007B0033">
        <w:rPr>
          <w:rFonts w:ascii="Arial" w:hAnsi="Arial" w:cs="Arial"/>
          <w:color w:val="auto"/>
        </w:rPr>
        <w:t xml:space="preserve">Nom du Soumissionnaire </w:t>
      </w:r>
      <w:r w:rsidRPr="007B0033">
        <w:rPr>
          <w:rFonts w:ascii="Arial" w:hAnsi="Arial" w:cs="Arial"/>
          <w:i/>
          <w:color w:val="auto"/>
        </w:rPr>
        <w:t xml:space="preserve">[insérer le nom du Soumissionnaire]  </w:t>
      </w:r>
      <w:r w:rsidRPr="007B0033">
        <w:rPr>
          <w:rFonts w:ascii="Arial" w:hAnsi="Arial" w:cs="Arial"/>
          <w:color w:val="auto"/>
        </w:rPr>
        <w:t xml:space="preserve"> </w:t>
      </w:r>
    </w:p>
    <w:p w:rsidR="007B0033" w:rsidRPr="007B0033" w:rsidRDefault="007B0033" w:rsidP="007B0033">
      <w:pPr>
        <w:spacing w:after="0" w:line="240" w:lineRule="auto"/>
        <w:ind w:left="1302" w:right="91"/>
        <w:rPr>
          <w:rFonts w:ascii="Arial" w:hAnsi="Arial" w:cs="Arial"/>
          <w:color w:val="auto"/>
        </w:rPr>
      </w:pPr>
      <w:r w:rsidRPr="007B0033">
        <w:rPr>
          <w:rFonts w:ascii="Arial" w:hAnsi="Arial" w:cs="Arial"/>
          <w:color w:val="auto"/>
        </w:rPr>
        <w:t xml:space="preserve">Signature </w:t>
      </w:r>
      <w:r w:rsidRPr="007B0033">
        <w:rPr>
          <w:rFonts w:ascii="Arial" w:hAnsi="Arial" w:cs="Arial"/>
          <w:i/>
          <w:color w:val="auto"/>
        </w:rPr>
        <w:t>[insérer signature]</w:t>
      </w:r>
      <w:r w:rsidRPr="007B0033">
        <w:rPr>
          <w:rFonts w:ascii="Arial" w:hAnsi="Arial" w:cs="Arial"/>
          <w:color w:val="auto"/>
        </w:rPr>
        <w:t xml:space="preserve">,   </w:t>
      </w:r>
    </w:p>
    <w:p w:rsidR="007B0033" w:rsidRDefault="007B0033" w:rsidP="007B0033">
      <w:pPr>
        <w:spacing w:after="0" w:line="240" w:lineRule="auto"/>
        <w:ind w:left="1302" w:right="91"/>
        <w:rPr>
          <w:rFonts w:ascii="Arial" w:hAnsi="Arial" w:cs="Arial"/>
          <w:color w:val="auto"/>
        </w:rPr>
      </w:pPr>
      <w:r w:rsidRPr="007B0033">
        <w:rPr>
          <w:rFonts w:ascii="Arial" w:hAnsi="Arial" w:cs="Arial"/>
          <w:color w:val="auto"/>
        </w:rPr>
        <w:t>Date</w:t>
      </w:r>
      <w:r w:rsidRPr="007B0033">
        <w:rPr>
          <w:rFonts w:ascii="Arial" w:hAnsi="Arial" w:cs="Arial"/>
          <w:i/>
          <w:color w:val="auto"/>
        </w:rPr>
        <w:t xml:space="preserve"> [insérer la date]</w:t>
      </w:r>
      <w:r w:rsidRPr="007B0033">
        <w:rPr>
          <w:rFonts w:ascii="Arial" w:hAnsi="Arial" w:cs="Arial"/>
          <w:color w:val="auto"/>
        </w:rPr>
        <w:t xml:space="preserve">  </w:t>
      </w:r>
    </w:p>
    <w:p w:rsidR="00736E7B" w:rsidRDefault="00736E7B" w:rsidP="007B0033">
      <w:pPr>
        <w:spacing w:after="0" w:line="240" w:lineRule="auto"/>
        <w:ind w:left="1302" w:right="91"/>
        <w:rPr>
          <w:rFonts w:ascii="Arial" w:hAnsi="Arial" w:cs="Arial"/>
          <w:color w:val="auto"/>
        </w:rPr>
      </w:pPr>
    </w:p>
    <w:p w:rsidR="00736E7B" w:rsidRPr="007B0033" w:rsidRDefault="00736E7B" w:rsidP="007B0033">
      <w:pPr>
        <w:spacing w:after="0" w:line="240" w:lineRule="auto"/>
        <w:ind w:left="1302" w:right="91"/>
        <w:rPr>
          <w:rFonts w:ascii="Arial" w:hAnsi="Arial" w:cs="Arial"/>
          <w:color w:val="auto"/>
        </w:rPr>
      </w:pPr>
    </w:p>
    <w:p w:rsidR="007B0033" w:rsidRPr="007B0033" w:rsidRDefault="007B0033" w:rsidP="007B0033">
      <w:pPr>
        <w:spacing w:after="0" w:line="240" w:lineRule="auto"/>
        <w:ind w:left="1109"/>
        <w:jc w:val="left"/>
        <w:rPr>
          <w:rFonts w:ascii="Arial" w:hAnsi="Arial" w:cs="Arial"/>
          <w:color w:val="auto"/>
        </w:rPr>
      </w:pPr>
      <w:r w:rsidRPr="007B0033">
        <w:rPr>
          <w:rFonts w:ascii="Arial" w:hAnsi="Arial" w:cs="Arial"/>
          <w:i/>
          <w:color w:val="auto"/>
        </w:rPr>
        <w:t xml:space="preserve">CADRE DU SOUS-DETAIL DES PRIX UNITAIRES DES FOURNITURES LOCALES  </w:t>
      </w:r>
    </w:p>
    <w:p w:rsidR="007B0033" w:rsidRPr="007B0033" w:rsidRDefault="007B0033" w:rsidP="007B0033">
      <w:pPr>
        <w:spacing w:after="0" w:line="240" w:lineRule="auto"/>
        <w:ind w:left="1119" w:firstLine="0"/>
        <w:jc w:val="left"/>
        <w:rPr>
          <w:rFonts w:ascii="Arial" w:hAnsi="Arial" w:cs="Arial"/>
          <w:color w:val="auto"/>
        </w:rPr>
      </w:pPr>
      <w:r w:rsidRPr="007B0033">
        <w:rPr>
          <w:rFonts w:ascii="Arial" w:hAnsi="Arial" w:cs="Arial"/>
          <w:color w:val="auto"/>
        </w:rPr>
        <w:t xml:space="preserve">  </w:t>
      </w:r>
    </w:p>
    <w:tbl>
      <w:tblPr>
        <w:tblStyle w:val="TableGrid"/>
        <w:tblW w:w="9424" w:type="dxa"/>
        <w:tblInd w:w="422" w:type="dxa"/>
        <w:tblCellMar>
          <w:top w:w="79" w:type="dxa"/>
        </w:tblCellMar>
        <w:tblLook w:val="04A0" w:firstRow="1" w:lastRow="0" w:firstColumn="1" w:lastColumn="0" w:noHBand="0" w:noVBand="1"/>
      </w:tblPr>
      <w:tblGrid>
        <w:gridCol w:w="443"/>
        <w:gridCol w:w="1389"/>
        <w:gridCol w:w="847"/>
        <w:gridCol w:w="1079"/>
        <w:gridCol w:w="1207"/>
        <w:gridCol w:w="958"/>
        <w:gridCol w:w="1075"/>
        <w:gridCol w:w="938"/>
        <w:gridCol w:w="1488"/>
      </w:tblGrid>
      <w:tr w:rsidR="007B0033" w:rsidRPr="007B0033" w:rsidTr="00BA605C">
        <w:trPr>
          <w:trHeight w:val="1405"/>
        </w:trPr>
        <w:tc>
          <w:tcPr>
            <w:tcW w:w="449" w:type="dxa"/>
            <w:tcBorders>
              <w:top w:val="single" w:sz="4" w:space="0" w:color="000000"/>
              <w:left w:val="single" w:sz="4" w:space="0" w:color="000000"/>
              <w:bottom w:val="single" w:sz="4" w:space="0" w:color="000000"/>
              <w:right w:val="single" w:sz="4" w:space="0" w:color="000000"/>
            </w:tcBorders>
            <w:shd w:val="clear" w:color="auto" w:fill="E7E6E6"/>
          </w:tcPr>
          <w:p w:rsidR="007B0033" w:rsidRPr="007B0033" w:rsidRDefault="007B0033" w:rsidP="007B0033">
            <w:pPr>
              <w:spacing w:after="0" w:line="240" w:lineRule="auto"/>
              <w:ind w:left="107" w:firstLine="0"/>
              <w:jc w:val="left"/>
              <w:rPr>
                <w:rFonts w:ascii="Arial" w:hAnsi="Arial" w:cs="Arial"/>
                <w:color w:val="auto"/>
              </w:rPr>
            </w:pPr>
            <w:r w:rsidRPr="007B0033">
              <w:rPr>
                <w:rFonts w:ascii="Arial" w:hAnsi="Arial" w:cs="Arial"/>
                <w:color w:val="auto"/>
              </w:rPr>
              <w:t xml:space="preserve">N°  </w:t>
            </w:r>
          </w:p>
        </w:tc>
        <w:tc>
          <w:tcPr>
            <w:tcW w:w="1350" w:type="dxa"/>
            <w:tcBorders>
              <w:top w:val="single" w:sz="4" w:space="0" w:color="000000"/>
              <w:left w:val="single" w:sz="4" w:space="0" w:color="000000"/>
              <w:bottom w:val="single" w:sz="4" w:space="0" w:color="000000"/>
              <w:right w:val="single" w:sz="4" w:space="0" w:color="000000"/>
            </w:tcBorders>
            <w:shd w:val="clear" w:color="auto" w:fill="E7E6E6"/>
          </w:tcPr>
          <w:p w:rsidR="007B0033" w:rsidRPr="007B0033" w:rsidRDefault="007B0033" w:rsidP="007B0033">
            <w:pPr>
              <w:spacing w:after="0" w:line="240" w:lineRule="auto"/>
              <w:ind w:left="107" w:firstLine="0"/>
              <w:jc w:val="left"/>
              <w:rPr>
                <w:rFonts w:ascii="Arial" w:hAnsi="Arial" w:cs="Arial"/>
                <w:color w:val="auto"/>
              </w:rPr>
            </w:pPr>
            <w:r w:rsidRPr="007B0033">
              <w:rPr>
                <w:rFonts w:ascii="Arial" w:hAnsi="Arial" w:cs="Arial"/>
                <w:color w:val="auto"/>
              </w:rPr>
              <w:t xml:space="preserve">Désignations  </w:t>
            </w:r>
          </w:p>
        </w:tc>
        <w:tc>
          <w:tcPr>
            <w:tcW w:w="848" w:type="dxa"/>
            <w:tcBorders>
              <w:top w:val="single" w:sz="4" w:space="0" w:color="000000"/>
              <w:left w:val="single" w:sz="4" w:space="0" w:color="000000"/>
              <w:bottom w:val="single" w:sz="4" w:space="0" w:color="000000"/>
              <w:right w:val="single" w:sz="4" w:space="0" w:color="000000"/>
            </w:tcBorders>
            <w:shd w:val="clear" w:color="auto" w:fill="E7E6E6"/>
          </w:tcPr>
          <w:p w:rsidR="007B0033" w:rsidRPr="007B0033" w:rsidRDefault="007B0033" w:rsidP="007B0033">
            <w:pPr>
              <w:spacing w:after="0" w:line="240" w:lineRule="auto"/>
              <w:ind w:left="108" w:firstLine="0"/>
              <w:jc w:val="left"/>
              <w:rPr>
                <w:rFonts w:ascii="Arial" w:hAnsi="Arial" w:cs="Arial"/>
                <w:color w:val="auto"/>
              </w:rPr>
            </w:pPr>
            <w:r w:rsidRPr="007B0033">
              <w:rPr>
                <w:rFonts w:ascii="Arial" w:hAnsi="Arial" w:cs="Arial"/>
                <w:color w:val="auto"/>
              </w:rPr>
              <w:t xml:space="preserve">Cout d’achat  </w:t>
            </w:r>
          </w:p>
          <w:p w:rsidR="007B0033" w:rsidRPr="007B0033" w:rsidRDefault="007B0033" w:rsidP="007B0033">
            <w:pPr>
              <w:spacing w:after="0" w:line="240" w:lineRule="auto"/>
              <w:ind w:left="108" w:firstLine="0"/>
              <w:jc w:val="left"/>
              <w:rPr>
                <w:rFonts w:ascii="Arial" w:hAnsi="Arial" w:cs="Arial"/>
                <w:color w:val="auto"/>
              </w:rPr>
            </w:pPr>
            <w:r w:rsidRPr="007B0033">
              <w:rPr>
                <w:rFonts w:ascii="Arial" w:hAnsi="Arial" w:cs="Arial"/>
                <w:color w:val="auto"/>
              </w:rPr>
              <w:t xml:space="preserve">(1)  </w:t>
            </w:r>
          </w:p>
        </w:tc>
        <w:tc>
          <w:tcPr>
            <w:tcW w:w="1080" w:type="dxa"/>
            <w:tcBorders>
              <w:top w:val="single" w:sz="4" w:space="0" w:color="000000"/>
              <w:left w:val="single" w:sz="4" w:space="0" w:color="000000"/>
              <w:bottom w:val="single" w:sz="4" w:space="0" w:color="000000"/>
              <w:right w:val="single" w:sz="4" w:space="0" w:color="000000"/>
            </w:tcBorders>
            <w:shd w:val="clear" w:color="auto" w:fill="E7E6E6"/>
          </w:tcPr>
          <w:p w:rsidR="007B0033" w:rsidRPr="007B0033" w:rsidRDefault="007B0033" w:rsidP="007B0033">
            <w:pPr>
              <w:spacing w:after="0" w:line="240" w:lineRule="auto"/>
              <w:ind w:left="108" w:firstLine="0"/>
              <w:jc w:val="left"/>
              <w:rPr>
                <w:rFonts w:ascii="Arial" w:hAnsi="Arial" w:cs="Arial"/>
                <w:color w:val="auto"/>
              </w:rPr>
            </w:pPr>
            <w:r w:rsidRPr="007B0033">
              <w:rPr>
                <w:rFonts w:ascii="Arial" w:hAnsi="Arial" w:cs="Arial"/>
                <w:color w:val="auto"/>
              </w:rPr>
              <w:t xml:space="preserve">Transport  </w:t>
            </w:r>
          </w:p>
          <w:p w:rsidR="007B0033" w:rsidRPr="007B0033" w:rsidRDefault="007B0033" w:rsidP="007B0033">
            <w:pPr>
              <w:spacing w:after="0" w:line="240" w:lineRule="auto"/>
              <w:ind w:left="108" w:firstLine="0"/>
              <w:jc w:val="left"/>
              <w:rPr>
                <w:rFonts w:ascii="Arial" w:hAnsi="Arial" w:cs="Arial"/>
                <w:color w:val="auto"/>
              </w:rPr>
            </w:pPr>
            <w:r w:rsidRPr="007B0033">
              <w:rPr>
                <w:rFonts w:ascii="Arial" w:hAnsi="Arial" w:cs="Arial"/>
                <w:color w:val="auto"/>
              </w:rPr>
              <w:t xml:space="preserve">Local   </w:t>
            </w:r>
          </w:p>
          <w:p w:rsidR="007B0033" w:rsidRPr="007B0033" w:rsidRDefault="007B0033" w:rsidP="007B0033">
            <w:pPr>
              <w:spacing w:after="0" w:line="240" w:lineRule="auto"/>
              <w:ind w:left="108" w:firstLine="0"/>
              <w:jc w:val="left"/>
              <w:rPr>
                <w:rFonts w:ascii="Arial" w:hAnsi="Arial" w:cs="Arial"/>
                <w:color w:val="auto"/>
              </w:rPr>
            </w:pPr>
            <w:r w:rsidRPr="007B0033">
              <w:rPr>
                <w:rFonts w:ascii="Arial" w:hAnsi="Arial" w:cs="Arial"/>
                <w:color w:val="auto"/>
              </w:rPr>
              <w:t xml:space="preserve">(2)  </w:t>
            </w:r>
          </w:p>
        </w:tc>
        <w:tc>
          <w:tcPr>
            <w:tcW w:w="1187" w:type="dxa"/>
            <w:tcBorders>
              <w:top w:val="single" w:sz="4" w:space="0" w:color="000000"/>
              <w:left w:val="single" w:sz="4" w:space="0" w:color="000000"/>
              <w:bottom w:val="single" w:sz="4" w:space="0" w:color="000000"/>
              <w:right w:val="single" w:sz="4" w:space="0" w:color="000000"/>
            </w:tcBorders>
            <w:shd w:val="clear" w:color="auto" w:fill="E7E6E6"/>
          </w:tcPr>
          <w:p w:rsidR="007B0033" w:rsidRPr="007B0033" w:rsidRDefault="007B0033" w:rsidP="007B0033">
            <w:pPr>
              <w:spacing w:after="0" w:line="240" w:lineRule="auto"/>
              <w:ind w:left="108" w:hanging="127"/>
              <w:jc w:val="left"/>
              <w:rPr>
                <w:rFonts w:ascii="Arial" w:hAnsi="Arial" w:cs="Arial"/>
                <w:color w:val="auto"/>
              </w:rPr>
            </w:pPr>
            <w:r w:rsidRPr="007B0033">
              <w:rPr>
                <w:rFonts w:ascii="Arial" w:hAnsi="Arial" w:cs="Arial"/>
                <w:color w:val="auto"/>
              </w:rPr>
              <w:t xml:space="preserve"> Cout de la  commande  </w:t>
            </w:r>
          </w:p>
          <w:p w:rsidR="007B0033" w:rsidRPr="007B0033" w:rsidRDefault="007B0033" w:rsidP="007B0033">
            <w:pPr>
              <w:spacing w:after="0" w:line="240" w:lineRule="auto"/>
              <w:ind w:left="108" w:firstLine="0"/>
              <w:jc w:val="left"/>
              <w:rPr>
                <w:rFonts w:ascii="Arial" w:hAnsi="Arial" w:cs="Arial"/>
                <w:color w:val="auto"/>
              </w:rPr>
            </w:pPr>
            <w:r w:rsidRPr="007B0033">
              <w:rPr>
                <w:rFonts w:ascii="Arial" w:hAnsi="Arial" w:cs="Arial"/>
                <w:color w:val="auto"/>
              </w:rPr>
              <w:t xml:space="preserve">(3)= 1 + 2   </w:t>
            </w:r>
          </w:p>
        </w:tc>
        <w:tc>
          <w:tcPr>
            <w:tcW w:w="960" w:type="dxa"/>
            <w:tcBorders>
              <w:top w:val="single" w:sz="4" w:space="0" w:color="000000"/>
              <w:left w:val="single" w:sz="4" w:space="0" w:color="000000"/>
              <w:bottom w:val="single" w:sz="4" w:space="0" w:color="000000"/>
              <w:right w:val="single" w:sz="4" w:space="0" w:color="000000"/>
            </w:tcBorders>
            <w:shd w:val="clear" w:color="auto" w:fill="E7E6E6"/>
          </w:tcPr>
          <w:p w:rsidR="007B0033" w:rsidRPr="007B0033" w:rsidRDefault="007B0033" w:rsidP="007B0033">
            <w:pPr>
              <w:spacing w:after="0" w:line="240" w:lineRule="auto"/>
              <w:ind w:left="107" w:firstLine="0"/>
              <w:jc w:val="left"/>
              <w:rPr>
                <w:rFonts w:ascii="Arial" w:hAnsi="Arial" w:cs="Arial"/>
                <w:color w:val="auto"/>
              </w:rPr>
            </w:pPr>
            <w:r w:rsidRPr="007B0033">
              <w:rPr>
                <w:rFonts w:ascii="Arial" w:hAnsi="Arial" w:cs="Arial"/>
                <w:color w:val="auto"/>
              </w:rPr>
              <w:t xml:space="preserve">Frais de livraison  </w:t>
            </w:r>
          </w:p>
          <w:p w:rsidR="007B0033" w:rsidRPr="007B0033" w:rsidRDefault="007B0033" w:rsidP="007B0033">
            <w:pPr>
              <w:spacing w:after="0" w:line="240" w:lineRule="auto"/>
              <w:ind w:left="107" w:firstLine="0"/>
              <w:jc w:val="left"/>
              <w:rPr>
                <w:rFonts w:ascii="Arial" w:hAnsi="Arial" w:cs="Arial"/>
                <w:color w:val="auto"/>
              </w:rPr>
            </w:pPr>
            <w:r w:rsidRPr="007B0033">
              <w:rPr>
                <w:rFonts w:ascii="Arial" w:hAnsi="Arial" w:cs="Arial"/>
                <w:color w:val="auto"/>
              </w:rPr>
              <w:t xml:space="preserve">(4)  </w:t>
            </w:r>
          </w:p>
        </w:tc>
        <w:tc>
          <w:tcPr>
            <w:tcW w:w="1082" w:type="dxa"/>
            <w:tcBorders>
              <w:top w:val="single" w:sz="4" w:space="0" w:color="000000"/>
              <w:left w:val="single" w:sz="4" w:space="0" w:color="000000"/>
              <w:bottom w:val="single" w:sz="4" w:space="0" w:color="000000"/>
              <w:right w:val="single" w:sz="4" w:space="0" w:color="000000"/>
            </w:tcBorders>
            <w:shd w:val="clear" w:color="auto" w:fill="E7E6E6"/>
          </w:tcPr>
          <w:p w:rsidR="007B0033" w:rsidRPr="007B0033" w:rsidRDefault="007B0033" w:rsidP="007B0033">
            <w:pPr>
              <w:spacing w:after="0" w:line="240" w:lineRule="auto"/>
              <w:ind w:left="-23" w:firstLine="130"/>
              <w:jc w:val="left"/>
              <w:rPr>
                <w:rFonts w:ascii="Arial" w:hAnsi="Arial" w:cs="Arial"/>
                <w:color w:val="auto"/>
              </w:rPr>
            </w:pPr>
            <w:r w:rsidRPr="007B0033">
              <w:rPr>
                <w:rFonts w:ascii="Arial" w:hAnsi="Arial" w:cs="Arial"/>
                <w:color w:val="auto"/>
              </w:rPr>
              <w:t xml:space="preserve">Services  connexes  </w:t>
            </w:r>
          </w:p>
          <w:p w:rsidR="007B0033" w:rsidRPr="007B0033" w:rsidRDefault="007B0033" w:rsidP="007B0033">
            <w:pPr>
              <w:spacing w:after="0" w:line="240" w:lineRule="auto"/>
              <w:ind w:left="107" w:firstLine="0"/>
              <w:jc w:val="left"/>
              <w:rPr>
                <w:rFonts w:ascii="Arial" w:hAnsi="Arial" w:cs="Arial"/>
                <w:color w:val="auto"/>
              </w:rPr>
            </w:pPr>
            <w:r w:rsidRPr="007B0033">
              <w:rPr>
                <w:rFonts w:ascii="Arial" w:hAnsi="Arial" w:cs="Arial"/>
                <w:color w:val="auto"/>
              </w:rPr>
              <w:t xml:space="preserve">(5)   </w:t>
            </w:r>
          </w:p>
        </w:tc>
        <w:tc>
          <w:tcPr>
            <w:tcW w:w="943" w:type="dxa"/>
            <w:tcBorders>
              <w:top w:val="single" w:sz="4" w:space="0" w:color="000000"/>
              <w:left w:val="single" w:sz="4" w:space="0" w:color="000000"/>
              <w:bottom w:val="single" w:sz="4" w:space="0" w:color="000000"/>
              <w:right w:val="single" w:sz="4" w:space="0" w:color="000000"/>
            </w:tcBorders>
            <w:shd w:val="clear" w:color="auto" w:fill="E7E6E6"/>
          </w:tcPr>
          <w:p w:rsidR="007B0033" w:rsidRPr="007B0033" w:rsidRDefault="007B0033" w:rsidP="007B0033">
            <w:pPr>
              <w:spacing w:after="0" w:line="240" w:lineRule="auto"/>
              <w:ind w:left="108" w:firstLine="0"/>
              <w:jc w:val="left"/>
              <w:rPr>
                <w:rFonts w:ascii="Arial" w:hAnsi="Arial" w:cs="Arial"/>
                <w:color w:val="auto"/>
              </w:rPr>
            </w:pPr>
            <w:r w:rsidRPr="007B0033">
              <w:rPr>
                <w:rFonts w:ascii="Arial" w:hAnsi="Arial" w:cs="Arial"/>
                <w:color w:val="auto"/>
              </w:rPr>
              <w:t xml:space="preserve">Marges  </w:t>
            </w:r>
          </w:p>
          <w:p w:rsidR="007B0033" w:rsidRPr="007B0033" w:rsidRDefault="007B0033" w:rsidP="007B0033">
            <w:pPr>
              <w:spacing w:after="0" w:line="240" w:lineRule="auto"/>
              <w:ind w:left="108" w:firstLine="0"/>
              <w:jc w:val="left"/>
              <w:rPr>
                <w:rFonts w:ascii="Arial" w:hAnsi="Arial" w:cs="Arial"/>
                <w:color w:val="auto"/>
              </w:rPr>
            </w:pPr>
            <w:r w:rsidRPr="007B0033">
              <w:rPr>
                <w:rFonts w:ascii="Arial" w:hAnsi="Arial" w:cs="Arial"/>
                <w:color w:val="auto"/>
              </w:rPr>
              <w:t xml:space="preserve">(6)   </w:t>
            </w:r>
          </w:p>
        </w:tc>
        <w:tc>
          <w:tcPr>
            <w:tcW w:w="1526" w:type="dxa"/>
            <w:tcBorders>
              <w:top w:val="single" w:sz="4" w:space="0" w:color="000000"/>
              <w:left w:val="single" w:sz="4" w:space="0" w:color="000000"/>
              <w:bottom w:val="single" w:sz="4" w:space="0" w:color="000000"/>
              <w:right w:val="single" w:sz="4" w:space="0" w:color="000000"/>
            </w:tcBorders>
            <w:shd w:val="clear" w:color="auto" w:fill="E7E6E6"/>
          </w:tcPr>
          <w:p w:rsidR="007B0033" w:rsidRPr="007B0033" w:rsidRDefault="007B0033" w:rsidP="007B0033">
            <w:pPr>
              <w:spacing w:after="0" w:line="240" w:lineRule="auto"/>
              <w:ind w:left="0" w:firstLine="0"/>
              <w:jc w:val="center"/>
              <w:rPr>
                <w:rFonts w:ascii="Arial" w:hAnsi="Arial" w:cs="Arial"/>
                <w:color w:val="auto"/>
              </w:rPr>
            </w:pPr>
            <w:r w:rsidRPr="007B0033">
              <w:rPr>
                <w:rFonts w:ascii="Arial" w:hAnsi="Arial" w:cs="Arial"/>
                <w:color w:val="auto"/>
              </w:rPr>
              <w:t xml:space="preserve">Prix unitaire en chiffres  </w:t>
            </w:r>
          </w:p>
          <w:p w:rsidR="007B0033" w:rsidRPr="007B0033" w:rsidRDefault="007B0033" w:rsidP="007B0033">
            <w:pPr>
              <w:spacing w:after="0" w:line="240" w:lineRule="auto"/>
              <w:ind w:left="461" w:firstLine="0"/>
              <w:jc w:val="left"/>
              <w:rPr>
                <w:rFonts w:ascii="Arial" w:hAnsi="Arial" w:cs="Arial"/>
                <w:color w:val="auto"/>
              </w:rPr>
            </w:pPr>
            <w:r w:rsidRPr="007B0033">
              <w:rPr>
                <w:rFonts w:ascii="Arial" w:hAnsi="Arial" w:cs="Arial"/>
                <w:color w:val="auto"/>
              </w:rPr>
              <w:t xml:space="preserve">(7)= 3+4 </w:t>
            </w:r>
          </w:p>
          <w:p w:rsidR="007B0033" w:rsidRPr="007B0033" w:rsidRDefault="007B0033" w:rsidP="007B0033">
            <w:pPr>
              <w:spacing w:after="0" w:line="240" w:lineRule="auto"/>
              <w:ind w:left="0" w:right="154" w:firstLine="0"/>
              <w:jc w:val="center"/>
              <w:rPr>
                <w:rFonts w:ascii="Arial" w:hAnsi="Arial" w:cs="Arial"/>
                <w:color w:val="auto"/>
              </w:rPr>
            </w:pPr>
            <w:r w:rsidRPr="007B0033">
              <w:rPr>
                <w:rFonts w:ascii="Arial" w:hAnsi="Arial" w:cs="Arial"/>
                <w:color w:val="auto"/>
              </w:rPr>
              <w:t xml:space="preserve">+5+6  </w:t>
            </w:r>
          </w:p>
        </w:tc>
      </w:tr>
      <w:tr w:rsidR="007B0033" w:rsidRPr="007B0033" w:rsidTr="00BA605C">
        <w:trPr>
          <w:trHeight w:val="589"/>
        </w:trPr>
        <w:tc>
          <w:tcPr>
            <w:tcW w:w="449" w:type="dxa"/>
            <w:tcBorders>
              <w:top w:val="single" w:sz="4" w:space="0" w:color="000000"/>
              <w:left w:val="single" w:sz="4" w:space="0" w:color="000000"/>
              <w:bottom w:val="single" w:sz="4" w:space="0" w:color="000000"/>
              <w:right w:val="single" w:sz="4" w:space="0" w:color="000000"/>
            </w:tcBorders>
          </w:tcPr>
          <w:p w:rsidR="007B0033" w:rsidRPr="007B0033" w:rsidRDefault="007B0033" w:rsidP="007B0033">
            <w:pPr>
              <w:spacing w:after="0" w:line="240" w:lineRule="auto"/>
              <w:ind w:left="107" w:firstLine="0"/>
              <w:jc w:val="left"/>
              <w:rPr>
                <w:rFonts w:ascii="Arial" w:hAnsi="Arial" w:cs="Arial"/>
                <w:color w:val="auto"/>
              </w:rPr>
            </w:pPr>
            <w:r w:rsidRPr="007B0033">
              <w:rPr>
                <w:rFonts w:ascii="Arial" w:hAnsi="Arial" w:cs="Arial"/>
                <w:color w:val="auto"/>
              </w:rPr>
              <w:lastRenderedPageBreak/>
              <w:t xml:space="preserve">  </w:t>
            </w:r>
          </w:p>
        </w:tc>
        <w:tc>
          <w:tcPr>
            <w:tcW w:w="1350" w:type="dxa"/>
            <w:tcBorders>
              <w:top w:val="single" w:sz="4" w:space="0" w:color="000000"/>
              <w:left w:val="single" w:sz="4" w:space="0" w:color="000000"/>
              <w:bottom w:val="single" w:sz="4" w:space="0" w:color="000000"/>
              <w:right w:val="single" w:sz="4" w:space="0" w:color="000000"/>
            </w:tcBorders>
          </w:tcPr>
          <w:p w:rsidR="007B0033" w:rsidRPr="007B0033" w:rsidRDefault="007B0033" w:rsidP="007B0033">
            <w:pPr>
              <w:spacing w:after="0" w:line="240" w:lineRule="auto"/>
              <w:ind w:left="107" w:firstLine="0"/>
              <w:jc w:val="left"/>
              <w:rPr>
                <w:rFonts w:ascii="Arial" w:hAnsi="Arial" w:cs="Arial"/>
                <w:color w:val="auto"/>
              </w:rPr>
            </w:pPr>
            <w:r w:rsidRPr="007B0033">
              <w:rPr>
                <w:rFonts w:ascii="Arial" w:hAnsi="Arial" w:cs="Arial"/>
                <w:color w:val="auto"/>
              </w:rPr>
              <w:t xml:space="preserve">  </w:t>
            </w:r>
          </w:p>
        </w:tc>
        <w:tc>
          <w:tcPr>
            <w:tcW w:w="848" w:type="dxa"/>
            <w:tcBorders>
              <w:top w:val="single" w:sz="4" w:space="0" w:color="000000"/>
              <w:left w:val="single" w:sz="4" w:space="0" w:color="000000"/>
              <w:bottom w:val="single" w:sz="4" w:space="0" w:color="000000"/>
              <w:right w:val="single" w:sz="4" w:space="0" w:color="000000"/>
            </w:tcBorders>
          </w:tcPr>
          <w:p w:rsidR="007B0033" w:rsidRPr="007B0033" w:rsidRDefault="007B0033" w:rsidP="007B0033">
            <w:pPr>
              <w:spacing w:after="0" w:line="240" w:lineRule="auto"/>
              <w:ind w:left="108" w:firstLine="0"/>
              <w:jc w:val="left"/>
              <w:rPr>
                <w:rFonts w:ascii="Arial" w:hAnsi="Arial" w:cs="Arial"/>
                <w:color w:val="auto"/>
              </w:rPr>
            </w:pPr>
            <w:r w:rsidRPr="007B0033">
              <w:rPr>
                <w:rFonts w:ascii="Arial" w:hAnsi="Arial" w:cs="Arial"/>
                <w:color w:val="auto"/>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7B0033" w:rsidRPr="007B0033" w:rsidRDefault="007B0033" w:rsidP="007B0033">
            <w:pPr>
              <w:spacing w:after="0" w:line="240" w:lineRule="auto"/>
              <w:ind w:left="108" w:firstLine="0"/>
              <w:jc w:val="left"/>
              <w:rPr>
                <w:rFonts w:ascii="Arial" w:hAnsi="Arial" w:cs="Arial"/>
                <w:color w:val="auto"/>
              </w:rPr>
            </w:pPr>
            <w:r w:rsidRPr="007B0033">
              <w:rPr>
                <w:rFonts w:ascii="Arial" w:hAnsi="Arial" w:cs="Arial"/>
                <w:color w:val="auto"/>
              </w:rPr>
              <w:t xml:space="preserve">  </w:t>
            </w:r>
          </w:p>
        </w:tc>
        <w:tc>
          <w:tcPr>
            <w:tcW w:w="1187" w:type="dxa"/>
            <w:tcBorders>
              <w:top w:val="single" w:sz="4" w:space="0" w:color="000000"/>
              <w:left w:val="single" w:sz="4" w:space="0" w:color="000000"/>
              <w:bottom w:val="single" w:sz="4" w:space="0" w:color="000000"/>
              <w:right w:val="single" w:sz="4" w:space="0" w:color="000000"/>
            </w:tcBorders>
          </w:tcPr>
          <w:p w:rsidR="007B0033" w:rsidRPr="007B0033" w:rsidRDefault="007B0033" w:rsidP="007B0033">
            <w:pPr>
              <w:spacing w:after="0" w:line="240" w:lineRule="auto"/>
              <w:ind w:left="108" w:firstLine="0"/>
              <w:jc w:val="left"/>
              <w:rPr>
                <w:rFonts w:ascii="Arial" w:hAnsi="Arial" w:cs="Arial"/>
                <w:color w:val="auto"/>
              </w:rPr>
            </w:pPr>
            <w:r w:rsidRPr="007B0033">
              <w:rPr>
                <w:rFonts w:ascii="Arial" w:hAnsi="Arial" w:cs="Arial"/>
                <w:color w:val="auto"/>
              </w:rPr>
              <w:t xml:space="preserve">  </w:t>
            </w:r>
          </w:p>
        </w:tc>
        <w:tc>
          <w:tcPr>
            <w:tcW w:w="960" w:type="dxa"/>
            <w:tcBorders>
              <w:top w:val="single" w:sz="4" w:space="0" w:color="000000"/>
              <w:left w:val="single" w:sz="4" w:space="0" w:color="000000"/>
              <w:bottom w:val="single" w:sz="4" w:space="0" w:color="000000"/>
              <w:right w:val="single" w:sz="4" w:space="0" w:color="000000"/>
            </w:tcBorders>
          </w:tcPr>
          <w:p w:rsidR="007B0033" w:rsidRPr="007B0033" w:rsidRDefault="007B0033" w:rsidP="007B0033">
            <w:pPr>
              <w:spacing w:after="0" w:line="240" w:lineRule="auto"/>
              <w:ind w:left="107" w:firstLine="0"/>
              <w:jc w:val="left"/>
              <w:rPr>
                <w:rFonts w:ascii="Arial" w:hAnsi="Arial" w:cs="Arial"/>
                <w:color w:val="auto"/>
              </w:rPr>
            </w:pPr>
            <w:r w:rsidRPr="007B0033">
              <w:rPr>
                <w:rFonts w:ascii="Arial" w:hAnsi="Arial" w:cs="Arial"/>
                <w:color w:val="auto"/>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7B0033" w:rsidRPr="007B0033" w:rsidRDefault="007B0033" w:rsidP="007B0033">
            <w:pPr>
              <w:spacing w:after="0" w:line="240" w:lineRule="auto"/>
              <w:ind w:left="107" w:firstLine="0"/>
              <w:jc w:val="left"/>
              <w:rPr>
                <w:rFonts w:ascii="Arial" w:hAnsi="Arial" w:cs="Arial"/>
                <w:color w:val="auto"/>
              </w:rPr>
            </w:pPr>
            <w:r w:rsidRPr="007B0033">
              <w:rPr>
                <w:rFonts w:ascii="Arial" w:hAnsi="Arial" w:cs="Arial"/>
                <w:color w:val="auto"/>
              </w:rPr>
              <w:t xml:space="preserve">  </w:t>
            </w:r>
          </w:p>
        </w:tc>
        <w:tc>
          <w:tcPr>
            <w:tcW w:w="943" w:type="dxa"/>
            <w:tcBorders>
              <w:top w:val="single" w:sz="4" w:space="0" w:color="000000"/>
              <w:left w:val="single" w:sz="4" w:space="0" w:color="000000"/>
              <w:bottom w:val="single" w:sz="4" w:space="0" w:color="000000"/>
              <w:right w:val="single" w:sz="4" w:space="0" w:color="000000"/>
            </w:tcBorders>
          </w:tcPr>
          <w:p w:rsidR="007B0033" w:rsidRPr="007B0033" w:rsidRDefault="007B0033" w:rsidP="007B0033">
            <w:pPr>
              <w:spacing w:after="0" w:line="240" w:lineRule="auto"/>
              <w:ind w:left="108" w:firstLine="0"/>
              <w:jc w:val="left"/>
              <w:rPr>
                <w:rFonts w:ascii="Arial" w:hAnsi="Arial" w:cs="Arial"/>
                <w:color w:val="auto"/>
              </w:rPr>
            </w:pPr>
            <w:r w:rsidRPr="007B0033">
              <w:rPr>
                <w:rFonts w:ascii="Arial" w:hAnsi="Arial" w:cs="Arial"/>
                <w:color w:val="auto"/>
              </w:rPr>
              <w:t xml:space="preserve">  </w:t>
            </w:r>
          </w:p>
        </w:tc>
        <w:tc>
          <w:tcPr>
            <w:tcW w:w="1526" w:type="dxa"/>
            <w:tcBorders>
              <w:top w:val="single" w:sz="4" w:space="0" w:color="000000"/>
              <w:left w:val="single" w:sz="4" w:space="0" w:color="000000"/>
              <w:bottom w:val="single" w:sz="4" w:space="0" w:color="000000"/>
              <w:right w:val="single" w:sz="4" w:space="0" w:color="000000"/>
            </w:tcBorders>
          </w:tcPr>
          <w:p w:rsidR="007B0033" w:rsidRPr="007B0033" w:rsidRDefault="007B0033" w:rsidP="007B0033">
            <w:pPr>
              <w:spacing w:after="0" w:line="240" w:lineRule="auto"/>
              <w:ind w:left="108" w:firstLine="0"/>
              <w:jc w:val="left"/>
              <w:rPr>
                <w:rFonts w:ascii="Arial" w:hAnsi="Arial" w:cs="Arial"/>
                <w:color w:val="auto"/>
              </w:rPr>
            </w:pPr>
            <w:r w:rsidRPr="007B0033">
              <w:rPr>
                <w:rFonts w:ascii="Arial" w:hAnsi="Arial" w:cs="Arial"/>
                <w:color w:val="auto"/>
              </w:rPr>
              <w:t xml:space="preserve">  </w:t>
            </w:r>
          </w:p>
        </w:tc>
      </w:tr>
      <w:tr w:rsidR="007B0033" w:rsidRPr="007B0033" w:rsidTr="00BA605C">
        <w:trPr>
          <w:trHeight w:val="600"/>
        </w:trPr>
        <w:tc>
          <w:tcPr>
            <w:tcW w:w="449" w:type="dxa"/>
            <w:tcBorders>
              <w:top w:val="single" w:sz="4" w:space="0" w:color="000000"/>
              <w:left w:val="single" w:sz="4" w:space="0" w:color="000000"/>
              <w:bottom w:val="single" w:sz="4" w:space="0" w:color="000000"/>
              <w:right w:val="single" w:sz="4" w:space="0" w:color="000000"/>
            </w:tcBorders>
          </w:tcPr>
          <w:p w:rsidR="007B0033" w:rsidRPr="007B0033" w:rsidRDefault="007B0033" w:rsidP="007B0033">
            <w:pPr>
              <w:spacing w:after="0" w:line="240" w:lineRule="auto"/>
              <w:ind w:left="107" w:firstLine="0"/>
              <w:jc w:val="left"/>
              <w:rPr>
                <w:rFonts w:ascii="Arial" w:hAnsi="Arial" w:cs="Arial"/>
                <w:color w:val="auto"/>
              </w:rPr>
            </w:pPr>
            <w:r w:rsidRPr="007B0033">
              <w:rPr>
                <w:rFonts w:ascii="Arial" w:hAnsi="Arial" w:cs="Arial"/>
                <w:color w:val="auto"/>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7B0033" w:rsidRPr="007B0033" w:rsidRDefault="007B0033" w:rsidP="007B0033">
            <w:pPr>
              <w:spacing w:after="0" w:line="240" w:lineRule="auto"/>
              <w:ind w:left="107" w:firstLine="0"/>
              <w:jc w:val="left"/>
              <w:rPr>
                <w:rFonts w:ascii="Arial" w:hAnsi="Arial" w:cs="Arial"/>
                <w:color w:val="auto"/>
              </w:rPr>
            </w:pPr>
            <w:r w:rsidRPr="007B0033">
              <w:rPr>
                <w:rFonts w:ascii="Arial" w:hAnsi="Arial" w:cs="Arial"/>
                <w:color w:val="auto"/>
              </w:rPr>
              <w:t xml:space="preserve">  </w:t>
            </w:r>
          </w:p>
        </w:tc>
        <w:tc>
          <w:tcPr>
            <w:tcW w:w="848" w:type="dxa"/>
            <w:tcBorders>
              <w:top w:val="single" w:sz="4" w:space="0" w:color="000000"/>
              <w:left w:val="single" w:sz="4" w:space="0" w:color="000000"/>
              <w:bottom w:val="single" w:sz="4" w:space="0" w:color="000000"/>
              <w:right w:val="single" w:sz="4" w:space="0" w:color="000000"/>
            </w:tcBorders>
          </w:tcPr>
          <w:p w:rsidR="007B0033" w:rsidRPr="007B0033" w:rsidRDefault="007B0033" w:rsidP="007B0033">
            <w:pPr>
              <w:spacing w:after="0" w:line="240" w:lineRule="auto"/>
              <w:ind w:left="108" w:firstLine="0"/>
              <w:jc w:val="left"/>
              <w:rPr>
                <w:rFonts w:ascii="Arial" w:hAnsi="Arial" w:cs="Arial"/>
                <w:color w:val="auto"/>
              </w:rPr>
            </w:pPr>
            <w:r w:rsidRPr="007B0033">
              <w:rPr>
                <w:rFonts w:ascii="Arial" w:hAnsi="Arial" w:cs="Arial"/>
                <w:color w:val="auto"/>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7B0033" w:rsidRPr="007B0033" w:rsidRDefault="007B0033" w:rsidP="007B0033">
            <w:pPr>
              <w:spacing w:after="0" w:line="240" w:lineRule="auto"/>
              <w:ind w:left="108" w:firstLine="0"/>
              <w:jc w:val="left"/>
              <w:rPr>
                <w:rFonts w:ascii="Arial" w:hAnsi="Arial" w:cs="Arial"/>
                <w:color w:val="auto"/>
              </w:rPr>
            </w:pPr>
            <w:r w:rsidRPr="007B0033">
              <w:rPr>
                <w:rFonts w:ascii="Arial" w:hAnsi="Arial" w:cs="Arial"/>
                <w:color w:val="auto"/>
              </w:rPr>
              <w:t xml:space="preserve">  </w:t>
            </w:r>
          </w:p>
        </w:tc>
        <w:tc>
          <w:tcPr>
            <w:tcW w:w="1187" w:type="dxa"/>
            <w:tcBorders>
              <w:top w:val="single" w:sz="4" w:space="0" w:color="000000"/>
              <w:left w:val="single" w:sz="4" w:space="0" w:color="000000"/>
              <w:bottom w:val="single" w:sz="4" w:space="0" w:color="000000"/>
              <w:right w:val="single" w:sz="4" w:space="0" w:color="000000"/>
            </w:tcBorders>
          </w:tcPr>
          <w:p w:rsidR="007B0033" w:rsidRPr="007B0033" w:rsidRDefault="007B0033" w:rsidP="007B0033">
            <w:pPr>
              <w:spacing w:after="0" w:line="240" w:lineRule="auto"/>
              <w:ind w:left="108" w:firstLine="0"/>
              <w:jc w:val="left"/>
              <w:rPr>
                <w:rFonts w:ascii="Arial" w:hAnsi="Arial" w:cs="Arial"/>
                <w:color w:val="auto"/>
              </w:rPr>
            </w:pPr>
            <w:r w:rsidRPr="007B0033">
              <w:rPr>
                <w:rFonts w:ascii="Arial" w:hAnsi="Arial" w:cs="Arial"/>
                <w:color w:val="auto"/>
              </w:rPr>
              <w:t xml:space="preserve">  </w:t>
            </w:r>
          </w:p>
        </w:tc>
        <w:tc>
          <w:tcPr>
            <w:tcW w:w="960" w:type="dxa"/>
            <w:tcBorders>
              <w:top w:val="single" w:sz="4" w:space="0" w:color="000000"/>
              <w:left w:val="single" w:sz="4" w:space="0" w:color="000000"/>
              <w:bottom w:val="single" w:sz="4" w:space="0" w:color="000000"/>
              <w:right w:val="single" w:sz="4" w:space="0" w:color="000000"/>
            </w:tcBorders>
          </w:tcPr>
          <w:p w:rsidR="007B0033" w:rsidRPr="007B0033" w:rsidRDefault="007B0033" w:rsidP="007B0033">
            <w:pPr>
              <w:spacing w:after="0" w:line="240" w:lineRule="auto"/>
              <w:ind w:left="107" w:firstLine="0"/>
              <w:jc w:val="left"/>
              <w:rPr>
                <w:rFonts w:ascii="Arial" w:hAnsi="Arial" w:cs="Arial"/>
                <w:color w:val="auto"/>
              </w:rPr>
            </w:pPr>
            <w:r w:rsidRPr="007B0033">
              <w:rPr>
                <w:rFonts w:ascii="Arial" w:hAnsi="Arial" w:cs="Arial"/>
                <w:color w:val="auto"/>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7B0033" w:rsidRPr="007B0033" w:rsidRDefault="007B0033" w:rsidP="007B0033">
            <w:pPr>
              <w:spacing w:after="0" w:line="240" w:lineRule="auto"/>
              <w:ind w:left="107" w:firstLine="0"/>
              <w:jc w:val="left"/>
              <w:rPr>
                <w:rFonts w:ascii="Arial" w:hAnsi="Arial" w:cs="Arial"/>
                <w:color w:val="auto"/>
              </w:rPr>
            </w:pPr>
            <w:r w:rsidRPr="007B0033">
              <w:rPr>
                <w:rFonts w:ascii="Arial" w:hAnsi="Arial" w:cs="Arial"/>
                <w:color w:val="auto"/>
              </w:rPr>
              <w:t xml:space="preserve">  </w:t>
            </w:r>
          </w:p>
        </w:tc>
        <w:tc>
          <w:tcPr>
            <w:tcW w:w="943" w:type="dxa"/>
            <w:tcBorders>
              <w:top w:val="single" w:sz="4" w:space="0" w:color="000000"/>
              <w:left w:val="single" w:sz="4" w:space="0" w:color="000000"/>
              <w:bottom w:val="single" w:sz="4" w:space="0" w:color="000000"/>
              <w:right w:val="single" w:sz="4" w:space="0" w:color="000000"/>
            </w:tcBorders>
          </w:tcPr>
          <w:p w:rsidR="007B0033" w:rsidRPr="007B0033" w:rsidRDefault="007B0033" w:rsidP="007B0033">
            <w:pPr>
              <w:spacing w:after="0" w:line="240" w:lineRule="auto"/>
              <w:ind w:left="108" w:firstLine="0"/>
              <w:jc w:val="left"/>
              <w:rPr>
                <w:rFonts w:ascii="Arial" w:hAnsi="Arial" w:cs="Arial"/>
                <w:color w:val="auto"/>
              </w:rPr>
            </w:pPr>
            <w:r w:rsidRPr="007B0033">
              <w:rPr>
                <w:rFonts w:ascii="Arial" w:hAnsi="Arial" w:cs="Arial"/>
                <w:color w:val="auto"/>
              </w:rPr>
              <w:t xml:space="preserve">  </w:t>
            </w:r>
          </w:p>
        </w:tc>
        <w:tc>
          <w:tcPr>
            <w:tcW w:w="1526" w:type="dxa"/>
            <w:tcBorders>
              <w:top w:val="single" w:sz="4" w:space="0" w:color="000000"/>
              <w:left w:val="single" w:sz="4" w:space="0" w:color="000000"/>
              <w:bottom w:val="single" w:sz="4" w:space="0" w:color="000000"/>
              <w:right w:val="single" w:sz="4" w:space="0" w:color="000000"/>
            </w:tcBorders>
          </w:tcPr>
          <w:p w:rsidR="007B0033" w:rsidRPr="007B0033" w:rsidRDefault="007B0033" w:rsidP="007B0033">
            <w:pPr>
              <w:spacing w:after="0" w:line="240" w:lineRule="auto"/>
              <w:ind w:left="108" w:firstLine="0"/>
              <w:jc w:val="left"/>
              <w:rPr>
                <w:rFonts w:ascii="Arial" w:hAnsi="Arial" w:cs="Arial"/>
                <w:color w:val="auto"/>
              </w:rPr>
            </w:pPr>
            <w:r w:rsidRPr="007B0033">
              <w:rPr>
                <w:rFonts w:ascii="Arial" w:hAnsi="Arial" w:cs="Arial"/>
                <w:color w:val="auto"/>
              </w:rPr>
              <w:t xml:space="preserve">  </w:t>
            </w:r>
          </w:p>
        </w:tc>
      </w:tr>
    </w:tbl>
    <w:p w:rsidR="007B0033" w:rsidRPr="007B0033" w:rsidRDefault="007B0033" w:rsidP="007B0033">
      <w:pPr>
        <w:spacing w:after="0" w:line="240" w:lineRule="auto"/>
        <w:ind w:left="1119" w:firstLine="0"/>
        <w:jc w:val="left"/>
        <w:rPr>
          <w:rFonts w:ascii="Arial" w:hAnsi="Arial" w:cs="Arial"/>
          <w:color w:val="auto"/>
        </w:rPr>
      </w:pPr>
      <w:r w:rsidRPr="007B0033">
        <w:rPr>
          <w:rFonts w:ascii="Arial" w:hAnsi="Arial" w:cs="Arial"/>
          <w:color w:val="auto"/>
        </w:rPr>
        <w:t xml:space="preserve">  </w:t>
      </w:r>
    </w:p>
    <w:p w:rsidR="007B0033" w:rsidRPr="007B0033" w:rsidRDefault="007B0033" w:rsidP="007B0033">
      <w:pPr>
        <w:spacing w:after="0" w:line="240" w:lineRule="auto"/>
        <w:ind w:left="1302" w:right="91"/>
        <w:rPr>
          <w:rFonts w:ascii="Arial" w:hAnsi="Arial" w:cs="Arial"/>
          <w:color w:val="auto"/>
        </w:rPr>
      </w:pPr>
      <w:r w:rsidRPr="007B0033">
        <w:rPr>
          <w:rFonts w:ascii="Arial" w:hAnsi="Arial" w:cs="Arial"/>
          <w:color w:val="auto"/>
        </w:rPr>
        <w:t xml:space="preserve">Nom du Soumissionnaire </w:t>
      </w:r>
      <w:r w:rsidRPr="007B0033">
        <w:rPr>
          <w:rFonts w:ascii="Arial" w:hAnsi="Arial" w:cs="Arial"/>
          <w:i/>
          <w:color w:val="auto"/>
        </w:rPr>
        <w:t xml:space="preserve">[insérer le nom du Soumissionnaire]  </w:t>
      </w:r>
      <w:r w:rsidRPr="007B0033">
        <w:rPr>
          <w:rFonts w:ascii="Arial" w:hAnsi="Arial" w:cs="Arial"/>
          <w:color w:val="auto"/>
        </w:rPr>
        <w:t xml:space="preserve"> </w:t>
      </w:r>
    </w:p>
    <w:p w:rsidR="007B0033" w:rsidRPr="007B0033" w:rsidRDefault="007B0033" w:rsidP="007B0033">
      <w:pPr>
        <w:spacing w:after="0" w:line="240" w:lineRule="auto"/>
        <w:ind w:left="1302" w:right="91"/>
        <w:rPr>
          <w:rFonts w:ascii="Arial" w:hAnsi="Arial" w:cs="Arial"/>
          <w:color w:val="auto"/>
        </w:rPr>
      </w:pPr>
      <w:r w:rsidRPr="007B0033">
        <w:rPr>
          <w:rFonts w:ascii="Arial" w:hAnsi="Arial" w:cs="Arial"/>
          <w:color w:val="auto"/>
        </w:rPr>
        <w:t xml:space="preserve">Signature </w:t>
      </w:r>
      <w:r w:rsidRPr="007B0033">
        <w:rPr>
          <w:rFonts w:ascii="Arial" w:hAnsi="Arial" w:cs="Arial"/>
          <w:i/>
          <w:color w:val="auto"/>
        </w:rPr>
        <w:t>[insérer signature]</w:t>
      </w:r>
      <w:r w:rsidRPr="007B0033">
        <w:rPr>
          <w:rFonts w:ascii="Arial" w:hAnsi="Arial" w:cs="Arial"/>
          <w:color w:val="auto"/>
        </w:rPr>
        <w:t xml:space="preserve">,   </w:t>
      </w:r>
    </w:p>
    <w:p w:rsidR="007B0033" w:rsidRPr="007B0033" w:rsidRDefault="007B0033" w:rsidP="007B0033">
      <w:pPr>
        <w:spacing w:after="0" w:line="240" w:lineRule="auto"/>
        <w:ind w:left="1302" w:right="91"/>
        <w:rPr>
          <w:rFonts w:ascii="Arial" w:hAnsi="Arial" w:cs="Arial"/>
          <w:color w:val="auto"/>
        </w:rPr>
      </w:pPr>
      <w:r w:rsidRPr="007B0033">
        <w:rPr>
          <w:rFonts w:ascii="Arial" w:hAnsi="Arial" w:cs="Arial"/>
          <w:color w:val="auto"/>
        </w:rPr>
        <w:t>Date</w:t>
      </w:r>
      <w:r w:rsidRPr="007B0033">
        <w:rPr>
          <w:rFonts w:ascii="Arial" w:hAnsi="Arial" w:cs="Arial"/>
          <w:i/>
          <w:color w:val="auto"/>
        </w:rPr>
        <w:t xml:space="preserve"> [insérer la date]</w:t>
      </w:r>
      <w:r w:rsidRPr="007B0033">
        <w:rPr>
          <w:rFonts w:ascii="Arial" w:hAnsi="Arial" w:cs="Arial"/>
          <w:color w:val="auto"/>
        </w:rPr>
        <w:t xml:space="preserve">  </w:t>
      </w:r>
    </w:p>
    <w:p w:rsidR="004A7735" w:rsidRDefault="004A7735">
      <w:pPr>
        <w:spacing w:after="177" w:line="259" w:lineRule="auto"/>
        <w:ind w:left="428" w:firstLine="0"/>
        <w:jc w:val="left"/>
      </w:pPr>
    </w:p>
    <w:p w:rsidR="004A7735" w:rsidRDefault="00643B25">
      <w:pPr>
        <w:spacing w:after="177" w:line="259" w:lineRule="auto"/>
        <w:ind w:left="428" w:firstLine="0"/>
        <w:jc w:val="left"/>
      </w:pPr>
      <w:r>
        <w:rPr>
          <w:rFonts w:ascii="Calibri" w:eastAsia="Calibri" w:hAnsi="Calibri" w:cs="Calibri"/>
        </w:rPr>
        <w:t xml:space="preserve"> </w:t>
      </w:r>
    </w:p>
    <w:p w:rsidR="004A7735" w:rsidRDefault="00643B25">
      <w:pPr>
        <w:spacing w:after="180" w:line="259" w:lineRule="auto"/>
        <w:ind w:left="428" w:firstLine="0"/>
        <w:jc w:val="left"/>
      </w:pPr>
      <w:r>
        <w:rPr>
          <w:rFonts w:ascii="Calibri" w:eastAsia="Calibri" w:hAnsi="Calibri" w:cs="Calibri"/>
        </w:rPr>
        <w:t xml:space="preserve"> </w:t>
      </w:r>
    </w:p>
    <w:p w:rsidR="004A7735" w:rsidRDefault="00643B25">
      <w:pPr>
        <w:spacing w:after="177" w:line="259" w:lineRule="auto"/>
        <w:ind w:left="428" w:firstLine="0"/>
        <w:jc w:val="left"/>
      </w:pPr>
      <w:r>
        <w:rPr>
          <w:rFonts w:ascii="Calibri" w:eastAsia="Calibri" w:hAnsi="Calibri" w:cs="Calibri"/>
        </w:rPr>
        <w:t xml:space="preserve"> </w:t>
      </w:r>
    </w:p>
    <w:p w:rsidR="004A7735" w:rsidRDefault="00643B25">
      <w:pPr>
        <w:spacing w:after="0" w:line="259" w:lineRule="auto"/>
        <w:ind w:left="428" w:firstLine="0"/>
        <w:jc w:val="left"/>
      </w:pPr>
      <w:r>
        <w:rPr>
          <w:rFonts w:ascii="Calibri" w:eastAsia="Calibri" w:hAnsi="Calibri" w:cs="Calibri"/>
        </w:rPr>
        <w:t xml:space="preserve"> </w:t>
      </w:r>
    </w:p>
    <w:p w:rsidR="004A7735" w:rsidRDefault="00643B25">
      <w:pPr>
        <w:spacing w:after="177" w:line="259" w:lineRule="auto"/>
        <w:ind w:left="428" w:firstLine="0"/>
        <w:jc w:val="left"/>
      </w:pPr>
      <w:r>
        <w:rPr>
          <w:rFonts w:ascii="Calibri" w:eastAsia="Calibri" w:hAnsi="Calibri" w:cs="Calibri"/>
        </w:rPr>
        <w:t xml:space="preserve"> </w:t>
      </w:r>
    </w:p>
    <w:p w:rsidR="004A7735" w:rsidRDefault="00643B25">
      <w:pPr>
        <w:spacing w:after="177" w:line="259" w:lineRule="auto"/>
        <w:ind w:left="428" w:firstLine="0"/>
        <w:jc w:val="left"/>
      </w:pPr>
      <w:r>
        <w:rPr>
          <w:rFonts w:ascii="Calibri" w:eastAsia="Calibri" w:hAnsi="Calibri" w:cs="Calibri"/>
        </w:rPr>
        <w:t xml:space="preserve"> </w:t>
      </w:r>
    </w:p>
    <w:p w:rsidR="004A7735" w:rsidRDefault="004A7735">
      <w:pPr>
        <w:spacing w:after="206" w:line="259" w:lineRule="auto"/>
        <w:ind w:left="428" w:firstLine="0"/>
        <w:jc w:val="left"/>
      </w:pPr>
    </w:p>
    <w:p w:rsidR="00736E7B" w:rsidRDefault="00736E7B">
      <w:pPr>
        <w:spacing w:after="206" w:line="259" w:lineRule="auto"/>
        <w:ind w:left="428" w:firstLine="0"/>
        <w:jc w:val="left"/>
      </w:pPr>
    </w:p>
    <w:p w:rsidR="00736E7B" w:rsidRDefault="00736E7B">
      <w:pPr>
        <w:spacing w:after="206" w:line="259" w:lineRule="auto"/>
        <w:ind w:left="428" w:firstLine="0"/>
        <w:jc w:val="left"/>
      </w:pPr>
    </w:p>
    <w:p w:rsidR="00736E7B" w:rsidRDefault="00736E7B">
      <w:pPr>
        <w:spacing w:after="206" w:line="259" w:lineRule="auto"/>
        <w:ind w:left="428" w:firstLine="0"/>
        <w:jc w:val="left"/>
      </w:pPr>
    </w:p>
    <w:p w:rsidR="00736E7B" w:rsidRDefault="00736E7B">
      <w:pPr>
        <w:spacing w:after="206" w:line="259" w:lineRule="auto"/>
        <w:ind w:left="428" w:firstLine="0"/>
        <w:jc w:val="left"/>
      </w:pPr>
    </w:p>
    <w:p w:rsidR="00736E7B" w:rsidRDefault="00736E7B">
      <w:pPr>
        <w:spacing w:after="206" w:line="259" w:lineRule="auto"/>
        <w:ind w:left="428" w:firstLine="0"/>
        <w:jc w:val="left"/>
      </w:pPr>
    </w:p>
    <w:p w:rsidR="00736E7B" w:rsidRDefault="00736E7B">
      <w:pPr>
        <w:spacing w:after="206" w:line="259" w:lineRule="auto"/>
        <w:ind w:left="428" w:firstLine="0"/>
        <w:jc w:val="left"/>
      </w:pPr>
    </w:p>
    <w:p w:rsidR="00736E7B" w:rsidRDefault="00736E7B">
      <w:pPr>
        <w:spacing w:after="206" w:line="259" w:lineRule="auto"/>
        <w:ind w:left="428" w:firstLine="0"/>
        <w:jc w:val="left"/>
      </w:pPr>
    </w:p>
    <w:p w:rsidR="00736E7B" w:rsidRDefault="00736E7B">
      <w:pPr>
        <w:spacing w:after="206" w:line="259" w:lineRule="auto"/>
        <w:ind w:left="428" w:firstLine="0"/>
        <w:jc w:val="left"/>
      </w:pPr>
    </w:p>
    <w:p w:rsidR="00736E7B" w:rsidRDefault="00736E7B">
      <w:pPr>
        <w:spacing w:after="206" w:line="259" w:lineRule="auto"/>
        <w:ind w:left="428" w:firstLine="0"/>
        <w:jc w:val="left"/>
      </w:pPr>
    </w:p>
    <w:p w:rsidR="00736E7B" w:rsidRDefault="00736E7B">
      <w:pPr>
        <w:spacing w:after="206" w:line="259" w:lineRule="auto"/>
        <w:ind w:left="428" w:firstLine="0"/>
        <w:jc w:val="left"/>
      </w:pPr>
    </w:p>
    <w:p w:rsidR="00736E7B" w:rsidRDefault="00736E7B">
      <w:pPr>
        <w:spacing w:after="206" w:line="259" w:lineRule="auto"/>
        <w:ind w:left="428" w:firstLine="0"/>
        <w:jc w:val="left"/>
      </w:pPr>
    </w:p>
    <w:p w:rsidR="004A7735" w:rsidRPr="00736E7B" w:rsidRDefault="00643B25" w:rsidP="00736E7B">
      <w:pPr>
        <w:spacing w:after="157" w:line="259" w:lineRule="auto"/>
        <w:ind w:left="10" w:right="-1" w:hanging="10"/>
        <w:jc w:val="center"/>
        <w:rPr>
          <w:rFonts w:ascii="Arial" w:hAnsi="Arial" w:cs="Arial"/>
          <w:sz w:val="32"/>
          <w:szCs w:val="32"/>
        </w:rPr>
      </w:pPr>
      <w:r w:rsidRPr="00736E7B">
        <w:rPr>
          <w:rFonts w:ascii="Arial" w:hAnsi="Arial" w:cs="Arial"/>
          <w:b/>
          <w:sz w:val="32"/>
          <w:szCs w:val="32"/>
        </w:rPr>
        <w:t>PIECE N°</w:t>
      </w:r>
      <w:r w:rsidR="00736E7B" w:rsidRPr="00736E7B">
        <w:rPr>
          <w:rFonts w:ascii="Arial" w:hAnsi="Arial" w:cs="Arial"/>
          <w:b/>
          <w:sz w:val="32"/>
          <w:szCs w:val="32"/>
          <w:lang w:val="fr-FR"/>
        </w:rPr>
        <w:t>9</w:t>
      </w:r>
      <w:r w:rsidRPr="00736E7B">
        <w:rPr>
          <w:rFonts w:ascii="Arial" w:hAnsi="Arial" w:cs="Arial"/>
          <w:b/>
          <w:sz w:val="32"/>
          <w:szCs w:val="32"/>
        </w:rPr>
        <w:t>. MODELE DE MARCHE</w:t>
      </w:r>
    </w:p>
    <w:p w:rsidR="004A7735" w:rsidRDefault="00643B25">
      <w:pPr>
        <w:spacing w:after="185" w:line="259" w:lineRule="auto"/>
        <w:ind w:left="179" w:firstLine="0"/>
        <w:jc w:val="center"/>
      </w:pPr>
      <w:r>
        <w:rPr>
          <w:b/>
          <w:sz w:val="28"/>
        </w:rPr>
        <w:t xml:space="preserve"> </w:t>
      </w:r>
    </w:p>
    <w:p w:rsidR="004A7735" w:rsidRDefault="00643B25">
      <w:pPr>
        <w:spacing w:after="2" w:line="370" w:lineRule="auto"/>
        <w:ind w:left="5094" w:right="4926" w:firstLine="0"/>
      </w:pPr>
      <w:r>
        <w:rPr>
          <w:rFonts w:ascii="Calibri" w:eastAsia="Calibri" w:hAnsi="Calibri" w:cs="Calibri"/>
          <w:sz w:val="28"/>
        </w:rPr>
        <w:t xml:space="preserve">   </w:t>
      </w:r>
    </w:p>
    <w:p w:rsidR="004A7735" w:rsidRDefault="00643B25">
      <w:pPr>
        <w:spacing w:after="3" w:line="370" w:lineRule="auto"/>
        <w:ind w:left="5094" w:right="4926" w:firstLine="0"/>
      </w:pPr>
      <w:r>
        <w:rPr>
          <w:rFonts w:ascii="Calibri" w:eastAsia="Calibri" w:hAnsi="Calibri" w:cs="Calibri"/>
          <w:sz w:val="28"/>
        </w:rPr>
        <w:t xml:space="preserve">   </w:t>
      </w:r>
    </w:p>
    <w:p w:rsidR="004A7735" w:rsidRDefault="00643B25">
      <w:pPr>
        <w:spacing w:after="158" w:line="259" w:lineRule="auto"/>
        <w:ind w:left="168" w:firstLine="0"/>
        <w:jc w:val="center"/>
      </w:pPr>
      <w:r>
        <w:rPr>
          <w:rFonts w:ascii="Calibri" w:eastAsia="Calibri" w:hAnsi="Calibri" w:cs="Calibri"/>
          <w:sz w:val="28"/>
        </w:rPr>
        <w:t xml:space="preserve"> </w:t>
      </w:r>
    </w:p>
    <w:p w:rsidR="004A7735" w:rsidRDefault="00643B25">
      <w:pPr>
        <w:spacing w:after="2" w:line="370" w:lineRule="auto"/>
        <w:ind w:left="5094" w:right="4926" w:firstLine="0"/>
      </w:pPr>
      <w:r>
        <w:rPr>
          <w:rFonts w:ascii="Calibri" w:eastAsia="Calibri" w:hAnsi="Calibri" w:cs="Calibri"/>
          <w:sz w:val="28"/>
        </w:rPr>
        <w:t xml:space="preserve">  </w:t>
      </w:r>
    </w:p>
    <w:p w:rsidR="00736E7B" w:rsidRDefault="00736E7B">
      <w:pPr>
        <w:spacing w:after="158" w:line="259" w:lineRule="auto"/>
        <w:ind w:left="168" w:firstLine="0"/>
        <w:jc w:val="center"/>
        <w:rPr>
          <w:rFonts w:ascii="Calibri" w:eastAsia="Calibri" w:hAnsi="Calibri" w:cs="Calibri"/>
          <w:sz w:val="28"/>
        </w:rPr>
      </w:pPr>
    </w:p>
    <w:p w:rsidR="00736E7B" w:rsidRDefault="00736E7B">
      <w:pPr>
        <w:spacing w:after="158" w:line="259" w:lineRule="auto"/>
        <w:ind w:left="168" w:firstLine="0"/>
        <w:jc w:val="center"/>
        <w:rPr>
          <w:rFonts w:ascii="Calibri" w:eastAsia="Calibri" w:hAnsi="Calibri" w:cs="Calibri"/>
          <w:sz w:val="28"/>
        </w:rPr>
      </w:pPr>
    </w:p>
    <w:p w:rsidR="00736E7B" w:rsidRDefault="00736E7B">
      <w:pPr>
        <w:spacing w:after="158" w:line="259" w:lineRule="auto"/>
        <w:ind w:left="168" w:firstLine="0"/>
        <w:jc w:val="center"/>
        <w:rPr>
          <w:rFonts w:ascii="Calibri" w:eastAsia="Calibri" w:hAnsi="Calibri" w:cs="Calibri"/>
          <w:sz w:val="28"/>
        </w:rPr>
      </w:pPr>
    </w:p>
    <w:p w:rsidR="00736E7B" w:rsidRDefault="00736E7B">
      <w:pPr>
        <w:spacing w:after="158" w:line="259" w:lineRule="auto"/>
        <w:ind w:left="168" w:firstLine="0"/>
        <w:jc w:val="center"/>
        <w:rPr>
          <w:rFonts w:ascii="Calibri" w:eastAsia="Calibri" w:hAnsi="Calibri" w:cs="Calibri"/>
          <w:sz w:val="28"/>
        </w:rPr>
      </w:pPr>
    </w:p>
    <w:p w:rsidR="00736E7B" w:rsidRDefault="00736E7B">
      <w:pPr>
        <w:spacing w:after="158" w:line="259" w:lineRule="auto"/>
        <w:ind w:left="168" w:firstLine="0"/>
        <w:jc w:val="center"/>
        <w:rPr>
          <w:rFonts w:ascii="Calibri" w:eastAsia="Calibri" w:hAnsi="Calibri" w:cs="Calibri"/>
          <w:sz w:val="28"/>
        </w:rPr>
      </w:pPr>
    </w:p>
    <w:p w:rsidR="00736E7B" w:rsidRDefault="00736E7B">
      <w:pPr>
        <w:spacing w:after="158" w:line="259" w:lineRule="auto"/>
        <w:ind w:left="168" w:firstLine="0"/>
        <w:jc w:val="center"/>
        <w:rPr>
          <w:rFonts w:ascii="Calibri" w:eastAsia="Calibri" w:hAnsi="Calibri" w:cs="Calibri"/>
          <w:sz w:val="28"/>
        </w:rPr>
      </w:pPr>
    </w:p>
    <w:p w:rsidR="00736E7B" w:rsidRDefault="00736E7B">
      <w:pPr>
        <w:spacing w:after="158" w:line="259" w:lineRule="auto"/>
        <w:ind w:left="168" w:firstLine="0"/>
        <w:jc w:val="center"/>
        <w:rPr>
          <w:rFonts w:ascii="Calibri" w:eastAsia="Calibri" w:hAnsi="Calibri" w:cs="Calibri"/>
          <w:sz w:val="28"/>
        </w:rPr>
      </w:pPr>
    </w:p>
    <w:p w:rsidR="00736E7B" w:rsidRDefault="00736E7B">
      <w:pPr>
        <w:spacing w:after="158" w:line="259" w:lineRule="auto"/>
        <w:ind w:left="168" w:firstLine="0"/>
        <w:jc w:val="center"/>
        <w:rPr>
          <w:rFonts w:ascii="Calibri" w:eastAsia="Calibri" w:hAnsi="Calibri" w:cs="Calibri"/>
          <w:sz w:val="28"/>
        </w:rPr>
      </w:pPr>
    </w:p>
    <w:p w:rsidR="00736E7B" w:rsidRDefault="00736E7B">
      <w:pPr>
        <w:spacing w:after="158" w:line="259" w:lineRule="auto"/>
        <w:ind w:left="168" w:firstLine="0"/>
        <w:jc w:val="center"/>
        <w:rPr>
          <w:rFonts w:ascii="Calibri" w:eastAsia="Calibri" w:hAnsi="Calibri" w:cs="Calibri"/>
          <w:sz w:val="28"/>
        </w:rPr>
      </w:pPr>
    </w:p>
    <w:p w:rsidR="004A7735" w:rsidRDefault="00643B25">
      <w:pPr>
        <w:spacing w:after="158" w:line="259" w:lineRule="auto"/>
        <w:ind w:left="168" w:firstLine="0"/>
        <w:jc w:val="center"/>
      </w:pPr>
      <w:r>
        <w:rPr>
          <w:rFonts w:ascii="Calibri" w:eastAsia="Calibri" w:hAnsi="Calibri" w:cs="Calibri"/>
          <w:sz w:val="28"/>
        </w:rPr>
        <w:t xml:space="preserve"> </w:t>
      </w:r>
    </w:p>
    <w:p w:rsidR="004A7735" w:rsidRDefault="00643B25">
      <w:pPr>
        <w:spacing w:after="158" w:line="259" w:lineRule="auto"/>
        <w:ind w:left="168" w:firstLine="0"/>
        <w:jc w:val="center"/>
      </w:pPr>
      <w:r>
        <w:rPr>
          <w:rFonts w:ascii="Calibri" w:eastAsia="Calibri" w:hAnsi="Calibri" w:cs="Calibri"/>
          <w:sz w:val="28"/>
        </w:rPr>
        <w:t xml:space="preserve"> </w:t>
      </w:r>
    </w:p>
    <w:p w:rsidR="00736E7B" w:rsidRDefault="00736E7B">
      <w:pPr>
        <w:spacing w:after="161" w:line="259" w:lineRule="auto"/>
        <w:ind w:left="168" w:firstLine="0"/>
        <w:jc w:val="center"/>
        <w:rPr>
          <w:rFonts w:ascii="Calibri" w:eastAsia="Calibri" w:hAnsi="Calibri" w:cs="Calibri"/>
          <w:sz w:val="28"/>
        </w:rPr>
      </w:pPr>
    </w:p>
    <w:p w:rsidR="00736E7B" w:rsidRDefault="00736E7B" w:rsidP="00736E7B">
      <w:pPr>
        <w:spacing w:after="0" w:line="259" w:lineRule="auto"/>
        <w:ind w:left="428" w:firstLine="0"/>
        <w:jc w:val="left"/>
      </w:pPr>
      <w:r>
        <w:rPr>
          <w:rFonts w:eastAsia="Calibri"/>
          <w:noProof/>
        </w:rPr>
        <mc:AlternateContent>
          <mc:Choice Requires="wps">
            <w:drawing>
              <wp:anchor distT="0" distB="0" distL="114300" distR="114300" simplePos="0" relativeHeight="251676672" behindDoc="0" locked="0" layoutInCell="1" allowOverlap="1" wp14:anchorId="0DE97B0F" wp14:editId="5122A9A4">
                <wp:simplePos x="0" y="0"/>
                <wp:positionH relativeFrom="column">
                  <wp:posOffset>3824201</wp:posOffset>
                </wp:positionH>
                <wp:positionV relativeFrom="paragraph">
                  <wp:posOffset>-214399</wp:posOffset>
                </wp:positionV>
                <wp:extent cx="2580640" cy="1655618"/>
                <wp:effectExtent l="0" t="0" r="0" b="190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0640" cy="1655618"/>
                        </a:xfrm>
                        <a:prstGeom prst="rect">
                          <a:avLst/>
                        </a:prstGeom>
                        <a:solidFill>
                          <a:sysClr val="window" lastClr="FFFFFF"/>
                        </a:solidFill>
                        <a:ln w="6350">
                          <a:noFill/>
                        </a:ln>
                        <a:effectLst/>
                      </wps:spPr>
                      <wps:txbx>
                        <w:txbxContent>
                          <w:p w:rsidR="00BA605C" w:rsidRPr="00996C91" w:rsidRDefault="00BA605C" w:rsidP="00736E7B">
                            <w:pPr>
                              <w:jc w:val="center"/>
                              <w:rPr>
                                <w:bCs/>
                                <w:lang w:val="en-GB"/>
                              </w:rPr>
                            </w:pPr>
                            <w:r w:rsidRPr="00996C91">
                              <w:rPr>
                                <w:bCs/>
                                <w:lang w:val="en-GB"/>
                              </w:rPr>
                              <w:t>REPUBLIC OF CAMEROON</w:t>
                            </w:r>
                          </w:p>
                          <w:p w:rsidR="00BA605C" w:rsidRPr="00996C91" w:rsidRDefault="00BA605C" w:rsidP="00736E7B">
                            <w:pPr>
                              <w:jc w:val="center"/>
                              <w:rPr>
                                <w:bCs/>
                                <w:i/>
                                <w:lang w:val="en-GB"/>
                              </w:rPr>
                            </w:pPr>
                            <w:r w:rsidRPr="00996C91">
                              <w:rPr>
                                <w:bCs/>
                                <w:i/>
                                <w:lang w:val="en-GB"/>
                              </w:rPr>
                              <w:t>Peace – work - fatherland</w:t>
                            </w:r>
                          </w:p>
                          <w:p w:rsidR="00BA605C" w:rsidRPr="00996C91" w:rsidRDefault="00BA605C" w:rsidP="00736E7B">
                            <w:pPr>
                              <w:jc w:val="center"/>
                              <w:rPr>
                                <w:bCs/>
                                <w:lang w:val="en-GB"/>
                              </w:rPr>
                            </w:pPr>
                            <w:r w:rsidRPr="00996C91">
                              <w:rPr>
                                <w:bCs/>
                                <w:lang w:val="en-GB"/>
                              </w:rPr>
                              <w:t>*****</w:t>
                            </w:r>
                          </w:p>
                          <w:p w:rsidR="00BA605C" w:rsidRPr="00996C91" w:rsidRDefault="00BA605C" w:rsidP="00736E7B">
                            <w:pPr>
                              <w:jc w:val="center"/>
                              <w:rPr>
                                <w:bCs/>
                                <w:lang w:val="en-GB"/>
                              </w:rPr>
                            </w:pPr>
                            <w:r w:rsidRPr="00996C91">
                              <w:rPr>
                                <w:bCs/>
                                <w:lang w:val="en-GB"/>
                              </w:rPr>
                              <w:t>SOUTH REGION</w:t>
                            </w:r>
                          </w:p>
                          <w:p w:rsidR="00BA605C" w:rsidRPr="00996C91" w:rsidRDefault="00BA605C" w:rsidP="00736E7B">
                            <w:pPr>
                              <w:jc w:val="center"/>
                              <w:rPr>
                                <w:bCs/>
                                <w:lang w:val="en-GB"/>
                              </w:rPr>
                            </w:pPr>
                            <w:r w:rsidRPr="00996C91">
                              <w:rPr>
                                <w:bCs/>
                                <w:lang w:val="en-GB"/>
                              </w:rPr>
                              <w:t>*****</w:t>
                            </w:r>
                          </w:p>
                          <w:p w:rsidR="00BA605C" w:rsidRPr="00996C91" w:rsidRDefault="00BA605C" w:rsidP="00736E7B">
                            <w:pPr>
                              <w:jc w:val="center"/>
                              <w:rPr>
                                <w:bCs/>
                                <w:lang w:val="en-GB"/>
                              </w:rPr>
                            </w:pPr>
                            <w:r>
                              <w:rPr>
                                <w:bCs/>
                                <w:lang w:val="en-GB"/>
                              </w:rPr>
                              <w:t>OCEAN</w:t>
                            </w:r>
                            <w:r w:rsidRPr="00996C91">
                              <w:rPr>
                                <w:bCs/>
                                <w:lang w:val="en-GB"/>
                              </w:rPr>
                              <w:t xml:space="preserve"> DIVISION</w:t>
                            </w:r>
                          </w:p>
                          <w:p w:rsidR="00BA605C" w:rsidRPr="00996C91" w:rsidRDefault="00BA605C" w:rsidP="00736E7B">
                            <w:pPr>
                              <w:jc w:val="center"/>
                              <w:rPr>
                                <w:bCs/>
                                <w:lang w:val="en-GB"/>
                              </w:rPr>
                            </w:pPr>
                            <w:r w:rsidRPr="00996C91">
                              <w:rPr>
                                <w:bCs/>
                                <w:lang w:val="en-GB"/>
                              </w:rPr>
                              <w:t>*****</w:t>
                            </w:r>
                          </w:p>
                          <w:p w:rsidR="00BA605C" w:rsidRPr="00996C91" w:rsidRDefault="00BA605C" w:rsidP="00736E7B">
                            <w:pPr>
                              <w:jc w:val="center"/>
                              <w:rPr>
                                <w:b/>
                                <w:bCs/>
                                <w:lang w:val="en-GB"/>
                              </w:rPr>
                            </w:pPr>
                            <w:r>
                              <w:rPr>
                                <w:b/>
                                <w:bCs/>
                                <w:lang w:val="en-GB"/>
                              </w:rPr>
                              <w:t>NIETE</w:t>
                            </w:r>
                            <w:r w:rsidRPr="00996C91">
                              <w:rPr>
                                <w:b/>
                                <w:bCs/>
                                <w:lang w:val="en-GB"/>
                              </w:rPr>
                              <w:t xml:space="preserve"> COUNCIL</w:t>
                            </w:r>
                          </w:p>
                          <w:p w:rsidR="00BA605C" w:rsidRPr="00996C91" w:rsidRDefault="00BA605C" w:rsidP="00736E7B">
                            <w:pPr>
                              <w:jc w:val="center"/>
                              <w:rPr>
                                <w:bCs/>
                                <w:lang w:val="en-GB"/>
                              </w:rPr>
                            </w:pPr>
                            <w:r w:rsidRPr="00996C91">
                              <w:rPr>
                                <w:bCs/>
                                <w:lang w:val="en-GB"/>
                              </w:rPr>
                              <w:t>*****</w:t>
                            </w:r>
                          </w:p>
                          <w:p w:rsidR="00BA605C" w:rsidRPr="00996C91" w:rsidRDefault="00BA605C" w:rsidP="00736E7B">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97B0F" id="Zone de texte 6" o:spid="_x0000_s1033" type="#_x0000_t202" style="position:absolute;left:0;text-align:left;margin-left:301.1pt;margin-top:-16.9pt;width:203.2pt;height:130.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" fillcolor="window" stroked="f" strokeweight=".5pt">
                <v:textbox>
                  <w:txbxContent>
                    <w:p w:rsidR="00BA605C" w:rsidRPr="00996C91" w:rsidRDefault="00BA605C" w:rsidP="00736E7B">
                      <w:pPr>
                        <w:jc w:val="center"/>
                        <w:rPr>
                          <w:bCs/>
                          <w:lang w:val="en-GB"/>
                        </w:rPr>
                      </w:pPr>
                      <w:r w:rsidRPr="00996C91">
                        <w:rPr>
                          <w:bCs/>
                          <w:lang w:val="en-GB"/>
                        </w:rPr>
                        <w:t>REPUBLIC OF CAMEROON</w:t>
                      </w:r>
                    </w:p>
                    <w:p w:rsidR="00BA605C" w:rsidRPr="00996C91" w:rsidRDefault="00BA605C" w:rsidP="00736E7B">
                      <w:pPr>
                        <w:jc w:val="center"/>
                        <w:rPr>
                          <w:bCs/>
                          <w:i/>
                          <w:lang w:val="en-GB"/>
                        </w:rPr>
                      </w:pPr>
                      <w:r w:rsidRPr="00996C91">
                        <w:rPr>
                          <w:bCs/>
                          <w:i/>
                          <w:lang w:val="en-GB"/>
                        </w:rPr>
                        <w:t>Peace – work - fatherland</w:t>
                      </w:r>
                    </w:p>
                    <w:p w:rsidR="00BA605C" w:rsidRPr="00996C91" w:rsidRDefault="00BA605C" w:rsidP="00736E7B">
                      <w:pPr>
                        <w:jc w:val="center"/>
                        <w:rPr>
                          <w:bCs/>
                          <w:lang w:val="en-GB"/>
                        </w:rPr>
                      </w:pPr>
                      <w:r w:rsidRPr="00996C91">
                        <w:rPr>
                          <w:bCs/>
                          <w:lang w:val="en-GB"/>
                        </w:rPr>
                        <w:t>*****</w:t>
                      </w:r>
                    </w:p>
                    <w:p w:rsidR="00BA605C" w:rsidRPr="00996C91" w:rsidRDefault="00BA605C" w:rsidP="00736E7B">
                      <w:pPr>
                        <w:jc w:val="center"/>
                        <w:rPr>
                          <w:bCs/>
                          <w:lang w:val="en-GB"/>
                        </w:rPr>
                      </w:pPr>
                      <w:r w:rsidRPr="00996C91">
                        <w:rPr>
                          <w:bCs/>
                          <w:lang w:val="en-GB"/>
                        </w:rPr>
                        <w:t>SOUTH REGION</w:t>
                      </w:r>
                    </w:p>
                    <w:p w:rsidR="00BA605C" w:rsidRPr="00996C91" w:rsidRDefault="00BA605C" w:rsidP="00736E7B">
                      <w:pPr>
                        <w:jc w:val="center"/>
                        <w:rPr>
                          <w:bCs/>
                          <w:lang w:val="en-GB"/>
                        </w:rPr>
                      </w:pPr>
                      <w:r w:rsidRPr="00996C91">
                        <w:rPr>
                          <w:bCs/>
                          <w:lang w:val="en-GB"/>
                        </w:rPr>
                        <w:t>*****</w:t>
                      </w:r>
                    </w:p>
                    <w:p w:rsidR="00BA605C" w:rsidRPr="00996C91" w:rsidRDefault="00BA605C" w:rsidP="00736E7B">
                      <w:pPr>
                        <w:jc w:val="center"/>
                        <w:rPr>
                          <w:bCs/>
                          <w:lang w:val="en-GB"/>
                        </w:rPr>
                      </w:pPr>
                      <w:r>
                        <w:rPr>
                          <w:bCs/>
                          <w:lang w:val="en-GB"/>
                        </w:rPr>
                        <w:t>OCEAN</w:t>
                      </w:r>
                      <w:r w:rsidRPr="00996C91">
                        <w:rPr>
                          <w:bCs/>
                          <w:lang w:val="en-GB"/>
                        </w:rPr>
                        <w:t xml:space="preserve"> DIVISION</w:t>
                      </w:r>
                    </w:p>
                    <w:p w:rsidR="00BA605C" w:rsidRPr="00996C91" w:rsidRDefault="00BA605C" w:rsidP="00736E7B">
                      <w:pPr>
                        <w:jc w:val="center"/>
                        <w:rPr>
                          <w:bCs/>
                          <w:lang w:val="en-GB"/>
                        </w:rPr>
                      </w:pPr>
                      <w:r w:rsidRPr="00996C91">
                        <w:rPr>
                          <w:bCs/>
                          <w:lang w:val="en-GB"/>
                        </w:rPr>
                        <w:t>*****</w:t>
                      </w:r>
                    </w:p>
                    <w:p w:rsidR="00BA605C" w:rsidRPr="00996C91" w:rsidRDefault="00BA605C" w:rsidP="00736E7B">
                      <w:pPr>
                        <w:jc w:val="center"/>
                        <w:rPr>
                          <w:b/>
                          <w:bCs/>
                          <w:lang w:val="en-GB"/>
                        </w:rPr>
                      </w:pPr>
                      <w:r>
                        <w:rPr>
                          <w:b/>
                          <w:bCs/>
                          <w:lang w:val="en-GB"/>
                        </w:rPr>
                        <w:t>NIETE</w:t>
                      </w:r>
                      <w:r w:rsidRPr="00996C91">
                        <w:rPr>
                          <w:b/>
                          <w:bCs/>
                          <w:lang w:val="en-GB"/>
                        </w:rPr>
                        <w:t xml:space="preserve"> COUNCIL</w:t>
                      </w:r>
                    </w:p>
                    <w:p w:rsidR="00BA605C" w:rsidRPr="00996C91" w:rsidRDefault="00BA605C" w:rsidP="00736E7B">
                      <w:pPr>
                        <w:jc w:val="center"/>
                        <w:rPr>
                          <w:bCs/>
                          <w:lang w:val="en-GB"/>
                        </w:rPr>
                      </w:pPr>
                      <w:r w:rsidRPr="00996C91">
                        <w:rPr>
                          <w:bCs/>
                          <w:lang w:val="en-GB"/>
                        </w:rPr>
                        <w:t>*****</w:t>
                      </w:r>
                    </w:p>
                    <w:p w:rsidR="00BA605C" w:rsidRPr="00996C91" w:rsidRDefault="00BA605C" w:rsidP="00736E7B">
                      <w:pPr>
                        <w:rPr>
                          <w:lang w:val="en-US"/>
                        </w:rPr>
                      </w:pPr>
                    </w:p>
                  </w:txbxContent>
                </v:textbox>
              </v:shape>
            </w:pict>
          </mc:Fallback>
        </mc:AlternateContent>
      </w:r>
      <w:r>
        <w:rPr>
          <w:rFonts w:eastAsia="Calibri"/>
          <w:noProof/>
        </w:rPr>
        <mc:AlternateContent>
          <mc:Choice Requires="wps">
            <w:drawing>
              <wp:anchor distT="0" distB="0" distL="114300" distR="114300" simplePos="0" relativeHeight="251675648" behindDoc="0" locked="0" layoutInCell="1" allowOverlap="1" wp14:anchorId="39D2E573" wp14:editId="6AB943B1">
                <wp:simplePos x="0" y="0"/>
                <wp:positionH relativeFrom="column">
                  <wp:posOffset>-539981</wp:posOffset>
                </wp:positionH>
                <wp:positionV relativeFrom="paragraph">
                  <wp:posOffset>-179763</wp:posOffset>
                </wp:positionV>
                <wp:extent cx="2700020" cy="1669473"/>
                <wp:effectExtent l="0" t="0" r="5080" b="698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1669473"/>
                        </a:xfrm>
                        <a:prstGeom prst="rect">
                          <a:avLst/>
                        </a:prstGeom>
                        <a:solidFill>
                          <a:sysClr val="window" lastClr="FFFFFF"/>
                        </a:solidFill>
                        <a:ln w="6350">
                          <a:noFill/>
                        </a:ln>
                        <a:effectLst/>
                      </wps:spPr>
                      <wps:txbx>
                        <w:txbxContent>
                          <w:p w:rsidR="00BA605C" w:rsidRPr="00996C91" w:rsidRDefault="00BA605C" w:rsidP="00736E7B">
                            <w:pPr>
                              <w:jc w:val="center"/>
                              <w:rPr>
                                <w:bCs/>
                              </w:rPr>
                            </w:pPr>
                            <w:r w:rsidRPr="00996C91">
                              <w:rPr>
                                <w:bCs/>
                              </w:rPr>
                              <w:t>REPUBLIQUE DU CAMEROUN</w:t>
                            </w:r>
                          </w:p>
                          <w:p w:rsidR="00BA605C" w:rsidRPr="00996C91" w:rsidRDefault="00BA605C" w:rsidP="00736E7B">
                            <w:pPr>
                              <w:jc w:val="center"/>
                              <w:rPr>
                                <w:bCs/>
                                <w:i/>
                              </w:rPr>
                            </w:pPr>
                            <w:r w:rsidRPr="00996C91">
                              <w:rPr>
                                <w:bCs/>
                                <w:i/>
                              </w:rPr>
                              <w:t>Paix –travail –patrie</w:t>
                            </w:r>
                          </w:p>
                          <w:p w:rsidR="00BA605C" w:rsidRPr="00996C91" w:rsidRDefault="00BA605C" w:rsidP="00736E7B">
                            <w:pPr>
                              <w:jc w:val="center"/>
                              <w:rPr>
                                <w:bCs/>
                              </w:rPr>
                            </w:pPr>
                            <w:r w:rsidRPr="00996C91">
                              <w:rPr>
                                <w:bCs/>
                              </w:rPr>
                              <w:t>*****</w:t>
                            </w:r>
                          </w:p>
                          <w:p w:rsidR="00BA605C" w:rsidRPr="00996C91" w:rsidRDefault="00BA605C" w:rsidP="00736E7B">
                            <w:pPr>
                              <w:jc w:val="center"/>
                              <w:rPr>
                                <w:bCs/>
                              </w:rPr>
                            </w:pPr>
                            <w:r w:rsidRPr="00996C91">
                              <w:rPr>
                                <w:bCs/>
                              </w:rPr>
                              <w:t>REGION DU SUD</w:t>
                            </w:r>
                          </w:p>
                          <w:p w:rsidR="00BA605C" w:rsidRPr="00996C91" w:rsidRDefault="00BA605C" w:rsidP="00736E7B">
                            <w:pPr>
                              <w:jc w:val="center"/>
                              <w:rPr>
                                <w:bCs/>
                              </w:rPr>
                            </w:pPr>
                            <w:r w:rsidRPr="00996C91">
                              <w:rPr>
                                <w:bCs/>
                              </w:rPr>
                              <w:t>*****</w:t>
                            </w:r>
                          </w:p>
                          <w:p w:rsidR="00BA605C" w:rsidRPr="00996C91" w:rsidRDefault="00BA605C" w:rsidP="00736E7B">
                            <w:pPr>
                              <w:jc w:val="center"/>
                              <w:rPr>
                                <w:bCs/>
                              </w:rPr>
                            </w:pPr>
                            <w:r w:rsidRPr="00996C91">
                              <w:rPr>
                                <w:bCs/>
                              </w:rPr>
                              <w:t>DÉPARTEMENT DE L</w:t>
                            </w:r>
                            <w:r>
                              <w:rPr>
                                <w:bCs/>
                              </w:rPr>
                              <w:t>’OCEAN</w:t>
                            </w:r>
                          </w:p>
                          <w:p w:rsidR="00BA605C" w:rsidRPr="00996C91" w:rsidRDefault="00BA605C" w:rsidP="00736E7B">
                            <w:pPr>
                              <w:jc w:val="center"/>
                              <w:rPr>
                                <w:bCs/>
                              </w:rPr>
                            </w:pPr>
                            <w:r w:rsidRPr="00996C91">
                              <w:rPr>
                                <w:bCs/>
                              </w:rPr>
                              <w:t>*****</w:t>
                            </w:r>
                          </w:p>
                          <w:p w:rsidR="00BA605C" w:rsidRPr="00996C91" w:rsidRDefault="00BA605C" w:rsidP="00736E7B">
                            <w:pPr>
                              <w:jc w:val="center"/>
                              <w:rPr>
                                <w:bCs/>
                              </w:rPr>
                            </w:pPr>
                            <w:r w:rsidRPr="00996C91">
                              <w:rPr>
                                <w:bCs/>
                              </w:rPr>
                              <w:t>COMMUNE D</w:t>
                            </w:r>
                            <w:r>
                              <w:rPr>
                                <w:bCs/>
                              </w:rPr>
                              <w:t>E NIETE</w:t>
                            </w:r>
                          </w:p>
                          <w:p w:rsidR="00BA605C" w:rsidRPr="00996C91" w:rsidRDefault="00BA605C" w:rsidP="00736E7B">
                            <w:pPr>
                              <w:jc w:val="center"/>
                              <w:rPr>
                                <w:bCs/>
                              </w:rPr>
                            </w:pPr>
                            <w:r w:rsidRPr="00996C91">
                              <w:rPr>
                                <w:bCs/>
                              </w:rPr>
                              <w:t>*****</w:t>
                            </w:r>
                          </w:p>
                          <w:p w:rsidR="00BA605C" w:rsidRPr="00996C91" w:rsidRDefault="00BA605C" w:rsidP="00736E7B">
                            <w:pPr>
                              <w:jc w:val="center"/>
                            </w:pPr>
                          </w:p>
                          <w:p w:rsidR="00BA605C" w:rsidRPr="00996C91" w:rsidRDefault="00BA605C" w:rsidP="00736E7B">
                            <w:pPr>
                              <w:jc w:val="center"/>
                              <w:rPr>
                                <w:bCs/>
                              </w:rPr>
                            </w:pPr>
                          </w:p>
                          <w:p w:rsidR="00BA605C" w:rsidRPr="00996C91" w:rsidRDefault="00BA605C" w:rsidP="00736E7B">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2E573" id="Zone de texte 7" o:spid="_x0000_s1034" type="#_x0000_t202" style="position:absolute;left:0;text-align:left;margin-left:-42.5pt;margin-top:-14.15pt;width:212.6pt;height:13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" fillcolor="window" stroked="f" strokeweight=".5pt">
                <v:textbox>
                  <w:txbxContent>
                    <w:p w:rsidR="00BA605C" w:rsidRPr="00996C91" w:rsidRDefault="00BA605C" w:rsidP="00736E7B">
                      <w:pPr>
                        <w:jc w:val="center"/>
                        <w:rPr>
                          <w:bCs/>
                        </w:rPr>
                      </w:pPr>
                      <w:r w:rsidRPr="00996C91">
                        <w:rPr>
                          <w:bCs/>
                        </w:rPr>
                        <w:t>REPUBLIQUE DU CAMEROUN</w:t>
                      </w:r>
                    </w:p>
                    <w:p w:rsidR="00BA605C" w:rsidRPr="00996C91" w:rsidRDefault="00BA605C" w:rsidP="00736E7B">
                      <w:pPr>
                        <w:jc w:val="center"/>
                        <w:rPr>
                          <w:bCs/>
                          <w:i/>
                        </w:rPr>
                      </w:pPr>
                      <w:r w:rsidRPr="00996C91">
                        <w:rPr>
                          <w:bCs/>
                          <w:i/>
                        </w:rPr>
                        <w:t>Paix –travail –patrie</w:t>
                      </w:r>
                    </w:p>
                    <w:p w:rsidR="00BA605C" w:rsidRPr="00996C91" w:rsidRDefault="00BA605C" w:rsidP="00736E7B">
                      <w:pPr>
                        <w:jc w:val="center"/>
                        <w:rPr>
                          <w:bCs/>
                        </w:rPr>
                      </w:pPr>
                      <w:r w:rsidRPr="00996C91">
                        <w:rPr>
                          <w:bCs/>
                        </w:rPr>
                        <w:t>*****</w:t>
                      </w:r>
                    </w:p>
                    <w:p w:rsidR="00BA605C" w:rsidRPr="00996C91" w:rsidRDefault="00BA605C" w:rsidP="00736E7B">
                      <w:pPr>
                        <w:jc w:val="center"/>
                        <w:rPr>
                          <w:bCs/>
                        </w:rPr>
                      </w:pPr>
                      <w:r w:rsidRPr="00996C91">
                        <w:rPr>
                          <w:bCs/>
                        </w:rPr>
                        <w:t>REGION DU SUD</w:t>
                      </w:r>
                    </w:p>
                    <w:p w:rsidR="00BA605C" w:rsidRPr="00996C91" w:rsidRDefault="00BA605C" w:rsidP="00736E7B">
                      <w:pPr>
                        <w:jc w:val="center"/>
                        <w:rPr>
                          <w:bCs/>
                        </w:rPr>
                      </w:pPr>
                      <w:r w:rsidRPr="00996C91">
                        <w:rPr>
                          <w:bCs/>
                        </w:rPr>
                        <w:t>*****</w:t>
                      </w:r>
                    </w:p>
                    <w:p w:rsidR="00BA605C" w:rsidRPr="00996C91" w:rsidRDefault="00BA605C" w:rsidP="00736E7B">
                      <w:pPr>
                        <w:jc w:val="center"/>
                        <w:rPr>
                          <w:bCs/>
                        </w:rPr>
                      </w:pPr>
                      <w:r w:rsidRPr="00996C91">
                        <w:rPr>
                          <w:bCs/>
                        </w:rPr>
                        <w:t>DÉPARTEMENT DE L</w:t>
                      </w:r>
                      <w:r>
                        <w:rPr>
                          <w:bCs/>
                        </w:rPr>
                        <w:t>’OCEAN</w:t>
                      </w:r>
                    </w:p>
                    <w:p w:rsidR="00BA605C" w:rsidRPr="00996C91" w:rsidRDefault="00BA605C" w:rsidP="00736E7B">
                      <w:pPr>
                        <w:jc w:val="center"/>
                        <w:rPr>
                          <w:bCs/>
                        </w:rPr>
                      </w:pPr>
                      <w:r w:rsidRPr="00996C91">
                        <w:rPr>
                          <w:bCs/>
                        </w:rPr>
                        <w:t>*****</w:t>
                      </w:r>
                    </w:p>
                    <w:p w:rsidR="00BA605C" w:rsidRPr="00996C91" w:rsidRDefault="00BA605C" w:rsidP="00736E7B">
                      <w:pPr>
                        <w:jc w:val="center"/>
                        <w:rPr>
                          <w:bCs/>
                        </w:rPr>
                      </w:pPr>
                      <w:r w:rsidRPr="00996C91">
                        <w:rPr>
                          <w:bCs/>
                        </w:rPr>
                        <w:t>COMMUNE D</w:t>
                      </w:r>
                      <w:r>
                        <w:rPr>
                          <w:bCs/>
                        </w:rPr>
                        <w:t>E NIETE</w:t>
                      </w:r>
                    </w:p>
                    <w:p w:rsidR="00BA605C" w:rsidRPr="00996C91" w:rsidRDefault="00BA605C" w:rsidP="00736E7B">
                      <w:pPr>
                        <w:jc w:val="center"/>
                        <w:rPr>
                          <w:bCs/>
                        </w:rPr>
                      </w:pPr>
                      <w:r w:rsidRPr="00996C91">
                        <w:rPr>
                          <w:bCs/>
                        </w:rPr>
                        <w:t>*****</w:t>
                      </w:r>
                    </w:p>
                    <w:p w:rsidR="00BA605C" w:rsidRPr="00996C91" w:rsidRDefault="00BA605C" w:rsidP="00736E7B">
                      <w:pPr>
                        <w:jc w:val="center"/>
                      </w:pPr>
                    </w:p>
                    <w:p w:rsidR="00BA605C" w:rsidRPr="00996C91" w:rsidRDefault="00BA605C" w:rsidP="00736E7B">
                      <w:pPr>
                        <w:jc w:val="center"/>
                        <w:rPr>
                          <w:bCs/>
                        </w:rPr>
                      </w:pPr>
                    </w:p>
                    <w:p w:rsidR="00BA605C" w:rsidRPr="00996C91" w:rsidRDefault="00BA605C" w:rsidP="00736E7B">
                      <w:pPr>
                        <w:jc w:val="center"/>
                        <w:rPr>
                          <w:bCs/>
                        </w:rPr>
                      </w:pPr>
                    </w:p>
                  </w:txbxContent>
                </v:textbox>
              </v:shape>
            </w:pict>
          </mc:Fallback>
        </mc:AlternateContent>
      </w:r>
    </w:p>
    <w:p w:rsidR="00736E7B" w:rsidRPr="00FC3DCC" w:rsidRDefault="00736E7B" w:rsidP="00736E7B">
      <w:pPr>
        <w:widowControl w:val="0"/>
        <w:autoSpaceDE w:val="0"/>
        <w:spacing w:line="200" w:lineRule="exact"/>
        <w:ind w:left="578" w:hanging="578"/>
        <w:rPr>
          <w:szCs w:val="20"/>
        </w:rPr>
      </w:pPr>
    </w:p>
    <w:p w:rsidR="00736E7B" w:rsidRDefault="00736E7B" w:rsidP="00736E7B"/>
    <w:p w:rsidR="00736E7B" w:rsidRPr="002168D5" w:rsidRDefault="00736E7B" w:rsidP="00736E7B"/>
    <w:p w:rsidR="00736E7B" w:rsidRPr="002168D5" w:rsidRDefault="00736E7B" w:rsidP="00736E7B"/>
    <w:p w:rsidR="00736E7B" w:rsidRDefault="00736E7B">
      <w:pPr>
        <w:spacing w:after="161" w:line="259" w:lineRule="auto"/>
        <w:ind w:left="168" w:firstLine="0"/>
        <w:jc w:val="center"/>
        <w:rPr>
          <w:rFonts w:ascii="Calibri" w:eastAsia="Calibri" w:hAnsi="Calibri" w:cs="Calibri"/>
          <w:sz w:val="28"/>
        </w:rPr>
      </w:pPr>
    </w:p>
    <w:p w:rsidR="00736E7B" w:rsidRDefault="00736E7B">
      <w:pPr>
        <w:spacing w:after="161" w:line="259" w:lineRule="auto"/>
        <w:ind w:left="168" w:firstLine="0"/>
        <w:jc w:val="center"/>
        <w:rPr>
          <w:rFonts w:ascii="Calibri" w:eastAsia="Calibri" w:hAnsi="Calibri" w:cs="Calibri"/>
          <w:sz w:val="28"/>
        </w:rPr>
      </w:pPr>
    </w:p>
    <w:p w:rsidR="00736E7B" w:rsidRDefault="00736E7B" w:rsidP="00736E7B">
      <w:pPr>
        <w:spacing w:after="0" w:line="240" w:lineRule="auto"/>
        <w:ind w:left="0" w:firstLine="0"/>
        <w:rPr>
          <w:rFonts w:ascii="Calibri" w:eastAsia="Calibri" w:hAnsi="Calibri" w:cs="Calibri"/>
          <w:sz w:val="28"/>
        </w:rPr>
      </w:pPr>
    </w:p>
    <w:p w:rsidR="00736E7B" w:rsidRPr="00912962" w:rsidRDefault="00736E7B" w:rsidP="00736E7B">
      <w:pPr>
        <w:widowControl w:val="0"/>
        <w:autoSpaceDE w:val="0"/>
        <w:spacing w:after="0" w:line="240" w:lineRule="auto"/>
        <w:rPr>
          <w:sz w:val="20"/>
          <w:szCs w:val="20"/>
        </w:rPr>
      </w:pPr>
    </w:p>
    <w:p w:rsidR="00736E7B" w:rsidRDefault="00736E7B" w:rsidP="00736E7B">
      <w:pPr>
        <w:widowControl w:val="0"/>
        <w:autoSpaceDE w:val="0"/>
        <w:spacing w:after="0" w:line="240" w:lineRule="auto"/>
        <w:ind w:left="1440" w:right="-20"/>
        <w:rPr>
          <w:b/>
          <w:bCs/>
        </w:rPr>
      </w:pPr>
      <w:r w:rsidRPr="00912962">
        <w:rPr>
          <w:b/>
          <w:bCs/>
        </w:rPr>
        <w:t>MARCHE ou LETTRE COMMANDE N°________/M ou LC/MO</w:t>
      </w:r>
      <w:r>
        <w:rPr>
          <w:b/>
          <w:bCs/>
        </w:rPr>
        <w:t>/</w:t>
      </w:r>
      <w:r w:rsidRPr="00912962">
        <w:rPr>
          <w:b/>
          <w:bCs/>
        </w:rPr>
        <w:t>CPM/00</w:t>
      </w:r>
    </w:p>
    <w:p w:rsidR="00736E7B" w:rsidRPr="00912962" w:rsidRDefault="00736E7B" w:rsidP="00736E7B">
      <w:pPr>
        <w:widowControl w:val="0"/>
        <w:autoSpaceDE w:val="0"/>
        <w:spacing w:after="0" w:line="240" w:lineRule="auto"/>
        <w:ind w:left="1440" w:right="-20"/>
      </w:pPr>
    </w:p>
    <w:p w:rsidR="00736E7B" w:rsidRPr="00912962" w:rsidRDefault="00736E7B" w:rsidP="00736E7B">
      <w:pPr>
        <w:widowControl w:val="0"/>
        <w:tabs>
          <w:tab w:val="left" w:pos="6480"/>
        </w:tabs>
        <w:autoSpaceDE w:val="0"/>
        <w:spacing w:after="0" w:line="240" w:lineRule="auto"/>
        <w:ind w:left="567" w:right="-20"/>
        <w:rPr>
          <w:color w:val="000000" w:themeColor="text1"/>
        </w:rPr>
      </w:pPr>
      <w:r w:rsidRPr="00912962">
        <w:rPr>
          <w:color w:val="000000" w:themeColor="text1"/>
        </w:rPr>
        <w:t>Passé après Appel d’Offres</w:t>
      </w:r>
      <w:r w:rsidRPr="00912962">
        <w:rPr>
          <w:color w:val="000000" w:themeColor="text1"/>
          <w:sz w:val="12"/>
          <w:szCs w:val="12"/>
        </w:rPr>
        <w:t xml:space="preserve">….........................………… </w:t>
      </w:r>
      <w:r w:rsidRPr="00912962">
        <w:rPr>
          <w:color w:val="000000" w:themeColor="text1"/>
        </w:rPr>
        <w:t>n°_______/AO /</w:t>
      </w:r>
      <w:r w:rsidRPr="00912962">
        <w:rPr>
          <w:color w:val="000000" w:themeColor="text1"/>
        </w:rPr>
        <w:tab/>
        <w:t>MO /CPM/CCCMP-AG le cas échéant/00du</w:t>
      </w:r>
      <w:r w:rsidRPr="00912962">
        <w:rPr>
          <w:color w:val="000000" w:themeColor="text1"/>
          <w:sz w:val="12"/>
          <w:szCs w:val="12"/>
        </w:rPr>
        <w:t>……………….............…...</w:t>
      </w:r>
    </w:p>
    <w:p w:rsidR="00736E7B" w:rsidRPr="00912962" w:rsidRDefault="00736E7B" w:rsidP="00736E7B">
      <w:pPr>
        <w:widowControl w:val="0"/>
        <w:autoSpaceDE w:val="0"/>
        <w:spacing w:after="0" w:line="240" w:lineRule="auto"/>
        <w:rPr>
          <w:color w:val="000000" w:themeColor="text1"/>
          <w:sz w:val="10"/>
          <w:szCs w:val="28"/>
        </w:rPr>
      </w:pPr>
    </w:p>
    <w:p w:rsidR="00736E7B" w:rsidRPr="00912962" w:rsidRDefault="00736E7B" w:rsidP="00736E7B">
      <w:pPr>
        <w:widowControl w:val="0"/>
        <w:tabs>
          <w:tab w:val="left" w:pos="2760"/>
        </w:tabs>
        <w:autoSpaceDE w:val="0"/>
        <w:spacing w:after="0" w:line="240" w:lineRule="auto"/>
        <w:ind w:left="107" w:right="-20" w:firstLine="460"/>
        <w:rPr>
          <w:color w:val="000000" w:themeColor="text1"/>
        </w:rPr>
      </w:pPr>
      <w:r w:rsidRPr="00912962">
        <w:rPr>
          <w:color w:val="000000" w:themeColor="text1"/>
          <w:sz w:val="28"/>
          <w:szCs w:val="28"/>
        </w:rPr>
        <w:t>Maître d’Ouvrage</w:t>
      </w:r>
      <w:r>
        <w:rPr>
          <w:color w:val="000000" w:themeColor="text1"/>
          <w:sz w:val="28"/>
          <w:szCs w:val="28"/>
          <w:lang w:val="fr-FR"/>
        </w:rPr>
        <w:t xml:space="preserve"> </w:t>
      </w:r>
      <w:r w:rsidRPr="00912962">
        <w:rPr>
          <w:color w:val="000000" w:themeColor="text1"/>
        </w:rPr>
        <w:t>:</w:t>
      </w:r>
      <w:r>
        <w:rPr>
          <w:color w:val="000000" w:themeColor="text1"/>
          <w:lang w:val="fr-FR"/>
        </w:rPr>
        <w:t xml:space="preserve"> </w:t>
      </w:r>
      <w:r w:rsidRPr="00912962">
        <w:rPr>
          <w:i/>
          <w:iCs/>
          <w:color w:val="000000" w:themeColor="text1"/>
          <w:sz w:val="20"/>
          <w:szCs w:val="20"/>
        </w:rPr>
        <w:t>[indiquer  le Maître d’Ouvrage et son adresse complète]</w:t>
      </w:r>
    </w:p>
    <w:p w:rsidR="00736E7B" w:rsidRPr="00912962" w:rsidRDefault="00736E7B" w:rsidP="00736E7B">
      <w:pPr>
        <w:widowControl w:val="0"/>
        <w:autoSpaceDE w:val="0"/>
        <w:spacing w:after="0" w:line="240" w:lineRule="auto"/>
        <w:ind w:left="2968" w:right="-20" w:firstLine="460"/>
        <w:rPr>
          <w:color w:val="000000" w:themeColor="text1"/>
          <w:sz w:val="14"/>
        </w:rPr>
      </w:pPr>
    </w:p>
    <w:p w:rsidR="00736E7B" w:rsidRPr="00912962" w:rsidRDefault="00736E7B" w:rsidP="00736E7B">
      <w:pPr>
        <w:widowControl w:val="0"/>
        <w:autoSpaceDE w:val="0"/>
        <w:spacing w:after="0" w:line="240" w:lineRule="auto"/>
        <w:ind w:left="107" w:right="-20" w:firstLine="460"/>
        <w:rPr>
          <w:color w:val="000000" w:themeColor="text1"/>
        </w:rPr>
      </w:pPr>
      <w:r w:rsidRPr="00912962">
        <w:rPr>
          <w:b/>
          <w:bCs/>
          <w:color w:val="000000" w:themeColor="text1"/>
        </w:rPr>
        <w:t xml:space="preserve">TITULAIRE DU MARCHE </w:t>
      </w:r>
      <w:r w:rsidRPr="00912962">
        <w:rPr>
          <w:color w:val="000000" w:themeColor="text1"/>
        </w:rPr>
        <w:t>:</w:t>
      </w:r>
      <w:r w:rsidRPr="00912962">
        <w:rPr>
          <w:i/>
          <w:iCs/>
          <w:color w:val="000000" w:themeColor="text1"/>
          <w:sz w:val="20"/>
          <w:szCs w:val="20"/>
        </w:rPr>
        <w:t>[indiquer le titulaire et son adresse complète]</w:t>
      </w:r>
    </w:p>
    <w:p w:rsidR="00736E7B" w:rsidRPr="00912962" w:rsidRDefault="00736E7B" w:rsidP="00736E7B">
      <w:pPr>
        <w:widowControl w:val="0"/>
        <w:tabs>
          <w:tab w:val="left" w:pos="1160"/>
          <w:tab w:val="left" w:pos="4080"/>
          <w:tab w:val="left" w:pos="6946"/>
          <w:tab w:val="left" w:pos="9356"/>
        </w:tabs>
        <w:autoSpaceDE w:val="0"/>
        <w:spacing w:after="0" w:line="240" w:lineRule="auto"/>
        <w:ind w:left="107" w:right="-20" w:firstLine="460"/>
        <w:rPr>
          <w:color w:val="000000" w:themeColor="text1"/>
          <w:lang w:val="pt-PT"/>
        </w:rPr>
      </w:pPr>
      <w:r w:rsidRPr="00912962">
        <w:rPr>
          <w:color w:val="000000" w:themeColor="text1"/>
          <w:lang w:val="pt-PT"/>
        </w:rPr>
        <w:t>B.P:</w:t>
      </w:r>
      <w:r w:rsidRPr="00912962">
        <w:rPr>
          <w:color w:val="000000" w:themeColor="text1"/>
          <w:u w:val="single"/>
          <w:lang w:val="pt-PT"/>
        </w:rPr>
        <w:tab/>
      </w:r>
      <w:r w:rsidRPr="00912962">
        <w:rPr>
          <w:color w:val="000000" w:themeColor="text1"/>
          <w:lang w:val="pt-PT"/>
        </w:rPr>
        <w:t>,Tel</w:t>
      </w:r>
      <w:r w:rsidRPr="00912962">
        <w:rPr>
          <w:color w:val="000000" w:themeColor="text1"/>
          <w:u w:val="single"/>
          <w:lang w:val="pt-PT"/>
        </w:rPr>
        <w:tab/>
      </w:r>
      <w:r w:rsidRPr="00912962">
        <w:rPr>
          <w:color w:val="000000" w:themeColor="text1"/>
          <w:lang w:val="pt-PT"/>
        </w:rPr>
        <w:t>Fax:</w:t>
      </w:r>
      <w:r w:rsidRPr="00912962">
        <w:rPr>
          <w:color w:val="000000" w:themeColor="text1"/>
          <w:u w:val="single"/>
          <w:lang w:val="pt-PT"/>
        </w:rPr>
        <w:tab/>
      </w:r>
    </w:p>
    <w:p w:rsidR="00736E7B" w:rsidRPr="00912962" w:rsidRDefault="00736E7B" w:rsidP="00736E7B">
      <w:pPr>
        <w:widowControl w:val="0"/>
        <w:tabs>
          <w:tab w:val="left" w:pos="1600"/>
          <w:tab w:val="left" w:pos="2977"/>
          <w:tab w:val="left" w:pos="6804"/>
        </w:tabs>
        <w:autoSpaceDE w:val="0"/>
        <w:spacing w:after="0" w:line="240" w:lineRule="auto"/>
        <w:ind w:left="107" w:right="-20" w:firstLine="460"/>
        <w:rPr>
          <w:color w:val="000000" w:themeColor="text1"/>
          <w:lang w:val="pt-PT"/>
        </w:rPr>
      </w:pPr>
      <w:r w:rsidRPr="00912962">
        <w:rPr>
          <w:color w:val="000000" w:themeColor="text1"/>
          <w:lang w:val="pt-PT"/>
        </w:rPr>
        <w:t>N°R.C:</w:t>
      </w:r>
      <w:r w:rsidRPr="00912962">
        <w:rPr>
          <w:color w:val="000000" w:themeColor="text1"/>
          <w:u w:val="single"/>
          <w:lang w:val="pt-PT"/>
        </w:rPr>
        <w:tab/>
      </w:r>
      <w:r w:rsidRPr="00912962">
        <w:rPr>
          <w:color w:val="000000" w:themeColor="text1"/>
          <w:lang w:val="pt-PT"/>
        </w:rPr>
        <w:t>; N°Contribuable:</w:t>
      </w:r>
      <w:r w:rsidRPr="00912962">
        <w:rPr>
          <w:color w:val="000000" w:themeColor="text1"/>
          <w:u w:val="single"/>
          <w:lang w:val="pt-PT"/>
        </w:rPr>
        <w:tab/>
      </w:r>
      <w:r w:rsidRPr="00912962">
        <w:rPr>
          <w:color w:val="000000" w:themeColor="text1"/>
          <w:lang w:val="pt-PT"/>
        </w:rPr>
        <w:t>; RIB :_</w:t>
      </w:r>
      <w:r w:rsidRPr="00912962">
        <w:rPr>
          <w:color w:val="000000" w:themeColor="text1"/>
          <w:u w:val="single"/>
          <w:lang w:val="pt-PT"/>
        </w:rPr>
        <w:t>_____________</w:t>
      </w:r>
    </w:p>
    <w:p w:rsidR="00736E7B" w:rsidRPr="00912962" w:rsidRDefault="00736E7B" w:rsidP="00736E7B">
      <w:pPr>
        <w:widowControl w:val="0"/>
        <w:autoSpaceDE w:val="0"/>
        <w:spacing w:after="0" w:line="240" w:lineRule="auto"/>
        <w:ind w:firstLine="460"/>
        <w:rPr>
          <w:color w:val="000000" w:themeColor="text1"/>
          <w:sz w:val="4"/>
          <w:szCs w:val="20"/>
          <w:lang w:val="pt-PT"/>
        </w:rPr>
      </w:pPr>
    </w:p>
    <w:p w:rsidR="00736E7B" w:rsidRPr="00912962" w:rsidRDefault="00736E7B" w:rsidP="00736E7B">
      <w:pPr>
        <w:widowControl w:val="0"/>
        <w:autoSpaceDE w:val="0"/>
        <w:spacing w:after="0" w:line="240" w:lineRule="auto"/>
        <w:ind w:firstLine="460"/>
        <w:rPr>
          <w:color w:val="000000" w:themeColor="text1"/>
          <w:lang w:val="pt-PT"/>
        </w:rPr>
      </w:pPr>
    </w:p>
    <w:p w:rsidR="00736E7B" w:rsidRPr="00912962" w:rsidRDefault="00736E7B" w:rsidP="00736E7B">
      <w:pPr>
        <w:widowControl w:val="0"/>
        <w:tabs>
          <w:tab w:val="left" w:pos="3000"/>
        </w:tabs>
        <w:autoSpaceDE w:val="0"/>
        <w:spacing w:after="0" w:line="240" w:lineRule="auto"/>
        <w:ind w:left="107" w:right="-20" w:firstLine="460"/>
        <w:rPr>
          <w:color w:val="000000" w:themeColor="text1"/>
        </w:rPr>
      </w:pPr>
      <w:r w:rsidRPr="00912962">
        <w:rPr>
          <w:b/>
          <w:bCs/>
          <w:color w:val="000000" w:themeColor="text1"/>
        </w:rPr>
        <w:t>OBJET DU MARCHE</w:t>
      </w:r>
      <w:r w:rsidRPr="00912962">
        <w:rPr>
          <w:b/>
          <w:bCs/>
          <w:color w:val="000000" w:themeColor="text1"/>
        </w:rPr>
        <w:tab/>
      </w:r>
      <w:r w:rsidRPr="00912962">
        <w:rPr>
          <w:color w:val="000000" w:themeColor="text1"/>
        </w:rPr>
        <w:t>:</w:t>
      </w:r>
      <w:r w:rsidRPr="00912962">
        <w:rPr>
          <w:i/>
          <w:iCs/>
          <w:color w:val="000000" w:themeColor="text1"/>
          <w:sz w:val="20"/>
          <w:szCs w:val="20"/>
        </w:rPr>
        <w:t>[indiquer l’objet complet de la fourniture]</w:t>
      </w:r>
    </w:p>
    <w:p w:rsidR="00736E7B" w:rsidRDefault="00736E7B" w:rsidP="00736E7B">
      <w:pPr>
        <w:widowControl w:val="0"/>
        <w:tabs>
          <w:tab w:val="left" w:pos="3000"/>
        </w:tabs>
        <w:autoSpaceDE w:val="0"/>
        <w:spacing w:after="0" w:line="240" w:lineRule="auto"/>
        <w:ind w:left="107" w:right="-20" w:firstLine="460"/>
        <w:rPr>
          <w:b/>
          <w:bCs/>
          <w:color w:val="000000" w:themeColor="text1"/>
        </w:rPr>
      </w:pPr>
    </w:p>
    <w:p w:rsidR="00736E7B" w:rsidRPr="00912962" w:rsidRDefault="00736E7B" w:rsidP="00736E7B">
      <w:pPr>
        <w:widowControl w:val="0"/>
        <w:tabs>
          <w:tab w:val="left" w:pos="3000"/>
        </w:tabs>
        <w:autoSpaceDE w:val="0"/>
        <w:spacing w:after="0" w:line="240" w:lineRule="auto"/>
        <w:ind w:left="107" w:right="-20" w:firstLine="460"/>
        <w:rPr>
          <w:color w:val="000000" w:themeColor="text1"/>
        </w:rPr>
      </w:pPr>
      <w:r w:rsidRPr="00912962">
        <w:rPr>
          <w:b/>
          <w:bCs/>
          <w:color w:val="000000" w:themeColor="text1"/>
        </w:rPr>
        <w:t>LIEU DE LIVRAISON</w:t>
      </w:r>
      <w:r w:rsidRPr="00912962">
        <w:rPr>
          <w:b/>
          <w:bCs/>
          <w:color w:val="000000" w:themeColor="text1"/>
        </w:rPr>
        <w:tab/>
      </w:r>
      <w:r w:rsidRPr="00912962">
        <w:rPr>
          <w:color w:val="000000" w:themeColor="text1"/>
        </w:rPr>
        <w:t>:</w:t>
      </w:r>
      <w:r w:rsidRPr="00912962">
        <w:rPr>
          <w:i/>
          <w:iCs/>
          <w:color w:val="000000" w:themeColor="text1"/>
          <w:sz w:val="20"/>
          <w:szCs w:val="20"/>
        </w:rPr>
        <w:t>[A indiquer]</w:t>
      </w:r>
    </w:p>
    <w:p w:rsidR="00736E7B" w:rsidRDefault="00736E7B" w:rsidP="00736E7B">
      <w:pPr>
        <w:widowControl w:val="0"/>
        <w:tabs>
          <w:tab w:val="left" w:pos="3000"/>
        </w:tabs>
        <w:autoSpaceDE w:val="0"/>
        <w:spacing w:after="0" w:line="240" w:lineRule="auto"/>
        <w:ind w:left="107" w:right="-20" w:firstLine="460"/>
        <w:rPr>
          <w:b/>
          <w:bCs/>
          <w:color w:val="000000" w:themeColor="text1"/>
        </w:rPr>
      </w:pPr>
    </w:p>
    <w:p w:rsidR="00736E7B" w:rsidRDefault="00736E7B" w:rsidP="00736E7B">
      <w:pPr>
        <w:widowControl w:val="0"/>
        <w:tabs>
          <w:tab w:val="left" w:pos="3000"/>
        </w:tabs>
        <w:autoSpaceDE w:val="0"/>
        <w:spacing w:after="0" w:line="240" w:lineRule="auto"/>
        <w:ind w:left="107" w:right="-20" w:firstLine="460"/>
        <w:rPr>
          <w:color w:val="000000" w:themeColor="text1"/>
        </w:rPr>
      </w:pPr>
      <w:r w:rsidRPr="00912962">
        <w:rPr>
          <w:b/>
          <w:bCs/>
          <w:color w:val="000000" w:themeColor="text1"/>
        </w:rPr>
        <w:t>MONTANTS EN FCFA</w:t>
      </w:r>
      <w:r w:rsidRPr="00912962">
        <w:rPr>
          <w:b/>
          <w:bCs/>
          <w:color w:val="000000" w:themeColor="text1"/>
        </w:rPr>
        <w:tab/>
      </w:r>
      <w:r w:rsidRPr="00912962">
        <w:rPr>
          <w:color w:val="000000" w:themeColor="text1"/>
        </w:rPr>
        <w:t>:</w:t>
      </w:r>
      <w:r w:rsidRPr="00912962">
        <w:rPr>
          <w:color w:val="000000" w:themeColor="text1"/>
        </w:rPr>
        <w:tab/>
      </w:r>
    </w:p>
    <w:p w:rsidR="00736E7B" w:rsidRPr="00912962" w:rsidRDefault="00736E7B" w:rsidP="00736E7B">
      <w:pPr>
        <w:widowControl w:val="0"/>
        <w:tabs>
          <w:tab w:val="left" w:pos="3000"/>
        </w:tabs>
        <w:autoSpaceDE w:val="0"/>
        <w:spacing w:after="0" w:line="240" w:lineRule="auto"/>
        <w:ind w:left="107" w:right="-20" w:firstLine="460"/>
        <w:rPr>
          <w:color w:val="000000" w:themeColor="text1"/>
        </w:rPr>
      </w:pPr>
    </w:p>
    <w:tbl>
      <w:tblPr>
        <w:tblW w:w="7255" w:type="dxa"/>
        <w:tblInd w:w="1028" w:type="dxa"/>
        <w:tblLayout w:type="fixed"/>
        <w:tblCellMar>
          <w:left w:w="10" w:type="dxa"/>
          <w:right w:w="10" w:type="dxa"/>
        </w:tblCellMar>
        <w:tblLook w:val="0000" w:firstRow="0" w:lastRow="0" w:firstColumn="0" w:lastColumn="0" w:noHBand="0" w:noVBand="0"/>
      </w:tblPr>
      <w:tblGrid>
        <w:gridCol w:w="2370"/>
        <w:gridCol w:w="2759"/>
        <w:gridCol w:w="2126"/>
      </w:tblGrid>
      <w:tr w:rsidR="00736E7B" w:rsidRPr="00912962" w:rsidTr="00BA605C">
        <w:trPr>
          <w:trHeight w:hRule="exact" w:val="616"/>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left="20" w:right="-20" w:firstLine="460"/>
              <w:rPr>
                <w:color w:val="000000" w:themeColor="text1"/>
              </w:rPr>
            </w:pPr>
            <w:r w:rsidRPr="00912962">
              <w:rPr>
                <w:color w:val="000000" w:themeColor="text1"/>
              </w:rPr>
              <w:t>MONTANT</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firstLine="460"/>
            </w:pPr>
            <w:r w:rsidRPr="00912962">
              <w:t>Montant en chiffres</w:t>
            </w:r>
          </w:p>
        </w:tc>
        <w:tc>
          <w:tcPr>
            <w:tcW w:w="2126" w:type="dxa"/>
            <w:tcBorders>
              <w:top w:val="single" w:sz="4" w:space="0" w:color="221F1F"/>
              <w:left w:val="single" w:sz="4" w:space="0" w:color="221F1F"/>
              <w:bottom w:val="single" w:sz="4" w:space="0" w:color="221F1F"/>
              <w:right w:val="single" w:sz="4" w:space="0" w:color="221F1F"/>
            </w:tcBorders>
          </w:tcPr>
          <w:p w:rsidR="00736E7B" w:rsidRPr="00912962" w:rsidRDefault="00736E7B" w:rsidP="00736E7B">
            <w:pPr>
              <w:widowControl w:val="0"/>
              <w:autoSpaceDE w:val="0"/>
              <w:spacing w:after="0" w:line="240" w:lineRule="auto"/>
              <w:ind w:firstLine="460"/>
            </w:pPr>
            <w:r w:rsidRPr="00912962">
              <w:t>Montant en lettres</w:t>
            </w:r>
          </w:p>
        </w:tc>
      </w:tr>
      <w:tr w:rsidR="00736E7B" w:rsidRPr="00912962" w:rsidTr="00BA605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right="-20"/>
              <w:rPr>
                <w:color w:val="000000" w:themeColor="text1"/>
              </w:rPr>
            </w:pPr>
            <w:r w:rsidRPr="00912962">
              <w:rPr>
                <w:color w:val="000000" w:themeColor="text1"/>
              </w:rPr>
              <w:t xml:space="preserve">       TTC</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firstLine="460"/>
              <w:rPr>
                <w:color w:val="000000" w:themeColor="text1"/>
              </w:rPr>
            </w:pPr>
          </w:p>
        </w:tc>
        <w:tc>
          <w:tcPr>
            <w:tcW w:w="2126" w:type="dxa"/>
            <w:tcBorders>
              <w:top w:val="single" w:sz="4" w:space="0" w:color="221F1F"/>
              <w:left w:val="single" w:sz="4" w:space="0" w:color="221F1F"/>
              <w:bottom w:val="single" w:sz="4" w:space="0" w:color="221F1F"/>
              <w:right w:val="single" w:sz="4" w:space="0" w:color="221F1F"/>
            </w:tcBorders>
          </w:tcPr>
          <w:p w:rsidR="00736E7B" w:rsidRPr="00912962" w:rsidRDefault="00736E7B" w:rsidP="00736E7B">
            <w:pPr>
              <w:widowControl w:val="0"/>
              <w:autoSpaceDE w:val="0"/>
              <w:spacing w:after="0" w:line="240" w:lineRule="auto"/>
              <w:ind w:firstLine="460"/>
              <w:rPr>
                <w:color w:val="000000" w:themeColor="text1"/>
              </w:rPr>
            </w:pPr>
          </w:p>
        </w:tc>
      </w:tr>
      <w:tr w:rsidR="00736E7B" w:rsidRPr="00912962" w:rsidTr="00BA605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left="20" w:right="-20" w:firstLine="460"/>
              <w:rPr>
                <w:color w:val="000000" w:themeColor="text1"/>
              </w:rPr>
            </w:pPr>
            <w:r w:rsidRPr="00912962">
              <w:rPr>
                <w:color w:val="000000" w:themeColor="text1"/>
              </w:rPr>
              <w:t>HTVA</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firstLine="460"/>
              <w:rPr>
                <w:color w:val="000000" w:themeColor="text1"/>
              </w:rPr>
            </w:pPr>
          </w:p>
        </w:tc>
        <w:tc>
          <w:tcPr>
            <w:tcW w:w="2126" w:type="dxa"/>
            <w:tcBorders>
              <w:top w:val="single" w:sz="4" w:space="0" w:color="221F1F"/>
              <w:left w:val="single" w:sz="4" w:space="0" w:color="221F1F"/>
              <w:bottom w:val="single" w:sz="4" w:space="0" w:color="221F1F"/>
              <w:right w:val="single" w:sz="4" w:space="0" w:color="221F1F"/>
            </w:tcBorders>
          </w:tcPr>
          <w:p w:rsidR="00736E7B" w:rsidRPr="00912962" w:rsidRDefault="00736E7B" w:rsidP="00736E7B">
            <w:pPr>
              <w:widowControl w:val="0"/>
              <w:autoSpaceDE w:val="0"/>
              <w:spacing w:after="0" w:line="240" w:lineRule="auto"/>
              <w:ind w:firstLine="460"/>
              <w:rPr>
                <w:color w:val="000000" w:themeColor="text1"/>
              </w:rPr>
            </w:pPr>
          </w:p>
        </w:tc>
      </w:tr>
      <w:tr w:rsidR="00736E7B" w:rsidRPr="00912962" w:rsidTr="00BA605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left="20" w:right="-20" w:firstLine="460"/>
              <w:rPr>
                <w:color w:val="000000" w:themeColor="text1"/>
              </w:rPr>
            </w:pPr>
            <w:r w:rsidRPr="00912962">
              <w:rPr>
                <w:color w:val="000000" w:themeColor="text1"/>
              </w:rPr>
              <w:t>T.V.A.</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firstLine="460"/>
              <w:rPr>
                <w:color w:val="000000" w:themeColor="text1"/>
              </w:rPr>
            </w:pPr>
          </w:p>
        </w:tc>
        <w:tc>
          <w:tcPr>
            <w:tcW w:w="2126" w:type="dxa"/>
            <w:tcBorders>
              <w:top w:val="single" w:sz="4" w:space="0" w:color="221F1F"/>
              <w:left w:val="single" w:sz="4" w:space="0" w:color="221F1F"/>
              <w:bottom w:val="single" w:sz="4" w:space="0" w:color="221F1F"/>
              <w:right w:val="single" w:sz="4" w:space="0" w:color="221F1F"/>
            </w:tcBorders>
          </w:tcPr>
          <w:p w:rsidR="00736E7B" w:rsidRPr="00912962" w:rsidRDefault="00736E7B" w:rsidP="00736E7B">
            <w:pPr>
              <w:widowControl w:val="0"/>
              <w:autoSpaceDE w:val="0"/>
              <w:spacing w:after="0" w:line="240" w:lineRule="auto"/>
              <w:ind w:firstLine="460"/>
              <w:rPr>
                <w:color w:val="000000" w:themeColor="text1"/>
              </w:rPr>
            </w:pPr>
          </w:p>
        </w:tc>
      </w:tr>
      <w:tr w:rsidR="00736E7B" w:rsidRPr="00912962" w:rsidTr="00BA605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left="20" w:right="-20" w:firstLine="460"/>
              <w:rPr>
                <w:color w:val="000000" w:themeColor="text1"/>
              </w:rPr>
            </w:pPr>
            <w:r w:rsidRPr="00912962">
              <w:rPr>
                <w:color w:val="000000" w:themeColor="text1"/>
              </w:rPr>
              <w:t>AIR/TSR</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firstLine="460"/>
              <w:rPr>
                <w:color w:val="000000" w:themeColor="text1"/>
              </w:rPr>
            </w:pPr>
          </w:p>
        </w:tc>
        <w:tc>
          <w:tcPr>
            <w:tcW w:w="2126" w:type="dxa"/>
            <w:tcBorders>
              <w:top w:val="single" w:sz="4" w:space="0" w:color="221F1F"/>
              <w:left w:val="single" w:sz="4" w:space="0" w:color="221F1F"/>
              <w:bottom w:val="single" w:sz="4" w:space="0" w:color="221F1F"/>
              <w:right w:val="single" w:sz="4" w:space="0" w:color="221F1F"/>
            </w:tcBorders>
          </w:tcPr>
          <w:p w:rsidR="00736E7B" w:rsidRPr="00912962" w:rsidRDefault="00736E7B" w:rsidP="00736E7B">
            <w:pPr>
              <w:widowControl w:val="0"/>
              <w:autoSpaceDE w:val="0"/>
              <w:spacing w:after="0" w:line="240" w:lineRule="auto"/>
              <w:ind w:firstLine="460"/>
              <w:rPr>
                <w:color w:val="000000" w:themeColor="text1"/>
              </w:rPr>
            </w:pPr>
          </w:p>
        </w:tc>
      </w:tr>
      <w:tr w:rsidR="00736E7B" w:rsidRPr="00912962" w:rsidTr="00BA605C">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left="20" w:right="-20" w:firstLine="460"/>
              <w:rPr>
                <w:color w:val="000000" w:themeColor="text1"/>
              </w:rPr>
            </w:pPr>
            <w:r w:rsidRPr="00912962">
              <w:rPr>
                <w:color w:val="000000" w:themeColor="text1"/>
              </w:rPr>
              <w:t>Net à mandater</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firstLine="460"/>
              <w:rPr>
                <w:color w:val="000000" w:themeColor="text1"/>
              </w:rPr>
            </w:pPr>
          </w:p>
        </w:tc>
        <w:tc>
          <w:tcPr>
            <w:tcW w:w="2126" w:type="dxa"/>
            <w:tcBorders>
              <w:top w:val="single" w:sz="4" w:space="0" w:color="221F1F"/>
              <w:left w:val="single" w:sz="4" w:space="0" w:color="221F1F"/>
              <w:bottom w:val="single" w:sz="4" w:space="0" w:color="221F1F"/>
              <w:right w:val="single" w:sz="4" w:space="0" w:color="221F1F"/>
            </w:tcBorders>
          </w:tcPr>
          <w:p w:rsidR="00736E7B" w:rsidRPr="00912962" w:rsidRDefault="00736E7B" w:rsidP="00736E7B">
            <w:pPr>
              <w:widowControl w:val="0"/>
              <w:autoSpaceDE w:val="0"/>
              <w:spacing w:after="0" w:line="240" w:lineRule="auto"/>
              <w:ind w:firstLine="460"/>
              <w:rPr>
                <w:color w:val="000000" w:themeColor="text1"/>
              </w:rPr>
            </w:pPr>
          </w:p>
        </w:tc>
      </w:tr>
    </w:tbl>
    <w:p w:rsidR="00736E7B" w:rsidRPr="00912962" w:rsidRDefault="00736E7B" w:rsidP="00736E7B">
      <w:pPr>
        <w:widowControl w:val="0"/>
        <w:autoSpaceDE w:val="0"/>
        <w:spacing w:after="0" w:line="240" w:lineRule="auto"/>
        <w:rPr>
          <w:color w:val="000000" w:themeColor="text1"/>
          <w:sz w:val="20"/>
          <w:szCs w:val="20"/>
        </w:rPr>
      </w:pPr>
    </w:p>
    <w:p w:rsidR="00736E7B" w:rsidRPr="00912962" w:rsidRDefault="00736E7B" w:rsidP="00736E7B">
      <w:pPr>
        <w:widowControl w:val="0"/>
        <w:tabs>
          <w:tab w:val="left" w:pos="3000"/>
        </w:tabs>
        <w:autoSpaceDE w:val="0"/>
        <w:spacing w:after="0" w:line="240" w:lineRule="auto"/>
        <w:ind w:left="107" w:right="-20" w:firstLine="460"/>
        <w:rPr>
          <w:color w:val="000000" w:themeColor="text1"/>
        </w:rPr>
      </w:pPr>
      <w:r w:rsidRPr="00912962">
        <w:rPr>
          <w:b/>
          <w:bCs/>
          <w:color w:val="000000" w:themeColor="text1"/>
        </w:rPr>
        <w:t>DELAI DE LIVRAISON</w:t>
      </w:r>
      <w:r w:rsidRPr="00912962">
        <w:rPr>
          <w:b/>
          <w:bCs/>
          <w:color w:val="000000" w:themeColor="text1"/>
        </w:rPr>
        <w:tab/>
      </w:r>
      <w:r w:rsidRPr="00912962">
        <w:rPr>
          <w:color w:val="000000" w:themeColor="text1"/>
        </w:rPr>
        <w:t>:</w:t>
      </w:r>
      <w:r w:rsidRPr="00912962">
        <w:rPr>
          <w:i/>
          <w:iCs/>
          <w:color w:val="000000" w:themeColor="text1"/>
          <w:sz w:val="20"/>
          <w:szCs w:val="20"/>
        </w:rPr>
        <w:t>[A compléter en jours, semaines, mois ou années]</w:t>
      </w:r>
    </w:p>
    <w:p w:rsidR="00736E7B" w:rsidRDefault="00736E7B" w:rsidP="00736E7B">
      <w:pPr>
        <w:widowControl w:val="0"/>
        <w:tabs>
          <w:tab w:val="left" w:pos="3000"/>
        </w:tabs>
        <w:autoSpaceDE w:val="0"/>
        <w:spacing w:after="0" w:line="240" w:lineRule="auto"/>
        <w:ind w:left="107" w:right="-20" w:firstLine="460"/>
        <w:rPr>
          <w:b/>
          <w:bCs/>
          <w:color w:val="000000" w:themeColor="text1"/>
        </w:rPr>
      </w:pPr>
    </w:p>
    <w:p w:rsidR="00736E7B" w:rsidRPr="00912962" w:rsidRDefault="00736E7B" w:rsidP="00736E7B">
      <w:pPr>
        <w:widowControl w:val="0"/>
        <w:tabs>
          <w:tab w:val="left" w:pos="3000"/>
        </w:tabs>
        <w:autoSpaceDE w:val="0"/>
        <w:spacing w:after="0" w:line="240" w:lineRule="auto"/>
        <w:ind w:left="107" w:right="-20" w:firstLine="460"/>
        <w:rPr>
          <w:color w:val="000000" w:themeColor="text1"/>
        </w:rPr>
      </w:pPr>
      <w:r w:rsidRPr="00912962">
        <w:rPr>
          <w:b/>
          <w:bCs/>
          <w:color w:val="000000" w:themeColor="text1"/>
        </w:rPr>
        <w:t>FINANCEMENT</w:t>
      </w:r>
      <w:r w:rsidRPr="00912962">
        <w:rPr>
          <w:b/>
          <w:bCs/>
          <w:color w:val="000000" w:themeColor="text1"/>
        </w:rPr>
        <w:tab/>
      </w:r>
      <w:r w:rsidRPr="00912962">
        <w:rPr>
          <w:color w:val="000000" w:themeColor="text1"/>
        </w:rPr>
        <w:t>:</w:t>
      </w:r>
      <w:r w:rsidRPr="00912962">
        <w:rPr>
          <w:i/>
          <w:iCs/>
          <w:color w:val="000000" w:themeColor="text1"/>
          <w:sz w:val="20"/>
          <w:szCs w:val="20"/>
        </w:rPr>
        <w:t>[Indiquer source de financement]</w:t>
      </w:r>
    </w:p>
    <w:p w:rsidR="00736E7B" w:rsidRDefault="00736E7B" w:rsidP="00736E7B">
      <w:pPr>
        <w:widowControl w:val="0"/>
        <w:tabs>
          <w:tab w:val="left" w:pos="3000"/>
        </w:tabs>
        <w:autoSpaceDE w:val="0"/>
        <w:spacing w:after="0" w:line="240" w:lineRule="auto"/>
        <w:ind w:left="107" w:right="-20" w:firstLine="460"/>
        <w:rPr>
          <w:b/>
          <w:bCs/>
          <w:color w:val="000000" w:themeColor="text1"/>
        </w:rPr>
      </w:pPr>
    </w:p>
    <w:p w:rsidR="00736E7B" w:rsidRDefault="00736E7B" w:rsidP="00736E7B">
      <w:pPr>
        <w:widowControl w:val="0"/>
        <w:tabs>
          <w:tab w:val="left" w:pos="3000"/>
        </w:tabs>
        <w:autoSpaceDE w:val="0"/>
        <w:spacing w:after="0" w:line="240" w:lineRule="auto"/>
        <w:ind w:left="107" w:right="-20" w:firstLine="460"/>
        <w:rPr>
          <w:i/>
          <w:iCs/>
          <w:color w:val="000000" w:themeColor="text1"/>
          <w:sz w:val="20"/>
          <w:szCs w:val="20"/>
        </w:rPr>
      </w:pPr>
      <w:r w:rsidRPr="00912962">
        <w:rPr>
          <w:b/>
          <w:bCs/>
          <w:color w:val="000000" w:themeColor="text1"/>
        </w:rPr>
        <w:t>IMPUTATION</w:t>
      </w:r>
      <w:r w:rsidRPr="00912962">
        <w:rPr>
          <w:b/>
          <w:bCs/>
          <w:color w:val="000000" w:themeColor="text1"/>
        </w:rPr>
        <w:tab/>
      </w:r>
      <w:r w:rsidRPr="00912962">
        <w:rPr>
          <w:color w:val="000000" w:themeColor="text1"/>
        </w:rPr>
        <w:t>:</w:t>
      </w:r>
      <w:r w:rsidRPr="00912962">
        <w:rPr>
          <w:i/>
          <w:iCs/>
          <w:color w:val="000000" w:themeColor="text1"/>
          <w:sz w:val="20"/>
          <w:szCs w:val="20"/>
        </w:rPr>
        <w:t>[A compléter]</w:t>
      </w:r>
    </w:p>
    <w:p w:rsidR="00736E7B" w:rsidRDefault="00736E7B" w:rsidP="00736E7B">
      <w:pPr>
        <w:widowControl w:val="0"/>
        <w:tabs>
          <w:tab w:val="left" w:pos="3000"/>
        </w:tabs>
        <w:autoSpaceDE w:val="0"/>
        <w:spacing w:after="0" w:line="240" w:lineRule="auto"/>
        <w:ind w:left="107" w:right="-20" w:firstLine="460"/>
        <w:rPr>
          <w:b/>
          <w:bCs/>
          <w:color w:val="000000" w:themeColor="text1"/>
        </w:rPr>
      </w:pPr>
    </w:p>
    <w:p w:rsidR="00736E7B" w:rsidRPr="000F344E" w:rsidRDefault="00736E7B" w:rsidP="00736E7B">
      <w:pPr>
        <w:widowControl w:val="0"/>
        <w:tabs>
          <w:tab w:val="left" w:pos="3000"/>
        </w:tabs>
        <w:autoSpaceDE w:val="0"/>
        <w:spacing w:after="0" w:line="240" w:lineRule="auto"/>
        <w:ind w:left="107" w:right="-20" w:firstLine="460"/>
        <w:rPr>
          <w:color w:val="000000" w:themeColor="text1"/>
        </w:rPr>
      </w:pPr>
      <w:r>
        <w:rPr>
          <w:b/>
          <w:bCs/>
          <w:color w:val="000000" w:themeColor="text1"/>
        </w:rPr>
        <w:t>UNITE PHYSIQUE</w:t>
      </w:r>
    </w:p>
    <w:p w:rsidR="00736E7B" w:rsidRPr="00912962" w:rsidRDefault="00736E7B" w:rsidP="00736E7B">
      <w:pPr>
        <w:widowControl w:val="0"/>
        <w:tabs>
          <w:tab w:val="left" w:pos="5860"/>
        </w:tabs>
        <w:autoSpaceDE w:val="0"/>
        <w:spacing w:after="0" w:line="240" w:lineRule="auto"/>
        <w:ind w:left="3567" w:right="-20" w:firstLine="460"/>
        <w:rPr>
          <w:color w:val="000000" w:themeColor="text1"/>
        </w:rPr>
      </w:pPr>
      <w:r>
        <w:rPr>
          <w:noProof/>
          <w:color w:val="000000" w:themeColor="text1"/>
        </w:rPr>
        <mc:AlternateContent>
          <mc:Choice Requires="wps">
            <w:drawing>
              <wp:anchor distT="0" distB="0" distL="114300" distR="114300" simplePos="0" relativeHeight="251678720" behindDoc="1" locked="0" layoutInCell="1" allowOverlap="1">
                <wp:simplePos x="0" y="0"/>
                <wp:positionH relativeFrom="page">
                  <wp:posOffset>4487545</wp:posOffset>
                </wp:positionH>
                <wp:positionV relativeFrom="paragraph">
                  <wp:posOffset>142875</wp:posOffset>
                </wp:positionV>
                <wp:extent cx="1355725" cy="0"/>
                <wp:effectExtent l="10795" t="9525" r="5080" b="9525"/>
                <wp:wrapNone/>
                <wp:docPr id="15" name="Forme libre : for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860886010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22B02" id="Forme libre : forme 15" o:spid="_x0000_s1026" style="position:absolute;margin-left:353.35pt;margin-top:11.25pt;width:106.75pt;height:0;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" path="m,l1355725,e" filled="f" strokecolor="#221f1f" strokeweight=".17625mm">
                <v:path arrowok="t" o:connecttype="custom" o:connectlocs="677863,0;1355726,0;677863,0;0,0;0,0;860886010,0" o:connectangles="270,0,90,180,0,0" textboxrect="0,0,1355725,0"/>
                <w10:wrap anchorx="page"/>
              </v:shape>
            </w:pict>
          </mc:Fallback>
        </mc:AlternateContent>
      </w:r>
      <w:r w:rsidRPr="00912962">
        <w:rPr>
          <w:color w:val="000000" w:themeColor="text1"/>
        </w:rPr>
        <w:t>SOUSCRIT,</w:t>
      </w:r>
      <w:r w:rsidRPr="00912962">
        <w:rPr>
          <w:color w:val="000000" w:themeColor="text1"/>
        </w:rPr>
        <w:tab/>
        <w:t>LE</w:t>
      </w:r>
    </w:p>
    <w:p w:rsidR="00736E7B" w:rsidRPr="00912962" w:rsidRDefault="00736E7B" w:rsidP="00736E7B">
      <w:pPr>
        <w:widowControl w:val="0"/>
        <w:autoSpaceDE w:val="0"/>
        <w:spacing w:after="0" w:line="240" w:lineRule="auto"/>
        <w:rPr>
          <w:color w:val="000000" w:themeColor="text1"/>
          <w:sz w:val="20"/>
          <w:szCs w:val="20"/>
        </w:rPr>
      </w:pPr>
    </w:p>
    <w:p w:rsidR="00736E7B" w:rsidRPr="00912962" w:rsidRDefault="00736E7B" w:rsidP="00736E7B">
      <w:pPr>
        <w:widowControl w:val="0"/>
        <w:tabs>
          <w:tab w:val="left" w:pos="5860"/>
        </w:tabs>
        <w:autoSpaceDE w:val="0"/>
        <w:spacing w:after="0" w:line="240" w:lineRule="auto"/>
        <w:ind w:left="3567" w:right="-20" w:firstLine="460"/>
        <w:rPr>
          <w:color w:val="000000" w:themeColor="text1"/>
        </w:rPr>
      </w:pPr>
      <w:r>
        <w:rPr>
          <w:noProof/>
          <w:color w:val="000000" w:themeColor="text1"/>
        </w:rPr>
        <mc:AlternateContent>
          <mc:Choice Requires="wps">
            <w:drawing>
              <wp:anchor distT="0" distB="0" distL="114300" distR="114300" simplePos="0" relativeHeight="251679744" behindDoc="1" locked="0" layoutInCell="1" allowOverlap="1">
                <wp:simplePos x="0" y="0"/>
                <wp:positionH relativeFrom="page">
                  <wp:posOffset>4487545</wp:posOffset>
                </wp:positionH>
                <wp:positionV relativeFrom="paragraph">
                  <wp:posOffset>118745</wp:posOffset>
                </wp:positionV>
                <wp:extent cx="1355725" cy="0"/>
                <wp:effectExtent l="10795" t="13970" r="5080" b="5080"/>
                <wp:wrapNone/>
                <wp:docPr id="14" name="Forme libre : for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860886010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75520" id="Forme libre : forme 14" o:spid="_x0000_s1026" style="position:absolute;margin-left:353.35pt;margin-top:9.35pt;width:106.75pt;height:0;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" path="m,l1355725,e" filled="f" strokecolor="#221f1f" strokeweight=".17625mm">
                <v:path arrowok="t" o:connecttype="custom" o:connectlocs="677863,0;1355726,0;677863,0;0,0;0,0;860886010,0" o:connectangles="270,0,90,180,0,0" textboxrect="0,0,1355725,0"/>
                <w10:wrap anchorx="page"/>
              </v:shape>
            </w:pict>
          </mc:Fallback>
        </mc:AlternateContent>
      </w:r>
      <w:r w:rsidRPr="00912962">
        <w:rPr>
          <w:color w:val="000000" w:themeColor="text1"/>
        </w:rPr>
        <w:t>SIGNE,</w:t>
      </w:r>
      <w:r w:rsidRPr="00912962">
        <w:rPr>
          <w:color w:val="000000" w:themeColor="text1"/>
        </w:rPr>
        <w:tab/>
        <w:t>LE</w:t>
      </w:r>
    </w:p>
    <w:p w:rsidR="00736E7B" w:rsidRPr="00912962" w:rsidRDefault="00736E7B" w:rsidP="00736E7B">
      <w:pPr>
        <w:widowControl w:val="0"/>
        <w:autoSpaceDE w:val="0"/>
        <w:spacing w:after="0" w:line="240" w:lineRule="auto"/>
        <w:rPr>
          <w:color w:val="000000" w:themeColor="text1"/>
          <w:sz w:val="20"/>
          <w:szCs w:val="20"/>
        </w:rPr>
      </w:pPr>
    </w:p>
    <w:p w:rsidR="00736E7B" w:rsidRPr="00912962" w:rsidRDefault="00736E7B" w:rsidP="00736E7B">
      <w:pPr>
        <w:widowControl w:val="0"/>
        <w:tabs>
          <w:tab w:val="left" w:pos="5860"/>
        </w:tabs>
        <w:autoSpaceDE w:val="0"/>
        <w:spacing w:after="0" w:line="240" w:lineRule="auto"/>
        <w:ind w:left="3567" w:right="-20" w:firstLine="460"/>
        <w:rPr>
          <w:color w:val="000000" w:themeColor="text1"/>
        </w:rPr>
      </w:pPr>
      <w:r>
        <w:rPr>
          <w:noProof/>
          <w:color w:val="000000" w:themeColor="text1"/>
        </w:rPr>
        <mc:AlternateContent>
          <mc:Choice Requires="wps">
            <w:drawing>
              <wp:anchor distT="0" distB="0" distL="114300" distR="114300" simplePos="0" relativeHeight="251680768" behindDoc="1" locked="0" layoutInCell="1" allowOverlap="1">
                <wp:simplePos x="0" y="0"/>
                <wp:positionH relativeFrom="page">
                  <wp:posOffset>4487545</wp:posOffset>
                </wp:positionH>
                <wp:positionV relativeFrom="paragraph">
                  <wp:posOffset>118745</wp:posOffset>
                </wp:positionV>
                <wp:extent cx="1355725" cy="0"/>
                <wp:effectExtent l="10795" t="13970" r="5080" b="5080"/>
                <wp:wrapNone/>
                <wp:docPr id="13" name="Forme libre : for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860886010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3BBE5" id="Forme libre : forme 13" o:spid="_x0000_s1026" style="position:absolute;margin-left:353.35pt;margin-top:9.35pt;width:106.75pt;height:0;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" path="m,l1355725,e" filled="f" strokecolor="#221f1f" strokeweight=".17625mm">
                <v:path arrowok="t" o:connecttype="custom" o:connectlocs="677863,0;1355726,0;677863,0;0,0;0,0;860886010,0" o:connectangles="270,0,90,180,0,0" textboxrect="0,0,1355725,0"/>
                <w10:wrap anchorx="page"/>
              </v:shape>
            </w:pict>
          </mc:Fallback>
        </mc:AlternateContent>
      </w:r>
      <w:r w:rsidRPr="00912962">
        <w:rPr>
          <w:color w:val="000000" w:themeColor="text1"/>
        </w:rPr>
        <w:t>NOTIFIE,</w:t>
      </w:r>
      <w:r w:rsidRPr="00912962">
        <w:rPr>
          <w:color w:val="000000" w:themeColor="text1"/>
        </w:rPr>
        <w:tab/>
        <w:t>LE</w:t>
      </w:r>
    </w:p>
    <w:p w:rsidR="00736E7B" w:rsidRPr="00912962" w:rsidRDefault="00736E7B" w:rsidP="00736E7B">
      <w:pPr>
        <w:widowControl w:val="0"/>
        <w:autoSpaceDE w:val="0"/>
        <w:spacing w:after="0" w:line="240" w:lineRule="auto"/>
        <w:rPr>
          <w:color w:val="000000" w:themeColor="text1"/>
          <w:sz w:val="20"/>
          <w:szCs w:val="20"/>
        </w:rPr>
      </w:pPr>
    </w:p>
    <w:p w:rsidR="00736E7B" w:rsidRPr="00912962" w:rsidRDefault="00736E7B" w:rsidP="00736E7B">
      <w:pPr>
        <w:widowControl w:val="0"/>
        <w:tabs>
          <w:tab w:val="left" w:pos="5860"/>
        </w:tabs>
        <w:autoSpaceDE w:val="0"/>
        <w:spacing w:after="0" w:line="240" w:lineRule="auto"/>
        <w:ind w:left="3567" w:right="-20" w:firstLine="460"/>
        <w:rPr>
          <w:color w:val="000000" w:themeColor="text1"/>
        </w:rPr>
      </w:pPr>
      <w:r>
        <w:rPr>
          <w:noProof/>
          <w:color w:val="000000" w:themeColor="text1"/>
        </w:rPr>
        <mc:AlternateContent>
          <mc:Choice Requires="wps">
            <w:drawing>
              <wp:anchor distT="0" distB="0" distL="114300" distR="114300" simplePos="0" relativeHeight="251681792" behindDoc="1" locked="0" layoutInCell="1" allowOverlap="1">
                <wp:simplePos x="0" y="0"/>
                <wp:positionH relativeFrom="page">
                  <wp:posOffset>4486910</wp:posOffset>
                </wp:positionH>
                <wp:positionV relativeFrom="paragraph">
                  <wp:posOffset>118745</wp:posOffset>
                </wp:positionV>
                <wp:extent cx="1355725" cy="0"/>
                <wp:effectExtent l="10160" t="13970" r="5715" b="5080"/>
                <wp:wrapNone/>
                <wp:docPr id="12" name="Forme libre : for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860080125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6D3F7" id="Forme libre : forme 12" o:spid="_x0000_s1026" style="position:absolute;margin-left:353.3pt;margin-top:9.35pt;width:106.75pt;height:0;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" path="m,l1356360,e" filled="f" strokecolor="#221f1f" strokeweight=".17625mm">
                <v:path arrowok="t" o:connecttype="custom" o:connectlocs="676912,0;1353823,0;676912,0;0,0;0,0;859677466,0" o:connectangles="270,0,90,180,0,0" textboxrect="0,0,1356360,0"/>
                <w10:wrap anchorx="page"/>
              </v:shape>
            </w:pict>
          </mc:Fallback>
        </mc:AlternateContent>
      </w:r>
      <w:r w:rsidRPr="00912962">
        <w:rPr>
          <w:color w:val="000000" w:themeColor="text1"/>
        </w:rPr>
        <w:t>ENREGISTRE,</w:t>
      </w:r>
      <w:r w:rsidRPr="00912962">
        <w:rPr>
          <w:color w:val="000000" w:themeColor="text1"/>
        </w:rPr>
        <w:tab/>
        <w:t>LE</w:t>
      </w:r>
    </w:p>
    <w:p w:rsidR="00736E7B" w:rsidRDefault="00736E7B" w:rsidP="00736E7B">
      <w:pPr>
        <w:widowControl w:val="0"/>
        <w:autoSpaceDE w:val="0"/>
        <w:spacing w:after="0" w:line="240" w:lineRule="auto"/>
        <w:rPr>
          <w:color w:val="000000" w:themeColor="text1"/>
          <w:sz w:val="20"/>
          <w:szCs w:val="20"/>
        </w:rPr>
      </w:pPr>
    </w:p>
    <w:p w:rsidR="00736E7B" w:rsidRDefault="00736E7B" w:rsidP="00736E7B">
      <w:pPr>
        <w:widowControl w:val="0"/>
        <w:autoSpaceDE w:val="0"/>
        <w:spacing w:after="0" w:line="240" w:lineRule="auto"/>
        <w:rPr>
          <w:color w:val="000000" w:themeColor="text1"/>
          <w:sz w:val="20"/>
          <w:szCs w:val="20"/>
        </w:rPr>
      </w:pPr>
    </w:p>
    <w:p w:rsidR="00736E7B" w:rsidRDefault="00736E7B" w:rsidP="00736E7B">
      <w:pPr>
        <w:widowControl w:val="0"/>
        <w:autoSpaceDE w:val="0"/>
        <w:spacing w:after="0" w:line="240" w:lineRule="auto"/>
        <w:rPr>
          <w:color w:val="000000" w:themeColor="text1"/>
          <w:sz w:val="20"/>
          <w:szCs w:val="20"/>
        </w:rPr>
      </w:pPr>
    </w:p>
    <w:p w:rsidR="00736E7B" w:rsidRPr="00912962" w:rsidRDefault="00736E7B" w:rsidP="00736E7B">
      <w:pPr>
        <w:widowControl w:val="0"/>
        <w:autoSpaceDE w:val="0"/>
        <w:spacing w:after="0" w:line="240" w:lineRule="auto"/>
        <w:rPr>
          <w:color w:val="000000" w:themeColor="text1"/>
          <w:sz w:val="20"/>
          <w:szCs w:val="20"/>
        </w:rPr>
      </w:pPr>
    </w:p>
    <w:p w:rsidR="00736E7B" w:rsidRPr="00912962" w:rsidRDefault="00736E7B" w:rsidP="00736E7B">
      <w:pPr>
        <w:widowControl w:val="0"/>
        <w:autoSpaceDE w:val="0"/>
        <w:spacing w:after="0" w:line="240" w:lineRule="auto"/>
        <w:rPr>
          <w:color w:val="000000" w:themeColor="text1"/>
        </w:rPr>
      </w:pPr>
      <w:r w:rsidRPr="00912962">
        <w:rPr>
          <w:b/>
          <w:bCs/>
          <w:color w:val="000000" w:themeColor="text1"/>
          <w:sz w:val="28"/>
          <w:szCs w:val="28"/>
        </w:rPr>
        <w:t>Entre</w:t>
      </w:r>
      <w:r w:rsidRPr="00912962">
        <w:rPr>
          <w:color w:val="000000" w:themeColor="text1"/>
          <w:sz w:val="28"/>
          <w:szCs w:val="28"/>
        </w:rPr>
        <w:t>:</w:t>
      </w:r>
    </w:p>
    <w:p w:rsidR="00736E7B" w:rsidRPr="00912962" w:rsidRDefault="00736E7B" w:rsidP="00736E7B">
      <w:pPr>
        <w:widowControl w:val="0"/>
        <w:autoSpaceDE w:val="0"/>
        <w:spacing w:after="0" w:line="240" w:lineRule="auto"/>
        <w:rPr>
          <w:color w:val="000000" w:themeColor="text1"/>
          <w:sz w:val="20"/>
          <w:szCs w:val="20"/>
        </w:rPr>
      </w:pPr>
    </w:p>
    <w:p w:rsidR="00736E7B" w:rsidRPr="00912962" w:rsidRDefault="00736E7B" w:rsidP="00736E7B">
      <w:pPr>
        <w:widowControl w:val="0"/>
        <w:autoSpaceDE w:val="0"/>
        <w:spacing w:after="0" w:line="240" w:lineRule="auto"/>
        <w:rPr>
          <w:color w:val="000000" w:themeColor="text1"/>
          <w:sz w:val="28"/>
          <w:szCs w:val="28"/>
        </w:rPr>
      </w:pPr>
    </w:p>
    <w:p w:rsidR="00736E7B" w:rsidRPr="00912962" w:rsidRDefault="00736E7B" w:rsidP="00736E7B">
      <w:pPr>
        <w:widowControl w:val="0"/>
        <w:autoSpaceDE w:val="0"/>
        <w:spacing w:after="0" w:line="240" w:lineRule="auto"/>
        <w:rPr>
          <w:color w:val="000000" w:themeColor="text1"/>
        </w:rPr>
      </w:pPr>
      <w:r w:rsidRPr="00912962">
        <w:rPr>
          <w:color w:val="000000" w:themeColor="text1"/>
          <w:sz w:val="28"/>
          <w:szCs w:val="28"/>
        </w:rPr>
        <w:t>L’Etat du Cameroun, représenté par</w:t>
      </w:r>
    </w:p>
    <w:p w:rsidR="00736E7B" w:rsidRPr="00912962" w:rsidRDefault="00736E7B" w:rsidP="00736E7B">
      <w:pPr>
        <w:widowControl w:val="0"/>
        <w:autoSpaceDE w:val="0"/>
        <w:spacing w:after="0" w:line="240" w:lineRule="auto"/>
        <w:rPr>
          <w:color w:val="000000" w:themeColor="text1"/>
          <w:sz w:val="28"/>
          <w:szCs w:val="28"/>
        </w:rPr>
      </w:pPr>
      <w:r w:rsidRPr="00912962">
        <w:rPr>
          <w:color w:val="000000" w:themeColor="text1"/>
          <w:sz w:val="28"/>
          <w:szCs w:val="28"/>
        </w:rPr>
        <w:t xml:space="preserve">ci-après dénommé </w:t>
      </w:r>
      <w:r w:rsidRPr="00912962">
        <w:rPr>
          <w:i/>
          <w:iCs/>
          <w:color w:val="000000" w:themeColor="text1"/>
          <w:sz w:val="28"/>
          <w:szCs w:val="28"/>
        </w:rPr>
        <w:t xml:space="preserve">le Maître d’Ouvrage </w:t>
      </w:r>
    </w:p>
    <w:p w:rsidR="00736E7B" w:rsidRPr="00912962" w:rsidRDefault="00736E7B" w:rsidP="00736E7B">
      <w:pPr>
        <w:widowControl w:val="0"/>
        <w:autoSpaceDE w:val="0"/>
        <w:spacing w:after="0" w:line="240" w:lineRule="auto"/>
        <w:rPr>
          <w:color w:val="000000" w:themeColor="text1"/>
          <w:sz w:val="20"/>
          <w:szCs w:val="20"/>
        </w:rPr>
      </w:pPr>
    </w:p>
    <w:p w:rsidR="00736E7B" w:rsidRPr="00912962" w:rsidRDefault="00736E7B" w:rsidP="00736E7B">
      <w:pPr>
        <w:widowControl w:val="0"/>
        <w:autoSpaceDE w:val="0"/>
        <w:spacing w:after="0" w:line="240" w:lineRule="auto"/>
        <w:rPr>
          <w:color w:val="000000" w:themeColor="text1"/>
          <w:sz w:val="20"/>
          <w:szCs w:val="20"/>
        </w:rPr>
      </w:pPr>
    </w:p>
    <w:p w:rsidR="00736E7B" w:rsidRPr="00912962" w:rsidRDefault="00736E7B" w:rsidP="00736E7B">
      <w:pPr>
        <w:widowControl w:val="0"/>
        <w:autoSpaceDE w:val="0"/>
        <w:spacing w:after="0" w:line="240" w:lineRule="auto"/>
        <w:rPr>
          <w:color w:val="000000" w:themeColor="text1"/>
          <w:sz w:val="28"/>
          <w:szCs w:val="28"/>
        </w:rPr>
      </w:pPr>
    </w:p>
    <w:p w:rsidR="00736E7B" w:rsidRPr="00912962" w:rsidRDefault="00736E7B" w:rsidP="00736E7B">
      <w:pPr>
        <w:widowControl w:val="0"/>
        <w:autoSpaceDE w:val="0"/>
        <w:spacing w:after="0" w:line="240" w:lineRule="auto"/>
        <w:rPr>
          <w:color w:val="000000" w:themeColor="text1"/>
        </w:rPr>
      </w:pPr>
      <w:r w:rsidRPr="00912962">
        <w:rPr>
          <w:b/>
          <w:bCs/>
          <w:color w:val="000000" w:themeColor="text1"/>
          <w:sz w:val="28"/>
          <w:szCs w:val="28"/>
        </w:rPr>
        <w:t>D'une part</w:t>
      </w:r>
      <w:r w:rsidRPr="00912962">
        <w:rPr>
          <w:color w:val="000000" w:themeColor="text1"/>
          <w:sz w:val="28"/>
          <w:szCs w:val="28"/>
        </w:rPr>
        <w:t>,</w:t>
      </w:r>
    </w:p>
    <w:p w:rsidR="00736E7B" w:rsidRPr="00912962" w:rsidRDefault="00736E7B" w:rsidP="00736E7B">
      <w:pPr>
        <w:widowControl w:val="0"/>
        <w:autoSpaceDE w:val="0"/>
        <w:spacing w:after="0" w:line="240" w:lineRule="auto"/>
        <w:jc w:val="right"/>
        <w:rPr>
          <w:color w:val="000000" w:themeColor="text1"/>
          <w:sz w:val="20"/>
          <w:szCs w:val="20"/>
        </w:rPr>
      </w:pPr>
    </w:p>
    <w:p w:rsidR="00736E7B" w:rsidRPr="00912962" w:rsidRDefault="00736E7B" w:rsidP="00736E7B">
      <w:pPr>
        <w:widowControl w:val="0"/>
        <w:autoSpaceDE w:val="0"/>
        <w:spacing w:after="0" w:line="240" w:lineRule="auto"/>
        <w:rPr>
          <w:color w:val="000000" w:themeColor="text1"/>
          <w:sz w:val="20"/>
          <w:szCs w:val="20"/>
        </w:rPr>
      </w:pPr>
    </w:p>
    <w:p w:rsidR="00736E7B" w:rsidRPr="00912962" w:rsidRDefault="00736E7B" w:rsidP="00736E7B">
      <w:pPr>
        <w:widowControl w:val="0"/>
        <w:autoSpaceDE w:val="0"/>
        <w:spacing w:after="0" w:line="240" w:lineRule="auto"/>
        <w:rPr>
          <w:color w:val="000000" w:themeColor="text1"/>
          <w:sz w:val="20"/>
          <w:szCs w:val="20"/>
        </w:rPr>
      </w:pPr>
    </w:p>
    <w:p w:rsidR="00736E7B" w:rsidRPr="00912962" w:rsidRDefault="00736E7B" w:rsidP="00736E7B">
      <w:pPr>
        <w:widowControl w:val="0"/>
        <w:autoSpaceDE w:val="0"/>
        <w:spacing w:after="0" w:line="240" w:lineRule="auto"/>
        <w:rPr>
          <w:color w:val="000000" w:themeColor="text1"/>
          <w:sz w:val="28"/>
          <w:szCs w:val="28"/>
        </w:rPr>
      </w:pPr>
    </w:p>
    <w:p w:rsidR="00736E7B" w:rsidRPr="00912962" w:rsidRDefault="00736E7B" w:rsidP="00736E7B">
      <w:pPr>
        <w:widowControl w:val="0"/>
        <w:autoSpaceDE w:val="0"/>
        <w:spacing w:after="0" w:line="240" w:lineRule="auto"/>
        <w:rPr>
          <w:color w:val="000000" w:themeColor="text1"/>
        </w:rPr>
      </w:pPr>
      <w:r w:rsidRPr="00912962">
        <w:rPr>
          <w:color w:val="000000" w:themeColor="text1"/>
          <w:sz w:val="28"/>
          <w:szCs w:val="28"/>
        </w:rPr>
        <w:t xml:space="preserve">Et la société ou </w:t>
      </w:r>
      <w:r w:rsidRPr="00912962">
        <w:rPr>
          <w:b/>
          <w:bCs/>
          <w:color w:val="000000" w:themeColor="text1"/>
        </w:rPr>
        <w:t xml:space="preserve"> Le Fournisseur</w:t>
      </w:r>
    </w:p>
    <w:p w:rsidR="00736E7B" w:rsidRPr="00912962" w:rsidRDefault="00736E7B" w:rsidP="00736E7B">
      <w:pPr>
        <w:widowControl w:val="0"/>
        <w:tabs>
          <w:tab w:val="left" w:pos="1340"/>
          <w:tab w:val="left" w:pos="4620"/>
        </w:tabs>
        <w:autoSpaceDE w:val="0"/>
        <w:spacing w:after="0" w:line="240" w:lineRule="auto"/>
        <w:rPr>
          <w:color w:val="000000" w:themeColor="text1"/>
          <w:lang w:val="pt-PT"/>
        </w:rPr>
      </w:pPr>
      <w:r w:rsidRPr="00912962">
        <w:rPr>
          <w:color w:val="000000" w:themeColor="text1"/>
          <w:sz w:val="28"/>
          <w:szCs w:val="28"/>
          <w:lang w:val="pt-PT"/>
        </w:rPr>
        <w:t>B.P:</w:t>
      </w:r>
      <w:r w:rsidRPr="00912962">
        <w:rPr>
          <w:color w:val="000000" w:themeColor="text1"/>
          <w:sz w:val="28"/>
          <w:szCs w:val="28"/>
          <w:u w:val="single"/>
          <w:lang w:val="pt-PT"/>
        </w:rPr>
        <w:t xml:space="preserve"> _____</w:t>
      </w:r>
      <w:r w:rsidRPr="00912962">
        <w:rPr>
          <w:color w:val="000000" w:themeColor="text1"/>
          <w:sz w:val="28"/>
          <w:szCs w:val="28"/>
          <w:lang w:val="pt-PT"/>
        </w:rPr>
        <w:t xml:space="preserve">Tel Fax:_________E-mail :_ </w:t>
      </w:r>
      <w:r w:rsidRPr="00912962">
        <w:rPr>
          <w:color w:val="000000" w:themeColor="text1"/>
          <w:sz w:val="28"/>
          <w:szCs w:val="28"/>
          <w:u w:val="single"/>
          <w:lang w:val="pt-PT"/>
        </w:rPr>
        <w:tab/>
        <w:t>____</w:t>
      </w:r>
    </w:p>
    <w:p w:rsidR="00736E7B" w:rsidRPr="00912962" w:rsidRDefault="00736E7B" w:rsidP="00736E7B">
      <w:pPr>
        <w:widowControl w:val="0"/>
        <w:tabs>
          <w:tab w:val="left" w:pos="1860"/>
          <w:tab w:val="left" w:pos="3080"/>
        </w:tabs>
        <w:autoSpaceDE w:val="0"/>
        <w:spacing w:after="0" w:line="240" w:lineRule="auto"/>
        <w:rPr>
          <w:color w:val="000000" w:themeColor="text1"/>
          <w:lang w:val="pt-PT"/>
        </w:rPr>
      </w:pPr>
      <w:r w:rsidRPr="00912962">
        <w:rPr>
          <w:color w:val="000000" w:themeColor="text1"/>
          <w:sz w:val="28"/>
          <w:szCs w:val="28"/>
          <w:lang w:val="pt-PT"/>
        </w:rPr>
        <w:t>N°R.C:</w:t>
      </w:r>
      <w:r w:rsidRPr="00912962">
        <w:rPr>
          <w:color w:val="000000" w:themeColor="text1"/>
          <w:sz w:val="28"/>
          <w:szCs w:val="28"/>
          <w:u w:val="single"/>
          <w:lang w:val="pt-PT"/>
        </w:rPr>
        <w:t xml:space="preserve"> __________</w:t>
      </w:r>
      <w:r w:rsidRPr="00912962">
        <w:rPr>
          <w:color w:val="000000" w:themeColor="text1"/>
          <w:sz w:val="28"/>
          <w:szCs w:val="28"/>
          <w:u w:val="single"/>
          <w:lang w:val="pt-PT"/>
        </w:rPr>
        <w:tab/>
      </w:r>
      <w:r w:rsidRPr="00912962">
        <w:rPr>
          <w:color w:val="000000" w:themeColor="text1"/>
          <w:sz w:val="28"/>
          <w:szCs w:val="28"/>
          <w:lang w:val="pt-PT"/>
        </w:rPr>
        <w:t>N°Contribuable:</w:t>
      </w:r>
      <w:r w:rsidRPr="00912962">
        <w:rPr>
          <w:color w:val="000000" w:themeColor="text1"/>
          <w:sz w:val="28"/>
          <w:szCs w:val="28"/>
          <w:u w:val="single"/>
          <w:lang w:val="pt-PT"/>
        </w:rPr>
        <w:tab/>
        <w:t>_________________</w:t>
      </w:r>
    </w:p>
    <w:p w:rsidR="00736E7B" w:rsidRPr="00912962" w:rsidRDefault="00736E7B" w:rsidP="00736E7B">
      <w:pPr>
        <w:widowControl w:val="0"/>
        <w:autoSpaceDE w:val="0"/>
        <w:spacing w:after="0" w:line="240" w:lineRule="auto"/>
        <w:rPr>
          <w:color w:val="000000" w:themeColor="text1"/>
          <w:sz w:val="12"/>
          <w:szCs w:val="12"/>
          <w:lang w:val="pt-PT"/>
        </w:rPr>
      </w:pPr>
    </w:p>
    <w:p w:rsidR="00736E7B" w:rsidRPr="00912962" w:rsidRDefault="00736E7B" w:rsidP="00736E7B">
      <w:pPr>
        <w:widowControl w:val="0"/>
        <w:autoSpaceDE w:val="0"/>
        <w:spacing w:after="0" w:line="240" w:lineRule="auto"/>
        <w:rPr>
          <w:color w:val="000000" w:themeColor="text1"/>
          <w:sz w:val="20"/>
          <w:szCs w:val="20"/>
          <w:lang w:val="pt-PT"/>
        </w:rPr>
      </w:pPr>
    </w:p>
    <w:p w:rsidR="00736E7B" w:rsidRPr="00912962" w:rsidRDefault="00736E7B" w:rsidP="00736E7B">
      <w:pPr>
        <w:widowControl w:val="0"/>
        <w:autoSpaceDE w:val="0"/>
        <w:spacing w:after="0" w:line="240" w:lineRule="auto"/>
        <w:rPr>
          <w:color w:val="000000" w:themeColor="text1"/>
          <w:sz w:val="20"/>
          <w:szCs w:val="20"/>
          <w:lang w:val="pt-PT"/>
        </w:rPr>
      </w:pPr>
    </w:p>
    <w:p w:rsidR="00736E7B" w:rsidRPr="00912962" w:rsidRDefault="00736E7B" w:rsidP="00736E7B">
      <w:pPr>
        <w:widowControl w:val="0"/>
        <w:autoSpaceDE w:val="0"/>
        <w:spacing w:after="0" w:line="240" w:lineRule="auto"/>
        <w:rPr>
          <w:color w:val="000000" w:themeColor="text1"/>
        </w:rPr>
      </w:pPr>
      <w:r w:rsidRPr="00912962">
        <w:rPr>
          <w:i/>
          <w:iCs/>
          <w:color w:val="000000" w:themeColor="text1"/>
        </w:rPr>
        <w:t>[indiquer le nom du Fournisseur, son adresse complète ainsi que le nom et la qualité du signataire habilit</w:t>
      </w:r>
      <w:r w:rsidRPr="00912962">
        <w:rPr>
          <w:i/>
          <w:iCs/>
          <w:color w:val="000000" w:themeColor="text1"/>
          <w:spacing w:val="1"/>
        </w:rPr>
        <w:t>é</w:t>
      </w:r>
      <w:r w:rsidRPr="00912962">
        <w:rPr>
          <w:color w:val="000000" w:themeColor="text1"/>
        </w:rPr>
        <w:t>],</w:t>
      </w:r>
    </w:p>
    <w:p w:rsidR="00736E7B" w:rsidRPr="00912962" w:rsidRDefault="00736E7B" w:rsidP="00736E7B">
      <w:pPr>
        <w:widowControl w:val="0"/>
        <w:autoSpaceDE w:val="0"/>
        <w:spacing w:after="0" w:line="240" w:lineRule="auto"/>
        <w:rPr>
          <w:color w:val="000000" w:themeColor="text1"/>
        </w:rPr>
      </w:pPr>
    </w:p>
    <w:p w:rsidR="00736E7B" w:rsidRPr="00912962" w:rsidRDefault="00736E7B" w:rsidP="00736E7B">
      <w:pPr>
        <w:widowControl w:val="0"/>
        <w:autoSpaceDE w:val="0"/>
        <w:spacing w:after="0" w:line="240" w:lineRule="auto"/>
        <w:rPr>
          <w:color w:val="000000" w:themeColor="text1"/>
        </w:rPr>
      </w:pPr>
      <w:bookmarkStart w:id="210" w:name="_Hlk152248989"/>
      <w:r w:rsidRPr="00912962">
        <w:rPr>
          <w:color w:val="000000" w:themeColor="text1"/>
        </w:rPr>
        <w:t xml:space="preserve">Représenté par Monsieur / Madame___________________, son Directeur Général ou son représentant, dénommé </w:t>
      </w:r>
    </w:p>
    <w:bookmarkEnd w:id="210"/>
    <w:p w:rsidR="00736E7B" w:rsidRPr="00912962" w:rsidRDefault="00736E7B" w:rsidP="00736E7B">
      <w:pPr>
        <w:widowControl w:val="0"/>
        <w:autoSpaceDE w:val="0"/>
        <w:spacing w:after="0" w:line="240" w:lineRule="auto"/>
        <w:rPr>
          <w:color w:val="000000" w:themeColor="text1"/>
        </w:rPr>
      </w:pPr>
      <w:r w:rsidRPr="00912962">
        <w:rPr>
          <w:color w:val="000000" w:themeColor="text1"/>
        </w:rPr>
        <w:t>ci-après dé nommée,« Le Fournisseur ou le prestataire»</w:t>
      </w:r>
    </w:p>
    <w:p w:rsidR="00736E7B" w:rsidRPr="00912962" w:rsidRDefault="00736E7B" w:rsidP="00736E7B">
      <w:pPr>
        <w:widowControl w:val="0"/>
        <w:autoSpaceDE w:val="0"/>
        <w:spacing w:after="0" w:line="240" w:lineRule="auto"/>
        <w:rPr>
          <w:color w:val="000000" w:themeColor="text1"/>
          <w:sz w:val="20"/>
          <w:szCs w:val="20"/>
        </w:rPr>
      </w:pPr>
    </w:p>
    <w:p w:rsidR="00736E7B" w:rsidRPr="00912962" w:rsidRDefault="00736E7B" w:rsidP="00736E7B">
      <w:pPr>
        <w:widowControl w:val="0"/>
        <w:autoSpaceDE w:val="0"/>
        <w:spacing w:after="0" w:line="240" w:lineRule="auto"/>
        <w:rPr>
          <w:color w:val="000000" w:themeColor="text1"/>
          <w:sz w:val="20"/>
          <w:szCs w:val="20"/>
        </w:rPr>
      </w:pPr>
    </w:p>
    <w:p w:rsidR="00736E7B" w:rsidRPr="00912962" w:rsidRDefault="00736E7B" w:rsidP="00736E7B">
      <w:pPr>
        <w:widowControl w:val="0"/>
        <w:autoSpaceDE w:val="0"/>
        <w:spacing w:after="0" w:line="240" w:lineRule="auto"/>
        <w:rPr>
          <w:color w:val="000000" w:themeColor="text1"/>
        </w:rPr>
      </w:pPr>
    </w:p>
    <w:p w:rsidR="00736E7B" w:rsidRPr="00912962" w:rsidRDefault="00736E7B" w:rsidP="00736E7B">
      <w:pPr>
        <w:widowControl w:val="0"/>
        <w:autoSpaceDE w:val="0"/>
        <w:spacing w:after="0" w:line="240" w:lineRule="auto"/>
        <w:rPr>
          <w:color w:val="000000" w:themeColor="text1"/>
        </w:rPr>
      </w:pPr>
      <w:r w:rsidRPr="00912962">
        <w:rPr>
          <w:b/>
          <w:bCs/>
          <w:color w:val="000000" w:themeColor="text1"/>
          <w:sz w:val="28"/>
          <w:szCs w:val="28"/>
        </w:rPr>
        <w:t>D'autre part</w:t>
      </w:r>
      <w:r w:rsidRPr="00912962">
        <w:rPr>
          <w:color w:val="000000" w:themeColor="text1"/>
          <w:sz w:val="28"/>
          <w:szCs w:val="28"/>
        </w:rPr>
        <w:t>,</w:t>
      </w:r>
    </w:p>
    <w:p w:rsidR="00736E7B" w:rsidRPr="00912962" w:rsidRDefault="00736E7B" w:rsidP="00736E7B">
      <w:pPr>
        <w:widowControl w:val="0"/>
        <w:autoSpaceDE w:val="0"/>
        <w:spacing w:after="0" w:line="240" w:lineRule="auto"/>
        <w:rPr>
          <w:color w:val="000000" w:themeColor="text1"/>
          <w:sz w:val="20"/>
          <w:szCs w:val="20"/>
        </w:rPr>
      </w:pPr>
    </w:p>
    <w:p w:rsidR="00736E7B" w:rsidRPr="00912962" w:rsidRDefault="00736E7B" w:rsidP="00736E7B">
      <w:pPr>
        <w:widowControl w:val="0"/>
        <w:autoSpaceDE w:val="0"/>
        <w:spacing w:after="0" w:line="240" w:lineRule="auto"/>
        <w:rPr>
          <w:color w:val="000000" w:themeColor="text1"/>
          <w:sz w:val="20"/>
          <w:szCs w:val="20"/>
        </w:rPr>
      </w:pPr>
    </w:p>
    <w:p w:rsidR="00736E7B" w:rsidRPr="00912962" w:rsidRDefault="00736E7B" w:rsidP="00736E7B">
      <w:pPr>
        <w:widowControl w:val="0"/>
        <w:autoSpaceDE w:val="0"/>
        <w:spacing w:after="0" w:line="240" w:lineRule="auto"/>
        <w:rPr>
          <w:color w:val="000000" w:themeColor="text1"/>
        </w:rPr>
      </w:pPr>
      <w:r w:rsidRPr="00912962">
        <w:rPr>
          <w:color w:val="000000" w:themeColor="text1"/>
          <w:sz w:val="28"/>
          <w:szCs w:val="28"/>
        </w:rPr>
        <w:t>Il a été convenu et arrêté ce qui suit:</w:t>
      </w:r>
    </w:p>
    <w:p w:rsidR="00736E7B" w:rsidRPr="00912962" w:rsidRDefault="00736E7B" w:rsidP="00736E7B">
      <w:pPr>
        <w:pageBreakBefore/>
        <w:widowControl w:val="0"/>
        <w:autoSpaceDE w:val="0"/>
        <w:spacing w:after="0" w:line="240" w:lineRule="auto"/>
        <w:jc w:val="center"/>
        <w:rPr>
          <w:color w:val="000000" w:themeColor="text1"/>
        </w:rPr>
      </w:pPr>
      <w:r w:rsidRPr="00912962">
        <w:rPr>
          <w:b/>
          <w:bCs/>
          <w:color w:val="000000" w:themeColor="text1"/>
          <w:spacing w:val="27"/>
          <w:sz w:val="36"/>
          <w:szCs w:val="36"/>
        </w:rPr>
        <w:lastRenderedPageBreak/>
        <w:t>Sommaire</w:t>
      </w:r>
    </w:p>
    <w:p w:rsidR="00736E7B" w:rsidRPr="00912962" w:rsidRDefault="00736E7B" w:rsidP="00736E7B">
      <w:pPr>
        <w:widowControl w:val="0"/>
        <w:autoSpaceDE w:val="0"/>
        <w:spacing w:after="0" w:line="240" w:lineRule="auto"/>
        <w:rPr>
          <w:color w:val="000000" w:themeColor="text1"/>
          <w:spacing w:val="27"/>
        </w:rPr>
      </w:pPr>
    </w:p>
    <w:p w:rsidR="00736E7B" w:rsidRPr="00912962" w:rsidRDefault="00736E7B" w:rsidP="00736E7B">
      <w:pPr>
        <w:widowControl w:val="0"/>
        <w:autoSpaceDE w:val="0"/>
        <w:spacing w:after="0" w:line="240" w:lineRule="auto"/>
        <w:rPr>
          <w:color w:val="000000" w:themeColor="text1"/>
          <w:spacing w:val="27"/>
        </w:rPr>
      </w:pPr>
    </w:p>
    <w:p w:rsidR="00736E7B" w:rsidRPr="00736E7B" w:rsidRDefault="00736E7B" w:rsidP="00736E7B">
      <w:pPr>
        <w:widowControl w:val="0"/>
        <w:autoSpaceDE w:val="0"/>
        <w:spacing w:after="0" w:line="240" w:lineRule="auto"/>
        <w:rPr>
          <w:rFonts w:ascii="Arial" w:hAnsi="Arial" w:cs="Arial"/>
          <w:color w:val="000000" w:themeColor="text1"/>
          <w:spacing w:val="27"/>
          <w:sz w:val="24"/>
          <w:szCs w:val="24"/>
        </w:rPr>
      </w:pPr>
    </w:p>
    <w:p w:rsidR="00736E7B" w:rsidRPr="00736E7B" w:rsidRDefault="00736E7B" w:rsidP="00736E7B">
      <w:pPr>
        <w:widowControl w:val="0"/>
        <w:tabs>
          <w:tab w:val="left" w:pos="1080"/>
        </w:tabs>
        <w:autoSpaceDE w:val="0"/>
        <w:spacing w:after="0" w:line="240" w:lineRule="auto"/>
        <w:rPr>
          <w:rFonts w:ascii="Arial" w:hAnsi="Arial" w:cs="Arial"/>
          <w:color w:val="000000" w:themeColor="text1"/>
          <w:sz w:val="24"/>
          <w:szCs w:val="24"/>
        </w:rPr>
      </w:pPr>
      <w:r w:rsidRPr="00736E7B">
        <w:rPr>
          <w:rFonts w:ascii="Arial" w:hAnsi="Arial" w:cs="Arial"/>
          <w:color w:val="000000" w:themeColor="text1"/>
          <w:spacing w:val="27"/>
          <w:w w:val="95"/>
          <w:sz w:val="24"/>
          <w:szCs w:val="24"/>
        </w:rPr>
        <w:t xml:space="preserve">Titre </w:t>
      </w:r>
      <w:r w:rsidRPr="00736E7B">
        <w:rPr>
          <w:rFonts w:ascii="Arial" w:hAnsi="Arial" w:cs="Arial"/>
          <w:color w:val="000000" w:themeColor="text1"/>
          <w:w w:val="95"/>
          <w:sz w:val="24"/>
          <w:szCs w:val="24"/>
        </w:rPr>
        <w:t>I</w:t>
      </w:r>
      <w:r w:rsidRPr="00736E7B">
        <w:rPr>
          <w:rFonts w:ascii="Arial" w:hAnsi="Arial" w:cs="Arial"/>
          <w:color w:val="000000" w:themeColor="text1"/>
          <w:sz w:val="24"/>
          <w:szCs w:val="24"/>
        </w:rPr>
        <w:tab/>
        <w:t>: C</w:t>
      </w:r>
      <w:r w:rsidRPr="00736E7B">
        <w:rPr>
          <w:rFonts w:ascii="Arial" w:hAnsi="Arial" w:cs="Arial"/>
          <w:color w:val="000000" w:themeColor="text1"/>
          <w:w w:val="95"/>
          <w:sz w:val="24"/>
          <w:szCs w:val="24"/>
        </w:rPr>
        <w:t>ahier des Clauses Administratives Particulières(CCAP)</w:t>
      </w:r>
    </w:p>
    <w:p w:rsidR="00736E7B" w:rsidRPr="00736E7B" w:rsidRDefault="00736E7B" w:rsidP="00736E7B">
      <w:pPr>
        <w:widowControl w:val="0"/>
        <w:tabs>
          <w:tab w:val="left" w:pos="1080"/>
        </w:tabs>
        <w:autoSpaceDE w:val="0"/>
        <w:spacing w:after="0" w:line="240" w:lineRule="auto"/>
        <w:rPr>
          <w:rFonts w:ascii="Arial" w:hAnsi="Arial" w:cs="Arial"/>
          <w:color w:val="000000" w:themeColor="text1"/>
          <w:sz w:val="24"/>
          <w:szCs w:val="24"/>
        </w:rPr>
      </w:pPr>
      <w:r w:rsidRPr="00736E7B">
        <w:rPr>
          <w:rFonts w:ascii="Arial" w:hAnsi="Arial" w:cs="Arial"/>
          <w:color w:val="000000" w:themeColor="text1"/>
          <w:w w:val="95"/>
          <w:sz w:val="24"/>
          <w:szCs w:val="24"/>
        </w:rPr>
        <w:t>Titre II</w:t>
      </w:r>
      <w:r w:rsidRPr="00736E7B">
        <w:rPr>
          <w:rFonts w:ascii="Arial" w:hAnsi="Arial" w:cs="Arial"/>
          <w:color w:val="000000" w:themeColor="text1"/>
          <w:sz w:val="24"/>
          <w:szCs w:val="24"/>
        </w:rPr>
        <w:tab/>
      </w:r>
      <w:r w:rsidRPr="00736E7B">
        <w:rPr>
          <w:rFonts w:ascii="Arial" w:hAnsi="Arial" w:cs="Arial"/>
          <w:color w:val="000000" w:themeColor="text1"/>
          <w:w w:val="95"/>
          <w:sz w:val="24"/>
          <w:szCs w:val="24"/>
        </w:rPr>
        <w:t xml:space="preserve">: </w:t>
      </w:r>
      <w:r>
        <w:rPr>
          <w:rFonts w:ascii="Arial" w:hAnsi="Arial" w:cs="Arial"/>
          <w:color w:val="000000" w:themeColor="text1"/>
          <w:w w:val="95"/>
          <w:sz w:val="24"/>
          <w:szCs w:val="24"/>
        </w:rPr>
        <w:tab/>
      </w:r>
      <w:r w:rsidRPr="00736E7B">
        <w:rPr>
          <w:rFonts w:ascii="Arial" w:hAnsi="Arial" w:cs="Arial"/>
          <w:color w:val="000000" w:themeColor="text1"/>
          <w:w w:val="95"/>
          <w:sz w:val="24"/>
          <w:szCs w:val="24"/>
        </w:rPr>
        <w:t xml:space="preserve">Spécifications </w:t>
      </w:r>
      <w:r w:rsidRPr="00736E7B">
        <w:rPr>
          <w:rFonts w:ascii="Arial" w:hAnsi="Arial" w:cs="Arial"/>
          <w:w w:val="95"/>
          <w:sz w:val="24"/>
          <w:szCs w:val="24"/>
        </w:rPr>
        <w:t xml:space="preserve">techniques (ST) </w:t>
      </w:r>
    </w:p>
    <w:p w:rsidR="00736E7B" w:rsidRPr="00736E7B" w:rsidRDefault="00736E7B" w:rsidP="00736E7B">
      <w:pPr>
        <w:widowControl w:val="0"/>
        <w:tabs>
          <w:tab w:val="left" w:pos="1080"/>
        </w:tabs>
        <w:autoSpaceDE w:val="0"/>
        <w:spacing w:after="0" w:line="240" w:lineRule="auto"/>
        <w:rPr>
          <w:rFonts w:ascii="Arial" w:hAnsi="Arial" w:cs="Arial"/>
          <w:color w:val="000000" w:themeColor="text1"/>
          <w:sz w:val="24"/>
          <w:szCs w:val="24"/>
        </w:rPr>
      </w:pPr>
      <w:r w:rsidRPr="00736E7B">
        <w:rPr>
          <w:rFonts w:ascii="Arial" w:hAnsi="Arial" w:cs="Arial"/>
          <w:color w:val="000000" w:themeColor="text1"/>
          <w:w w:val="95"/>
          <w:sz w:val="24"/>
          <w:szCs w:val="24"/>
        </w:rPr>
        <w:t>Titre III</w:t>
      </w:r>
      <w:r w:rsidRPr="00736E7B">
        <w:rPr>
          <w:rFonts w:ascii="Arial" w:hAnsi="Arial" w:cs="Arial"/>
          <w:color w:val="000000" w:themeColor="text1"/>
          <w:sz w:val="24"/>
          <w:szCs w:val="24"/>
        </w:rPr>
        <w:tab/>
      </w:r>
      <w:r w:rsidRPr="00736E7B">
        <w:rPr>
          <w:rFonts w:ascii="Arial" w:hAnsi="Arial" w:cs="Arial"/>
          <w:color w:val="000000" w:themeColor="text1"/>
          <w:w w:val="95"/>
          <w:sz w:val="24"/>
          <w:szCs w:val="24"/>
        </w:rPr>
        <w:t>: Bordereau des Prix Unitaires(BPU)</w:t>
      </w:r>
    </w:p>
    <w:p w:rsidR="00736E7B" w:rsidRPr="00736E7B" w:rsidRDefault="00736E7B" w:rsidP="00736E7B">
      <w:pPr>
        <w:widowControl w:val="0"/>
        <w:tabs>
          <w:tab w:val="left" w:pos="1080"/>
        </w:tabs>
        <w:autoSpaceDE w:val="0"/>
        <w:spacing w:after="0" w:line="240" w:lineRule="auto"/>
        <w:rPr>
          <w:rFonts w:ascii="Arial" w:hAnsi="Arial" w:cs="Arial"/>
          <w:color w:val="000000" w:themeColor="text1"/>
          <w:w w:val="95"/>
          <w:sz w:val="24"/>
          <w:szCs w:val="24"/>
        </w:rPr>
      </w:pPr>
      <w:r w:rsidRPr="00736E7B">
        <w:rPr>
          <w:rFonts w:ascii="Arial" w:hAnsi="Arial" w:cs="Arial"/>
          <w:color w:val="000000" w:themeColor="text1"/>
          <w:w w:val="95"/>
          <w:sz w:val="24"/>
          <w:szCs w:val="24"/>
        </w:rPr>
        <w:t>Titre IV</w:t>
      </w:r>
      <w:r w:rsidRPr="00736E7B">
        <w:rPr>
          <w:rFonts w:ascii="Arial" w:hAnsi="Arial" w:cs="Arial"/>
          <w:color w:val="000000" w:themeColor="text1"/>
          <w:sz w:val="24"/>
          <w:szCs w:val="24"/>
        </w:rPr>
        <w:tab/>
      </w:r>
      <w:r w:rsidRPr="00736E7B">
        <w:rPr>
          <w:rFonts w:ascii="Arial" w:hAnsi="Arial" w:cs="Arial"/>
          <w:color w:val="000000" w:themeColor="text1"/>
          <w:w w:val="95"/>
          <w:sz w:val="24"/>
          <w:szCs w:val="24"/>
        </w:rPr>
        <w:t>: Détail Quantitatif  Estimatif(DQE)</w:t>
      </w:r>
    </w:p>
    <w:p w:rsidR="00736E7B" w:rsidRPr="00912962" w:rsidRDefault="00736E7B" w:rsidP="00736E7B">
      <w:pPr>
        <w:spacing w:after="0" w:line="240" w:lineRule="auto"/>
        <w:rPr>
          <w:color w:val="000000" w:themeColor="text1"/>
          <w:w w:val="95"/>
        </w:rPr>
      </w:pPr>
      <w:r w:rsidRPr="00912962">
        <w:rPr>
          <w:color w:val="000000" w:themeColor="text1"/>
          <w:w w:val="95"/>
        </w:rPr>
        <w:br w:type="page"/>
      </w:r>
    </w:p>
    <w:p w:rsidR="00736E7B" w:rsidRPr="00912962" w:rsidRDefault="00736E7B" w:rsidP="00736E7B">
      <w:pPr>
        <w:widowControl w:val="0"/>
        <w:autoSpaceDE w:val="0"/>
        <w:spacing w:after="0" w:line="240" w:lineRule="auto"/>
        <w:ind w:left="107" w:right="-20" w:firstLine="319"/>
        <w:rPr>
          <w:color w:val="000000" w:themeColor="text1"/>
        </w:rPr>
      </w:pPr>
      <w:r w:rsidRPr="00912962">
        <w:rPr>
          <w:color w:val="000000" w:themeColor="text1"/>
          <w:sz w:val="28"/>
          <w:szCs w:val="28"/>
        </w:rPr>
        <w:lastRenderedPageBreak/>
        <w:t>Page …et Dernière du Marché ou Lettre commande N°</w:t>
      </w:r>
      <w:r w:rsidRPr="00912962">
        <w:rPr>
          <w:color w:val="000000" w:themeColor="text1"/>
          <w:sz w:val="12"/>
          <w:szCs w:val="12"/>
        </w:rPr>
        <w:t xml:space="preserve">-----..................................    </w:t>
      </w:r>
      <w:r w:rsidRPr="00912962">
        <w:rPr>
          <w:color w:val="000000" w:themeColor="text1"/>
          <w:sz w:val="28"/>
          <w:szCs w:val="28"/>
        </w:rPr>
        <w:t>/M ou LC/MO/CPM/20</w:t>
      </w:r>
      <w:r w:rsidRPr="00912962">
        <w:rPr>
          <w:color w:val="000000" w:themeColor="text1"/>
          <w:sz w:val="12"/>
          <w:szCs w:val="12"/>
        </w:rPr>
        <w:t>-----.................</w:t>
      </w:r>
    </w:p>
    <w:p w:rsidR="00736E7B" w:rsidRPr="00912962" w:rsidRDefault="00736E7B" w:rsidP="00736E7B">
      <w:pPr>
        <w:widowControl w:val="0"/>
        <w:autoSpaceDE w:val="0"/>
        <w:spacing w:after="0" w:line="240" w:lineRule="auto"/>
        <w:ind w:left="107" w:right="-20" w:firstLine="319"/>
        <w:rPr>
          <w:color w:val="000000" w:themeColor="text1"/>
        </w:rPr>
      </w:pPr>
      <w:r w:rsidRPr="00912962">
        <w:rPr>
          <w:color w:val="000000" w:themeColor="text1"/>
          <w:sz w:val="28"/>
          <w:szCs w:val="28"/>
        </w:rPr>
        <w:t xml:space="preserve">Passé après Appel d’Offres </w:t>
      </w:r>
      <w:r w:rsidRPr="00912962">
        <w:rPr>
          <w:i/>
          <w:iCs/>
          <w:color w:val="000000" w:themeColor="text1"/>
          <w:sz w:val="20"/>
          <w:szCs w:val="20"/>
        </w:rPr>
        <w:t>[préciser références appel d’offres]</w:t>
      </w:r>
    </w:p>
    <w:p w:rsidR="00736E7B" w:rsidRPr="00912962" w:rsidRDefault="00736E7B" w:rsidP="00736E7B">
      <w:pPr>
        <w:widowControl w:val="0"/>
        <w:autoSpaceDE w:val="0"/>
        <w:spacing w:after="0" w:line="240" w:lineRule="auto"/>
        <w:ind w:left="107" w:right="-20" w:firstLine="319"/>
        <w:rPr>
          <w:color w:val="000000" w:themeColor="text1"/>
        </w:rPr>
      </w:pPr>
      <w:r w:rsidRPr="00912962">
        <w:rPr>
          <w:color w:val="000000" w:themeColor="text1"/>
          <w:sz w:val="28"/>
          <w:szCs w:val="28"/>
        </w:rPr>
        <w:t>Avec</w:t>
      </w:r>
      <w:r w:rsidRPr="00912962">
        <w:rPr>
          <w:color w:val="000000" w:themeColor="text1"/>
        </w:rPr>
        <w:t>—</w:t>
      </w:r>
      <w:r w:rsidRPr="00912962">
        <w:rPr>
          <w:i/>
          <w:iCs/>
          <w:color w:val="000000" w:themeColor="text1"/>
          <w:sz w:val="20"/>
          <w:szCs w:val="20"/>
        </w:rPr>
        <w:t>[</w:t>
      </w:r>
      <w:r w:rsidRPr="00912962">
        <w:rPr>
          <w:color w:val="000000" w:themeColor="text1"/>
        </w:rPr>
        <w:t>préciser le nom du fournisseur</w:t>
      </w:r>
      <w:r w:rsidRPr="00912962">
        <w:rPr>
          <w:i/>
          <w:iCs/>
          <w:color w:val="000000" w:themeColor="text1"/>
          <w:sz w:val="20"/>
          <w:szCs w:val="20"/>
        </w:rPr>
        <w:t>]</w:t>
      </w:r>
      <w:r w:rsidRPr="00912962">
        <w:rPr>
          <w:color w:val="000000" w:themeColor="text1"/>
        </w:rPr>
        <w:t>---............................................</w:t>
      </w:r>
      <w:r w:rsidRPr="00912962">
        <w:rPr>
          <w:color w:val="000000" w:themeColor="text1"/>
          <w:spacing w:val="-1"/>
        </w:rPr>
        <w:t>.</w:t>
      </w:r>
      <w:r w:rsidRPr="00912962">
        <w:rPr>
          <w:color w:val="000000" w:themeColor="text1"/>
        </w:rPr>
        <w:t>,</w:t>
      </w:r>
    </w:p>
    <w:p w:rsidR="00736E7B" w:rsidRPr="00912962" w:rsidRDefault="00736E7B" w:rsidP="00736E7B">
      <w:pPr>
        <w:widowControl w:val="0"/>
        <w:autoSpaceDE w:val="0"/>
        <w:spacing w:after="0" w:line="240" w:lineRule="auto"/>
        <w:ind w:left="107" w:right="-20" w:firstLine="319"/>
        <w:rPr>
          <w:color w:val="000000" w:themeColor="text1"/>
        </w:rPr>
      </w:pPr>
      <w:r w:rsidRPr="00912962">
        <w:rPr>
          <w:color w:val="000000" w:themeColor="text1"/>
          <w:sz w:val="28"/>
          <w:szCs w:val="28"/>
        </w:rPr>
        <w:t>Pour la fourniture ou l’exécution de</w:t>
      </w:r>
      <w:r w:rsidRPr="00912962">
        <w:rPr>
          <w:color w:val="000000" w:themeColor="text1"/>
          <w:sz w:val="12"/>
          <w:szCs w:val="12"/>
        </w:rPr>
        <w:t>-----........................................................................................</w:t>
      </w:r>
    </w:p>
    <w:p w:rsidR="00736E7B" w:rsidRDefault="00736E7B" w:rsidP="00736E7B">
      <w:pPr>
        <w:widowControl w:val="0"/>
        <w:autoSpaceDE w:val="0"/>
        <w:spacing w:after="0" w:line="240" w:lineRule="auto"/>
        <w:ind w:left="107" w:right="-20" w:firstLine="319"/>
        <w:rPr>
          <w:b/>
          <w:bCs/>
          <w:sz w:val="28"/>
          <w:szCs w:val="28"/>
        </w:rPr>
      </w:pPr>
    </w:p>
    <w:p w:rsidR="00736E7B" w:rsidRPr="00912962" w:rsidRDefault="00736E7B" w:rsidP="00736E7B">
      <w:pPr>
        <w:widowControl w:val="0"/>
        <w:autoSpaceDE w:val="0"/>
        <w:spacing w:after="0" w:line="240" w:lineRule="auto"/>
        <w:ind w:left="107" w:right="-20" w:firstLine="319"/>
        <w:rPr>
          <w:i/>
          <w:iCs/>
        </w:rPr>
      </w:pPr>
      <w:r w:rsidRPr="00912962">
        <w:rPr>
          <w:b/>
          <w:bCs/>
          <w:sz w:val="28"/>
          <w:szCs w:val="28"/>
        </w:rPr>
        <w:t xml:space="preserve">Montant du marché ou de la lettre commande </w:t>
      </w:r>
      <w:r w:rsidRPr="00912962">
        <w:rPr>
          <w:sz w:val="28"/>
          <w:szCs w:val="28"/>
        </w:rPr>
        <w:t>:</w:t>
      </w:r>
      <w:r w:rsidRPr="00912962">
        <w:rPr>
          <w:i/>
          <w:iCs/>
          <w:sz w:val="20"/>
          <w:szCs w:val="20"/>
        </w:rPr>
        <w:t>[</w:t>
      </w:r>
      <w:r w:rsidRPr="00912962">
        <w:rPr>
          <w:i/>
          <w:iCs/>
        </w:rPr>
        <w:t>A rappeler en Francs CFA, suivant le tableau ci-après</w:t>
      </w:r>
    </w:p>
    <w:tbl>
      <w:tblPr>
        <w:tblW w:w="7255" w:type="dxa"/>
        <w:tblInd w:w="1811" w:type="dxa"/>
        <w:tblLayout w:type="fixed"/>
        <w:tblCellMar>
          <w:left w:w="10" w:type="dxa"/>
          <w:right w:w="10" w:type="dxa"/>
        </w:tblCellMar>
        <w:tblLook w:val="0000" w:firstRow="0" w:lastRow="0" w:firstColumn="0" w:lastColumn="0" w:noHBand="0" w:noVBand="0"/>
      </w:tblPr>
      <w:tblGrid>
        <w:gridCol w:w="2370"/>
        <w:gridCol w:w="2759"/>
        <w:gridCol w:w="2126"/>
      </w:tblGrid>
      <w:tr w:rsidR="00736E7B" w:rsidRPr="00912962" w:rsidTr="00BA605C">
        <w:trPr>
          <w:trHeight w:hRule="exact" w:val="688"/>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left="20" w:right="-20" w:firstLine="460"/>
            </w:pPr>
            <w:r w:rsidRPr="00912962">
              <w:t>MONTANT</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firstLine="460"/>
            </w:pPr>
            <w:r w:rsidRPr="00912962">
              <w:t>Montant en chiffres</w:t>
            </w:r>
          </w:p>
        </w:tc>
        <w:tc>
          <w:tcPr>
            <w:tcW w:w="2126" w:type="dxa"/>
            <w:tcBorders>
              <w:top w:val="single" w:sz="4" w:space="0" w:color="221F1F"/>
              <w:left w:val="single" w:sz="4" w:space="0" w:color="221F1F"/>
              <w:bottom w:val="single" w:sz="4" w:space="0" w:color="221F1F"/>
              <w:right w:val="single" w:sz="4" w:space="0" w:color="221F1F"/>
            </w:tcBorders>
          </w:tcPr>
          <w:p w:rsidR="00736E7B" w:rsidRPr="00912962" w:rsidRDefault="00736E7B" w:rsidP="00736E7B">
            <w:pPr>
              <w:widowControl w:val="0"/>
              <w:autoSpaceDE w:val="0"/>
              <w:spacing w:after="0" w:line="240" w:lineRule="auto"/>
            </w:pPr>
            <w:r>
              <w:t xml:space="preserve">Montant en </w:t>
            </w:r>
            <w:r w:rsidRPr="00912962">
              <w:t>lettrres</w:t>
            </w:r>
          </w:p>
        </w:tc>
      </w:tr>
      <w:tr w:rsidR="00736E7B" w:rsidRPr="00912962" w:rsidTr="00BA605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right="-20"/>
            </w:pPr>
            <w:r w:rsidRPr="00912962">
              <w:t>TTC</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rsidR="00736E7B" w:rsidRPr="00912962" w:rsidRDefault="00736E7B" w:rsidP="00736E7B">
            <w:pPr>
              <w:widowControl w:val="0"/>
              <w:autoSpaceDE w:val="0"/>
              <w:spacing w:after="0" w:line="240" w:lineRule="auto"/>
              <w:ind w:firstLine="460"/>
            </w:pPr>
          </w:p>
        </w:tc>
      </w:tr>
      <w:tr w:rsidR="00736E7B" w:rsidRPr="00912962" w:rsidTr="00BA605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left="20" w:right="-20" w:firstLine="460"/>
            </w:pPr>
            <w:r w:rsidRPr="00912962">
              <w:t>HTVA</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rsidR="00736E7B" w:rsidRPr="00912962" w:rsidRDefault="00736E7B" w:rsidP="00736E7B">
            <w:pPr>
              <w:widowControl w:val="0"/>
              <w:autoSpaceDE w:val="0"/>
              <w:spacing w:after="0" w:line="240" w:lineRule="auto"/>
              <w:ind w:firstLine="460"/>
            </w:pPr>
          </w:p>
        </w:tc>
      </w:tr>
      <w:tr w:rsidR="00736E7B" w:rsidRPr="00912962" w:rsidTr="00BA605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left="20" w:right="-20" w:firstLine="460"/>
            </w:pPr>
            <w:r w:rsidRPr="00912962">
              <w:t>T.V.A.</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rsidR="00736E7B" w:rsidRPr="00912962" w:rsidRDefault="00736E7B" w:rsidP="00736E7B">
            <w:pPr>
              <w:widowControl w:val="0"/>
              <w:autoSpaceDE w:val="0"/>
              <w:spacing w:after="0" w:line="240" w:lineRule="auto"/>
              <w:ind w:firstLine="460"/>
            </w:pPr>
          </w:p>
        </w:tc>
      </w:tr>
      <w:tr w:rsidR="00736E7B" w:rsidRPr="00912962" w:rsidTr="00BA605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left="20" w:right="-20" w:firstLine="460"/>
            </w:pPr>
            <w:r w:rsidRPr="00912962">
              <w:t>AIR/TSR</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rsidR="00736E7B" w:rsidRPr="00912962" w:rsidRDefault="00736E7B" w:rsidP="00736E7B">
            <w:pPr>
              <w:widowControl w:val="0"/>
              <w:autoSpaceDE w:val="0"/>
              <w:spacing w:after="0" w:line="240" w:lineRule="auto"/>
              <w:ind w:firstLine="460"/>
            </w:pPr>
          </w:p>
        </w:tc>
      </w:tr>
      <w:tr w:rsidR="00736E7B" w:rsidRPr="00912962" w:rsidTr="00BA605C">
        <w:trPr>
          <w:trHeight w:hRule="exact" w:val="36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left="20" w:right="-20" w:firstLine="460"/>
            </w:pPr>
            <w:r w:rsidRPr="00912962">
              <w:t>Net à mandater</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36E7B" w:rsidRPr="00912962" w:rsidRDefault="00736E7B" w:rsidP="00736E7B">
            <w:pPr>
              <w:widowControl w:val="0"/>
              <w:autoSpaceDE w:val="0"/>
              <w:spacing w:after="0" w:line="24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rsidR="00736E7B" w:rsidRPr="00912962" w:rsidRDefault="00736E7B" w:rsidP="00736E7B">
            <w:pPr>
              <w:widowControl w:val="0"/>
              <w:autoSpaceDE w:val="0"/>
              <w:spacing w:after="0" w:line="240" w:lineRule="auto"/>
              <w:ind w:firstLine="460"/>
            </w:pPr>
          </w:p>
        </w:tc>
      </w:tr>
    </w:tbl>
    <w:p w:rsidR="00736E7B" w:rsidRPr="00912962" w:rsidRDefault="00736E7B" w:rsidP="00736E7B">
      <w:pPr>
        <w:widowControl w:val="0"/>
        <w:tabs>
          <w:tab w:val="left" w:pos="2680"/>
        </w:tabs>
        <w:autoSpaceDE w:val="0"/>
        <w:spacing w:after="0" w:line="240" w:lineRule="auto"/>
        <w:ind w:left="107" w:right="-20" w:firstLine="319"/>
        <w:rPr>
          <w:color w:val="000000" w:themeColor="text1"/>
        </w:rPr>
      </w:pPr>
      <w:r w:rsidRPr="00912962">
        <w:rPr>
          <w:b/>
          <w:bCs/>
          <w:color w:val="000000" w:themeColor="text1"/>
          <w:sz w:val="28"/>
          <w:szCs w:val="28"/>
        </w:rPr>
        <w:t>Délai de livraison</w:t>
      </w:r>
      <w:r w:rsidRPr="00912962">
        <w:rPr>
          <w:b/>
          <w:bCs/>
          <w:color w:val="000000" w:themeColor="text1"/>
          <w:sz w:val="28"/>
          <w:szCs w:val="28"/>
        </w:rPr>
        <w:tab/>
      </w:r>
      <w:r w:rsidRPr="00912962">
        <w:rPr>
          <w:color w:val="000000" w:themeColor="text1"/>
          <w:sz w:val="28"/>
          <w:szCs w:val="28"/>
        </w:rPr>
        <w:t>:</w:t>
      </w:r>
      <w:r w:rsidRPr="00912962">
        <w:rPr>
          <w:i/>
          <w:iCs/>
          <w:color w:val="000000" w:themeColor="text1"/>
        </w:rPr>
        <w:t>[A compléter en jours, semaines, mois ou années]</w:t>
      </w:r>
    </w:p>
    <w:p w:rsidR="00736E7B" w:rsidRDefault="00736E7B" w:rsidP="00736E7B">
      <w:pPr>
        <w:widowControl w:val="0"/>
        <w:autoSpaceDE w:val="0"/>
        <w:spacing w:after="0" w:line="240" w:lineRule="auto"/>
        <w:ind w:left="2410" w:right="-20" w:hanging="1374"/>
        <w:jc w:val="center"/>
        <w:rPr>
          <w:b/>
          <w:bCs/>
          <w:color w:val="000000" w:themeColor="text1"/>
        </w:rPr>
      </w:pPr>
    </w:p>
    <w:p w:rsidR="00736E7B" w:rsidRDefault="00736E7B" w:rsidP="00736E7B">
      <w:pPr>
        <w:widowControl w:val="0"/>
        <w:autoSpaceDE w:val="0"/>
        <w:spacing w:after="0" w:line="240" w:lineRule="auto"/>
        <w:ind w:left="2410" w:right="-20" w:hanging="1374"/>
        <w:jc w:val="center"/>
        <w:rPr>
          <w:b/>
          <w:bCs/>
          <w:color w:val="000000" w:themeColor="text1"/>
        </w:rPr>
      </w:pPr>
    </w:p>
    <w:p w:rsidR="00736E7B" w:rsidRDefault="00736E7B" w:rsidP="00736E7B">
      <w:pPr>
        <w:widowControl w:val="0"/>
        <w:autoSpaceDE w:val="0"/>
        <w:spacing w:after="0" w:line="240" w:lineRule="auto"/>
        <w:ind w:left="2410" w:right="-20" w:hanging="1374"/>
        <w:jc w:val="center"/>
        <w:rPr>
          <w:b/>
          <w:bCs/>
          <w:color w:val="000000" w:themeColor="text1"/>
        </w:rPr>
      </w:pPr>
    </w:p>
    <w:p w:rsidR="00736E7B" w:rsidRDefault="00736E7B" w:rsidP="00736E7B">
      <w:pPr>
        <w:widowControl w:val="0"/>
        <w:autoSpaceDE w:val="0"/>
        <w:spacing w:after="0" w:line="240" w:lineRule="auto"/>
        <w:ind w:left="2410" w:right="-20" w:hanging="1374"/>
        <w:jc w:val="center"/>
        <w:rPr>
          <w:b/>
          <w:bCs/>
          <w:color w:val="000000" w:themeColor="text1"/>
        </w:rPr>
      </w:pPr>
    </w:p>
    <w:p w:rsidR="00736E7B" w:rsidRDefault="00736E7B" w:rsidP="00736E7B">
      <w:pPr>
        <w:widowControl w:val="0"/>
        <w:autoSpaceDE w:val="0"/>
        <w:spacing w:after="0" w:line="240" w:lineRule="auto"/>
        <w:ind w:left="2410" w:right="-20" w:hanging="1374"/>
        <w:jc w:val="center"/>
        <w:rPr>
          <w:b/>
          <w:bCs/>
          <w:color w:val="000000" w:themeColor="text1"/>
        </w:rPr>
      </w:pPr>
    </w:p>
    <w:p w:rsidR="00736E7B" w:rsidRPr="00912962" w:rsidRDefault="00736E7B" w:rsidP="00736E7B">
      <w:pPr>
        <w:widowControl w:val="0"/>
        <w:autoSpaceDE w:val="0"/>
        <w:spacing w:after="0" w:line="240" w:lineRule="auto"/>
        <w:ind w:left="2410" w:right="-20" w:hanging="1374"/>
        <w:jc w:val="center"/>
        <w:rPr>
          <w:b/>
          <w:bCs/>
          <w:color w:val="000000" w:themeColor="text1"/>
        </w:rPr>
      </w:pPr>
      <w:r>
        <w:rPr>
          <w:noProof/>
          <w:color w:val="000000" w:themeColor="text1"/>
        </w:rPr>
        <mc:AlternateContent>
          <mc:Choice Requires="wpg">
            <w:drawing>
              <wp:anchor distT="0" distB="0" distL="114300" distR="114300" simplePos="0" relativeHeight="251682816" behindDoc="1" locked="0" layoutInCell="1" allowOverlap="1">
                <wp:simplePos x="0" y="0"/>
                <wp:positionH relativeFrom="margin">
                  <wp:align>left</wp:align>
                </wp:positionH>
                <wp:positionV relativeFrom="page">
                  <wp:posOffset>4834255</wp:posOffset>
                </wp:positionV>
                <wp:extent cx="5986145" cy="4902200"/>
                <wp:effectExtent l="9525" t="5080" r="5080" b="7620"/>
                <wp:wrapNone/>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4902200"/>
                          <a:chOff x="0" y="0"/>
                          <a:chExt cx="60134" cy="58191"/>
                        </a:xfrm>
                      </wpg:grpSpPr>
                      <wps:wsp>
                        <wps:cNvPr id="9" name="Rectangle 544"/>
                        <wps:cNvSpPr>
                          <a:spLocks noChangeArrowheads="1"/>
                        </wps:cNvSpPr>
                        <wps:spPr bwMode="auto">
                          <a:xfrm>
                            <a:off x="0" y="0"/>
                            <a:ext cx="60134" cy="58191"/>
                          </a:xfrm>
                          <a:prstGeom prst="rect">
                            <a:avLst/>
                          </a:prstGeom>
                          <a:noFill/>
                          <a:ln w="634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0" name="Freeform 545"/>
                        <wps:cNvSpPr>
                          <a:spLocks/>
                        </wps:cNvSpPr>
                        <wps:spPr bwMode="auto">
                          <a:xfrm>
                            <a:off x="133" y="16732"/>
                            <a:ext cx="59906" cy="0"/>
                          </a:xfrm>
                          <a:custGeom>
                            <a:avLst/>
                            <a:gdLst>
                              <a:gd name="T0" fmla="*/ 300 w 5990590"/>
                              <a:gd name="T1" fmla="*/ 599 w 5990590"/>
                              <a:gd name="T2" fmla="*/ 300 w 5990590"/>
                              <a:gd name="T3" fmla="*/ 0 w 5990590"/>
                              <a:gd name="T4" fmla="*/ 0 w 5990590"/>
                              <a:gd name="T5" fmla="*/ 599 w 5990590"/>
                              <a:gd name="T6" fmla="*/ 17694720 60000 65536"/>
                              <a:gd name="T7" fmla="*/ 0 60000 65536"/>
                              <a:gd name="T8" fmla="*/ 5898240 60000 65536"/>
                              <a:gd name="T9" fmla="*/ 11796480 60000 65536"/>
                              <a:gd name="T10" fmla="*/ 0 60000 65536"/>
                              <a:gd name="T11" fmla="*/ 0 60000 65536"/>
                              <a:gd name="T12" fmla="*/ 0 w 5990590"/>
                              <a:gd name="T13" fmla="*/ 5990590 w 5990590"/>
                            </a:gdLst>
                            <a:ahLst/>
                            <a:cxnLst>
                              <a:cxn ang="T6">
                                <a:pos x="T0" y="0"/>
                              </a:cxn>
                              <a:cxn ang="T7">
                                <a:pos x="T1" y="0"/>
                              </a:cxn>
                              <a:cxn ang="T8">
                                <a:pos x="T2" y="0"/>
                              </a:cxn>
                              <a:cxn ang="T9">
                                <a:pos x="T3" y="0"/>
                              </a:cxn>
                              <a:cxn ang="T10">
                                <a:pos x="T4" y="0"/>
                              </a:cxn>
                              <a:cxn ang="T11">
                                <a:pos x="T5" y="0"/>
                              </a:cxn>
                            </a:cxnLst>
                            <a:rect l="T12" t="0" r="T13" b="0"/>
                            <a:pathLst>
                              <a:path w="5990590">
                                <a:moveTo>
                                  <a:pt x="0" y="0"/>
                                </a:moveTo>
                                <a:lnTo>
                                  <a:pt x="599059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46"/>
                        <wps:cNvSpPr>
                          <a:spLocks/>
                        </wps:cNvSpPr>
                        <wps:spPr bwMode="auto">
                          <a:xfrm>
                            <a:off x="133" y="34963"/>
                            <a:ext cx="59906" cy="0"/>
                          </a:xfrm>
                          <a:custGeom>
                            <a:avLst/>
                            <a:gdLst>
                              <a:gd name="T0" fmla="*/ 300 w 5990590"/>
                              <a:gd name="T1" fmla="*/ 599 w 5990590"/>
                              <a:gd name="T2" fmla="*/ 300 w 5990590"/>
                              <a:gd name="T3" fmla="*/ 0 w 5990590"/>
                              <a:gd name="T4" fmla="*/ 0 w 5990590"/>
                              <a:gd name="T5" fmla="*/ 599 w 5990590"/>
                              <a:gd name="T6" fmla="*/ 17694720 60000 65536"/>
                              <a:gd name="T7" fmla="*/ 0 60000 65536"/>
                              <a:gd name="T8" fmla="*/ 5898240 60000 65536"/>
                              <a:gd name="T9" fmla="*/ 11796480 60000 65536"/>
                              <a:gd name="T10" fmla="*/ 0 60000 65536"/>
                              <a:gd name="T11" fmla="*/ 0 60000 65536"/>
                              <a:gd name="T12" fmla="*/ 0 w 5990590"/>
                              <a:gd name="T13" fmla="*/ 5990590 w 5990590"/>
                            </a:gdLst>
                            <a:ahLst/>
                            <a:cxnLst>
                              <a:cxn ang="T6">
                                <a:pos x="T0" y="0"/>
                              </a:cxn>
                              <a:cxn ang="T7">
                                <a:pos x="T1" y="0"/>
                              </a:cxn>
                              <a:cxn ang="T8">
                                <a:pos x="T2" y="0"/>
                              </a:cxn>
                              <a:cxn ang="T9">
                                <a:pos x="T3" y="0"/>
                              </a:cxn>
                              <a:cxn ang="T10">
                                <a:pos x="T4" y="0"/>
                              </a:cxn>
                              <a:cxn ang="T11">
                                <a:pos x="T5" y="0"/>
                              </a:cxn>
                            </a:cxnLst>
                            <a:rect l="T12" t="0" r="T13" b="0"/>
                            <a:pathLst>
                              <a:path w="5990590">
                                <a:moveTo>
                                  <a:pt x="0" y="0"/>
                                </a:moveTo>
                                <a:lnTo>
                                  <a:pt x="599059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5870E" id="Groupe 8" o:spid="_x0000_s1026" style="position:absolute;margin-left:0;margin-top:380.65pt;width:471.35pt;height:386pt;z-index:-251633664;mso-position-horizontal:left;mso-position-horizontal-relative:margin;mso-position-vertical-relative:page" coordsize="60134,5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">
                <v:rect id="Rectangle 544" o:spid="_x0000_s1027" style="position:absolute;width:60134;height:5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" filled="f" strokecolor="#221f1f" strokeweight=".17625mm">
                  <v:textbox inset="0,0,0,0"/>
                </v:rect>
                <v:shape id="Freeform 545" o:spid="_x0000_s1028" style="position:absolute;left:133;top:16732;width:59906;height:0;visibility:visible;mso-wrap-style:square;v-text-anchor:top" coordsize="599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" path="m,l5990590,e" filled="f" strokecolor="#221f1f" strokeweight=".17625mm">
                  <v:path arrowok="t" o:connecttype="custom" o:connectlocs="3,0;6,0;3,0;0,0;0,0;6,0" o:connectangles="270,0,90,180,0,0" textboxrect="0,0,5990590,0"/>
                </v:shape>
                <v:shape id="Freeform 546" o:spid="_x0000_s1029" style="position:absolute;left:133;top:34963;width:59906;height:0;visibility:visible;mso-wrap-style:square;v-text-anchor:top" coordsize="599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" path="m,l5990590,e" filled="f" strokecolor="#221f1f" strokeweight=".17625mm">
                  <v:path arrowok="t" o:connecttype="custom" o:connectlocs="3,0;6,0;3,0;0,0;0,0;6,0" o:connectangles="270,0,90,180,0,0" textboxrect="0,0,5990590,0"/>
                </v:shape>
                <w10:wrap anchorx="margin" anchory="page"/>
              </v:group>
            </w:pict>
          </mc:Fallback>
        </mc:AlternateContent>
      </w:r>
    </w:p>
    <w:p w:rsidR="00736E7B" w:rsidRPr="00912962" w:rsidRDefault="00736E7B" w:rsidP="00736E7B">
      <w:pPr>
        <w:widowControl w:val="0"/>
        <w:autoSpaceDE w:val="0"/>
        <w:spacing w:after="0" w:line="240" w:lineRule="auto"/>
        <w:rPr>
          <w:color w:val="000000" w:themeColor="text1"/>
          <w:sz w:val="20"/>
          <w:szCs w:val="20"/>
        </w:rPr>
      </w:pPr>
    </w:p>
    <w:p w:rsidR="00736E7B" w:rsidRPr="00912962" w:rsidRDefault="00736E7B" w:rsidP="00736E7B">
      <w:pPr>
        <w:widowControl w:val="0"/>
        <w:autoSpaceDE w:val="0"/>
        <w:spacing w:after="0" w:line="240" w:lineRule="auto"/>
        <w:ind w:firstLine="319"/>
        <w:rPr>
          <w:color w:val="000000" w:themeColor="text1"/>
          <w:sz w:val="20"/>
          <w:szCs w:val="20"/>
        </w:rPr>
      </w:pPr>
    </w:p>
    <w:p w:rsidR="00736E7B" w:rsidRPr="00912962" w:rsidRDefault="00736E7B" w:rsidP="00736E7B">
      <w:pPr>
        <w:widowControl w:val="0"/>
        <w:autoSpaceDE w:val="0"/>
        <w:spacing w:after="0" w:line="240" w:lineRule="auto"/>
        <w:ind w:left="2410" w:right="-20" w:hanging="1374"/>
        <w:jc w:val="center"/>
        <w:rPr>
          <w:color w:val="000000" w:themeColor="text1"/>
        </w:rPr>
      </w:pPr>
      <w:r w:rsidRPr="00912962">
        <w:rPr>
          <w:b/>
          <w:bCs/>
          <w:color w:val="000000" w:themeColor="text1"/>
        </w:rPr>
        <w:t>Lu et accepté par le Fournisseur</w:t>
      </w:r>
    </w:p>
    <w:p w:rsidR="00736E7B" w:rsidRPr="00912962" w:rsidRDefault="00736E7B" w:rsidP="00736E7B">
      <w:pPr>
        <w:widowControl w:val="0"/>
        <w:autoSpaceDE w:val="0"/>
        <w:spacing w:after="0" w:line="240" w:lineRule="auto"/>
        <w:rPr>
          <w:color w:val="000000" w:themeColor="text1"/>
          <w:sz w:val="20"/>
          <w:szCs w:val="20"/>
        </w:rPr>
      </w:pPr>
    </w:p>
    <w:p w:rsidR="00736E7B" w:rsidRPr="00912962" w:rsidRDefault="00736E7B" w:rsidP="00736E7B">
      <w:pPr>
        <w:widowControl w:val="0"/>
        <w:autoSpaceDE w:val="0"/>
        <w:spacing w:after="0" w:line="240" w:lineRule="auto"/>
        <w:rPr>
          <w:color w:val="000000" w:themeColor="text1"/>
          <w:sz w:val="20"/>
          <w:szCs w:val="20"/>
        </w:rPr>
      </w:pPr>
    </w:p>
    <w:p w:rsidR="00736E7B" w:rsidRPr="00912962" w:rsidRDefault="00736E7B" w:rsidP="00736E7B">
      <w:pPr>
        <w:widowControl w:val="0"/>
        <w:autoSpaceDE w:val="0"/>
        <w:spacing w:after="0" w:line="240" w:lineRule="auto"/>
        <w:ind w:left="2268" w:right="-20" w:firstLine="319"/>
        <w:jc w:val="center"/>
        <w:rPr>
          <w:color w:val="000000" w:themeColor="text1"/>
        </w:rPr>
      </w:pPr>
      <w:r w:rsidRPr="00912962">
        <w:rPr>
          <w:i/>
          <w:iCs/>
          <w:color w:val="000000" w:themeColor="text1"/>
          <w:position w:val="-4"/>
        </w:rPr>
        <w:t>ville, le</w:t>
      </w:r>
      <w:r w:rsidRPr="00912962">
        <w:rPr>
          <w:i/>
          <w:iCs/>
          <w:color w:val="000000" w:themeColor="text1"/>
          <w:sz w:val="12"/>
          <w:szCs w:val="12"/>
        </w:rPr>
        <w:t>..........................................................................</w:t>
      </w:r>
    </w:p>
    <w:p w:rsidR="00736E7B" w:rsidRPr="00912962" w:rsidRDefault="00736E7B" w:rsidP="00736E7B">
      <w:pPr>
        <w:widowControl w:val="0"/>
        <w:autoSpaceDE w:val="0"/>
        <w:spacing w:after="0" w:line="240" w:lineRule="auto"/>
        <w:ind w:firstLine="319"/>
        <w:rPr>
          <w:color w:val="000000" w:themeColor="text1"/>
          <w:sz w:val="20"/>
          <w:szCs w:val="20"/>
        </w:rPr>
      </w:pPr>
    </w:p>
    <w:p w:rsidR="00736E7B" w:rsidRPr="00912962" w:rsidRDefault="00736E7B" w:rsidP="00736E7B">
      <w:pPr>
        <w:widowControl w:val="0"/>
        <w:autoSpaceDE w:val="0"/>
        <w:spacing w:after="0" w:line="240" w:lineRule="auto"/>
        <w:ind w:left="3559" w:right="-20" w:firstLine="319"/>
        <w:jc w:val="center"/>
        <w:rPr>
          <w:color w:val="000000" w:themeColor="text1"/>
        </w:rPr>
      </w:pPr>
    </w:p>
    <w:p w:rsidR="00736E7B" w:rsidRDefault="00736E7B" w:rsidP="00736E7B">
      <w:pPr>
        <w:widowControl w:val="0"/>
        <w:tabs>
          <w:tab w:val="left" w:pos="5812"/>
        </w:tabs>
        <w:autoSpaceDE w:val="0"/>
        <w:spacing w:after="0" w:line="240" w:lineRule="auto"/>
        <w:ind w:right="3536"/>
        <w:rPr>
          <w:color w:val="000000" w:themeColor="text1"/>
        </w:rPr>
      </w:pPr>
    </w:p>
    <w:p w:rsidR="00736E7B" w:rsidRPr="00912962" w:rsidRDefault="00736E7B" w:rsidP="00736E7B">
      <w:pPr>
        <w:widowControl w:val="0"/>
        <w:tabs>
          <w:tab w:val="left" w:pos="5812"/>
        </w:tabs>
        <w:autoSpaceDE w:val="0"/>
        <w:spacing w:after="0" w:line="240" w:lineRule="auto"/>
        <w:ind w:right="3536"/>
        <w:rPr>
          <w:color w:val="000000" w:themeColor="text1"/>
        </w:rPr>
      </w:pPr>
    </w:p>
    <w:p w:rsidR="00736E7B" w:rsidRPr="00912962" w:rsidRDefault="00736E7B" w:rsidP="00736E7B">
      <w:pPr>
        <w:widowControl w:val="0"/>
        <w:autoSpaceDE w:val="0"/>
        <w:spacing w:after="0" w:line="240" w:lineRule="auto"/>
        <w:jc w:val="center"/>
        <w:rPr>
          <w:color w:val="000000" w:themeColor="text1"/>
        </w:rPr>
      </w:pPr>
      <w:r w:rsidRPr="00912962">
        <w:rPr>
          <w:b/>
          <w:bCs/>
          <w:color w:val="000000" w:themeColor="text1"/>
        </w:rPr>
        <w:t>Signé par</w:t>
      </w:r>
      <w:r w:rsidRPr="00912962">
        <w:rPr>
          <w:i/>
          <w:iCs/>
          <w:color w:val="000000" w:themeColor="text1"/>
        </w:rPr>
        <w:t xml:space="preserve"> le Maître d’Ouvrage ou le Maître d’Ouvrage Délégué</w:t>
      </w:r>
    </w:p>
    <w:p w:rsidR="00736E7B" w:rsidRPr="00912962" w:rsidRDefault="00736E7B" w:rsidP="00736E7B">
      <w:pPr>
        <w:widowControl w:val="0"/>
        <w:autoSpaceDE w:val="0"/>
        <w:spacing w:after="0" w:line="240" w:lineRule="auto"/>
        <w:ind w:firstLine="319"/>
        <w:jc w:val="center"/>
        <w:rPr>
          <w:color w:val="000000" w:themeColor="text1"/>
          <w:sz w:val="20"/>
          <w:szCs w:val="20"/>
        </w:rPr>
      </w:pPr>
    </w:p>
    <w:p w:rsidR="00736E7B" w:rsidRPr="00912962" w:rsidRDefault="00736E7B" w:rsidP="00736E7B">
      <w:pPr>
        <w:widowControl w:val="0"/>
        <w:autoSpaceDE w:val="0"/>
        <w:spacing w:after="0" w:line="240" w:lineRule="auto"/>
        <w:ind w:firstLine="319"/>
        <w:rPr>
          <w:color w:val="000000" w:themeColor="text1"/>
          <w:sz w:val="20"/>
          <w:szCs w:val="20"/>
        </w:rPr>
      </w:pPr>
    </w:p>
    <w:p w:rsidR="00736E7B" w:rsidRPr="00912962" w:rsidRDefault="00736E7B" w:rsidP="00736E7B">
      <w:pPr>
        <w:widowControl w:val="0"/>
        <w:tabs>
          <w:tab w:val="left" w:pos="3544"/>
        </w:tabs>
        <w:autoSpaceDE w:val="0"/>
        <w:spacing w:after="0" w:line="240" w:lineRule="auto"/>
        <w:ind w:left="2694" w:right="-20" w:firstLine="283"/>
        <w:jc w:val="center"/>
        <w:rPr>
          <w:color w:val="000000" w:themeColor="text1"/>
        </w:rPr>
      </w:pPr>
      <w:r w:rsidRPr="00912962">
        <w:rPr>
          <w:i/>
          <w:iCs/>
          <w:color w:val="000000" w:themeColor="text1"/>
          <w:position w:val="-4"/>
        </w:rPr>
        <w:t>ville, le</w:t>
      </w:r>
      <w:r w:rsidRPr="00912962">
        <w:rPr>
          <w:i/>
          <w:iCs/>
          <w:color w:val="000000" w:themeColor="text1"/>
          <w:sz w:val="12"/>
          <w:szCs w:val="12"/>
        </w:rPr>
        <w:t>..........................................................................</w:t>
      </w:r>
    </w:p>
    <w:p w:rsidR="00736E7B" w:rsidRPr="00912962" w:rsidRDefault="00736E7B" w:rsidP="00736E7B">
      <w:pPr>
        <w:widowControl w:val="0"/>
        <w:autoSpaceDE w:val="0"/>
        <w:spacing w:after="0" w:line="240" w:lineRule="auto"/>
        <w:ind w:firstLine="319"/>
        <w:jc w:val="center"/>
        <w:rPr>
          <w:color w:val="000000" w:themeColor="text1"/>
          <w:sz w:val="20"/>
          <w:szCs w:val="20"/>
        </w:rPr>
      </w:pPr>
    </w:p>
    <w:p w:rsidR="00736E7B" w:rsidRPr="00912962" w:rsidRDefault="00736E7B" w:rsidP="00736E7B">
      <w:pPr>
        <w:widowControl w:val="0"/>
        <w:autoSpaceDE w:val="0"/>
        <w:spacing w:after="0" w:line="240" w:lineRule="auto"/>
        <w:ind w:firstLine="319"/>
        <w:rPr>
          <w:color w:val="000000" w:themeColor="text1"/>
          <w:sz w:val="20"/>
          <w:szCs w:val="20"/>
        </w:rPr>
      </w:pPr>
    </w:p>
    <w:p w:rsidR="00736E7B" w:rsidRPr="00912962" w:rsidRDefault="00736E7B" w:rsidP="00736E7B">
      <w:pPr>
        <w:widowControl w:val="0"/>
        <w:autoSpaceDE w:val="0"/>
        <w:spacing w:after="0" w:line="240" w:lineRule="auto"/>
        <w:ind w:firstLine="319"/>
        <w:rPr>
          <w:color w:val="000000" w:themeColor="text1"/>
          <w:sz w:val="20"/>
          <w:szCs w:val="20"/>
        </w:rPr>
      </w:pPr>
    </w:p>
    <w:p w:rsidR="00736E7B" w:rsidRPr="00912962" w:rsidRDefault="00736E7B" w:rsidP="00736E7B">
      <w:pPr>
        <w:widowControl w:val="0"/>
        <w:autoSpaceDE w:val="0"/>
        <w:spacing w:after="0" w:line="240" w:lineRule="auto"/>
        <w:ind w:firstLine="319"/>
        <w:rPr>
          <w:color w:val="000000" w:themeColor="text1"/>
          <w:sz w:val="20"/>
          <w:szCs w:val="20"/>
        </w:rPr>
      </w:pPr>
    </w:p>
    <w:p w:rsidR="00736E7B" w:rsidRPr="00912962" w:rsidRDefault="00736E7B" w:rsidP="00736E7B">
      <w:pPr>
        <w:widowControl w:val="0"/>
        <w:autoSpaceDE w:val="0"/>
        <w:spacing w:after="0" w:line="240" w:lineRule="auto"/>
        <w:ind w:firstLine="319"/>
        <w:rPr>
          <w:color w:val="000000" w:themeColor="text1"/>
          <w:sz w:val="20"/>
          <w:szCs w:val="20"/>
        </w:rPr>
      </w:pPr>
    </w:p>
    <w:p w:rsidR="00736E7B" w:rsidRPr="00912962" w:rsidRDefault="00736E7B" w:rsidP="00736E7B">
      <w:pPr>
        <w:spacing w:after="0" w:line="240" w:lineRule="auto"/>
        <w:rPr>
          <w:color w:val="000000" w:themeColor="text1"/>
          <w:spacing w:val="38"/>
          <w:sz w:val="20"/>
          <w:szCs w:val="20"/>
        </w:rPr>
      </w:pPr>
    </w:p>
    <w:p w:rsidR="00736E7B" w:rsidRDefault="00736E7B" w:rsidP="00736E7B">
      <w:pPr>
        <w:widowControl w:val="0"/>
        <w:autoSpaceDE w:val="0"/>
        <w:spacing w:after="0" w:line="240" w:lineRule="auto"/>
        <w:rPr>
          <w:b/>
        </w:rPr>
      </w:pPr>
    </w:p>
    <w:p w:rsidR="00736E7B" w:rsidRDefault="00736E7B" w:rsidP="00736E7B">
      <w:pPr>
        <w:spacing w:after="0" w:line="240" w:lineRule="auto"/>
        <w:ind w:left="168" w:firstLine="0"/>
        <w:jc w:val="center"/>
        <w:rPr>
          <w:rFonts w:ascii="Calibri" w:eastAsia="Calibri" w:hAnsi="Calibri" w:cs="Calibri"/>
          <w:sz w:val="28"/>
        </w:rPr>
      </w:pPr>
    </w:p>
    <w:p w:rsidR="00736E7B" w:rsidRDefault="00736E7B" w:rsidP="00736E7B">
      <w:pPr>
        <w:spacing w:after="0" w:line="240" w:lineRule="auto"/>
        <w:ind w:left="168" w:firstLine="0"/>
        <w:jc w:val="center"/>
        <w:rPr>
          <w:rFonts w:ascii="Calibri" w:eastAsia="Calibri" w:hAnsi="Calibri" w:cs="Calibri"/>
          <w:sz w:val="28"/>
        </w:rPr>
      </w:pPr>
    </w:p>
    <w:p w:rsidR="004A7735" w:rsidRDefault="004A7735">
      <w:pPr>
        <w:spacing w:after="98" w:line="259" w:lineRule="auto"/>
        <w:ind w:left="428" w:firstLine="0"/>
        <w:jc w:val="left"/>
      </w:pPr>
    </w:p>
    <w:p w:rsidR="00736E7B" w:rsidRPr="00912962" w:rsidRDefault="00643B25" w:rsidP="00736E7B">
      <w:pPr>
        <w:widowControl w:val="0"/>
        <w:autoSpaceDE w:val="0"/>
        <w:spacing w:after="0" w:line="240" w:lineRule="auto"/>
        <w:ind w:firstLine="319"/>
        <w:jc w:val="center"/>
        <w:rPr>
          <w:color w:val="000000" w:themeColor="text1"/>
          <w:sz w:val="20"/>
          <w:szCs w:val="20"/>
        </w:rPr>
      </w:pPr>
      <w:r>
        <w:t xml:space="preserve"> </w:t>
      </w:r>
      <w:r w:rsidR="00736E7B" w:rsidRPr="00912962">
        <w:rPr>
          <w:b/>
          <w:bCs/>
          <w:color w:val="000000" w:themeColor="text1"/>
        </w:rPr>
        <w:t xml:space="preserve">Enregistrement, </w:t>
      </w:r>
      <w:r w:rsidR="00736E7B" w:rsidRPr="00912962">
        <w:rPr>
          <w:bCs/>
          <w:color w:val="000000" w:themeColor="text1"/>
        </w:rPr>
        <w:t>le…………………………</w:t>
      </w:r>
    </w:p>
    <w:p w:rsidR="00736E7B" w:rsidRPr="00912962" w:rsidRDefault="00736E7B" w:rsidP="00736E7B">
      <w:pPr>
        <w:widowControl w:val="0"/>
        <w:autoSpaceDE w:val="0"/>
        <w:spacing w:after="0" w:line="240" w:lineRule="auto"/>
        <w:ind w:firstLine="319"/>
        <w:rPr>
          <w:color w:val="000000" w:themeColor="text1"/>
          <w:sz w:val="20"/>
          <w:szCs w:val="20"/>
        </w:rPr>
      </w:pPr>
    </w:p>
    <w:p w:rsidR="004A7735" w:rsidRDefault="004A7735">
      <w:pPr>
        <w:spacing w:after="98" w:line="259" w:lineRule="auto"/>
        <w:ind w:left="428" w:firstLine="0"/>
        <w:jc w:val="left"/>
      </w:pPr>
    </w:p>
    <w:p w:rsidR="004A7735" w:rsidRDefault="00643B25">
      <w:pPr>
        <w:spacing w:after="98" w:line="259" w:lineRule="auto"/>
        <w:ind w:left="428" w:firstLine="0"/>
        <w:jc w:val="left"/>
      </w:pPr>
      <w:r>
        <w:t xml:space="preserve"> </w:t>
      </w:r>
    </w:p>
    <w:p w:rsidR="004A7735" w:rsidRDefault="00643B25">
      <w:pPr>
        <w:spacing w:after="99" w:line="259" w:lineRule="auto"/>
        <w:ind w:left="428" w:firstLine="0"/>
        <w:jc w:val="left"/>
      </w:pPr>
      <w:r>
        <w:t xml:space="preserve"> </w:t>
      </w:r>
    </w:p>
    <w:p w:rsidR="004A7735" w:rsidRDefault="00643B25">
      <w:pPr>
        <w:spacing w:after="98" w:line="259" w:lineRule="auto"/>
        <w:ind w:left="428" w:firstLine="0"/>
        <w:jc w:val="left"/>
      </w:pPr>
      <w:r>
        <w:t xml:space="preserve"> </w:t>
      </w:r>
    </w:p>
    <w:p w:rsidR="004A7735" w:rsidRDefault="004A7735">
      <w:pPr>
        <w:spacing w:after="98" w:line="259" w:lineRule="auto"/>
        <w:ind w:left="747" w:firstLine="0"/>
        <w:jc w:val="left"/>
      </w:pPr>
    </w:p>
    <w:p w:rsidR="004A7735" w:rsidRDefault="00643B25">
      <w:pPr>
        <w:spacing w:after="98" w:line="259" w:lineRule="auto"/>
        <w:ind w:left="747" w:firstLine="0"/>
        <w:jc w:val="left"/>
      </w:pPr>
      <w:r>
        <w:t xml:space="preserve"> </w:t>
      </w:r>
    </w:p>
    <w:p w:rsidR="004A7735" w:rsidRDefault="00643B25">
      <w:pPr>
        <w:spacing w:after="175" w:line="259" w:lineRule="auto"/>
        <w:ind w:left="747" w:firstLine="0"/>
        <w:jc w:val="left"/>
      </w:pPr>
      <w:r>
        <w:t xml:space="preserve"> </w:t>
      </w:r>
    </w:p>
    <w:p w:rsidR="004A7735" w:rsidRDefault="00643B25">
      <w:pPr>
        <w:spacing w:after="156" w:line="259" w:lineRule="auto"/>
        <w:ind w:left="182" w:firstLine="0"/>
        <w:jc w:val="center"/>
      </w:pPr>
      <w:r>
        <w:rPr>
          <w:sz w:val="28"/>
        </w:rPr>
        <w:t xml:space="preserve"> </w:t>
      </w:r>
    </w:p>
    <w:p w:rsidR="004A7735" w:rsidRDefault="00643B25">
      <w:pPr>
        <w:spacing w:after="154" w:line="259" w:lineRule="auto"/>
        <w:ind w:left="182" w:firstLine="0"/>
        <w:jc w:val="center"/>
      </w:pPr>
      <w:r>
        <w:rPr>
          <w:sz w:val="28"/>
        </w:rPr>
        <w:t xml:space="preserve"> </w:t>
      </w:r>
    </w:p>
    <w:p w:rsidR="004A7735" w:rsidRDefault="00643B25">
      <w:pPr>
        <w:spacing w:after="156" w:line="259" w:lineRule="auto"/>
        <w:ind w:left="182" w:firstLine="0"/>
        <w:jc w:val="center"/>
      </w:pPr>
      <w:r>
        <w:rPr>
          <w:sz w:val="28"/>
        </w:rPr>
        <w:t xml:space="preserve"> </w:t>
      </w:r>
    </w:p>
    <w:p w:rsidR="004A7735" w:rsidRDefault="00643B25">
      <w:pPr>
        <w:spacing w:after="156" w:line="259" w:lineRule="auto"/>
        <w:ind w:left="182" w:firstLine="0"/>
        <w:jc w:val="center"/>
      </w:pPr>
      <w:r>
        <w:rPr>
          <w:sz w:val="28"/>
        </w:rPr>
        <w:t xml:space="preserve"> </w:t>
      </w:r>
    </w:p>
    <w:p w:rsidR="004A7735" w:rsidRDefault="00643B25">
      <w:pPr>
        <w:spacing w:after="156" w:line="259" w:lineRule="auto"/>
        <w:ind w:left="182" w:firstLine="0"/>
        <w:jc w:val="center"/>
      </w:pPr>
      <w:r>
        <w:rPr>
          <w:sz w:val="28"/>
        </w:rPr>
        <w:t xml:space="preserve"> </w:t>
      </w:r>
    </w:p>
    <w:p w:rsidR="004A7735" w:rsidRDefault="00643B25">
      <w:pPr>
        <w:spacing w:after="155" w:line="259" w:lineRule="auto"/>
        <w:ind w:left="182" w:firstLine="0"/>
        <w:jc w:val="center"/>
      </w:pPr>
      <w:r>
        <w:rPr>
          <w:sz w:val="28"/>
        </w:rPr>
        <w:t xml:space="preserve"> </w:t>
      </w:r>
    </w:p>
    <w:p w:rsidR="00736E7B" w:rsidRDefault="00736E7B">
      <w:pPr>
        <w:spacing w:after="156" w:line="259" w:lineRule="auto"/>
        <w:ind w:left="182" w:firstLine="0"/>
        <w:jc w:val="center"/>
        <w:rPr>
          <w:sz w:val="28"/>
        </w:rPr>
      </w:pPr>
    </w:p>
    <w:p w:rsidR="00736E7B" w:rsidRDefault="00736E7B">
      <w:pPr>
        <w:spacing w:after="156" w:line="259" w:lineRule="auto"/>
        <w:ind w:left="182" w:firstLine="0"/>
        <w:jc w:val="center"/>
        <w:rPr>
          <w:sz w:val="28"/>
        </w:rPr>
      </w:pPr>
    </w:p>
    <w:p w:rsidR="00BA605C" w:rsidRDefault="00BA605C">
      <w:pPr>
        <w:spacing w:after="156" w:line="259" w:lineRule="auto"/>
        <w:ind w:left="182" w:firstLine="0"/>
        <w:jc w:val="center"/>
        <w:rPr>
          <w:sz w:val="28"/>
        </w:rPr>
      </w:pPr>
    </w:p>
    <w:p w:rsidR="00BA605C" w:rsidRDefault="00BA605C">
      <w:pPr>
        <w:spacing w:after="156" w:line="259" w:lineRule="auto"/>
        <w:ind w:left="182" w:firstLine="0"/>
        <w:jc w:val="center"/>
        <w:rPr>
          <w:sz w:val="28"/>
        </w:rPr>
      </w:pPr>
    </w:p>
    <w:p w:rsidR="00BA605C" w:rsidRDefault="00BA605C">
      <w:pPr>
        <w:spacing w:after="156" w:line="259" w:lineRule="auto"/>
        <w:ind w:left="182" w:firstLine="0"/>
        <w:jc w:val="center"/>
        <w:rPr>
          <w:sz w:val="28"/>
        </w:rPr>
      </w:pPr>
    </w:p>
    <w:p w:rsidR="00BA605C" w:rsidRDefault="00BA605C">
      <w:pPr>
        <w:spacing w:after="156" w:line="259" w:lineRule="auto"/>
        <w:ind w:left="182" w:firstLine="0"/>
        <w:jc w:val="center"/>
        <w:rPr>
          <w:sz w:val="28"/>
        </w:rPr>
      </w:pPr>
    </w:p>
    <w:p w:rsidR="004A7735" w:rsidRDefault="00643B25">
      <w:pPr>
        <w:spacing w:after="156" w:line="259" w:lineRule="auto"/>
        <w:ind w:left="182" w:firstLine="0"/>
        <w:jc w:val="center"/>
      </w:pPr>
      <w:r>
        <w:rPr>
          <w:sz w:val="28"/>
        </w:rPr>
        <w:t xml:space="preserve"> </w:t>
      </w:r>
    </w:p>
    <w:p w:rsidR="004A7735" w:rsidRDefault="00643B25">
      <w:pPr>
        <w:spacing w:after="156" w:line="259" w:lineRule="auto"/>
        <w:ind w:left="182" w:firstLine="0"/>
        <w:jc w:val="center"/>
      </w:pPr>
      <w:r>
        <w:rPr>
          <w:sz w:val="28"/>
        </w:rPr>
        <w:t xml:space="preserve"> </w:t>
      </w:r>
    </w:p>
    <w:p w:rsidR="004A7735" w:rsidRDefault="00643B25">
      <w:pPr>
        <w:spacing w:after="156" w:line="259" w:lineRule="auto"/>
        <w:ind w:left="182" w:firstLine="0"/>
        <w:jc w:val="center"/>
      </w:pPr>
      <w:r>
        <w:rPr>
          <w:sz w:val="28"/>
        </w:rPr>
        <w:t xml:space="preserve"> </w:t>
      </w:r>
    </w:p>
    <w:p w:rsidR="00736E7B" w:rsidRPr="00736E7B" w:rsidRDefault="00643B25" w:rsidP="00736E7B">
      <w:pPr>
        <w:pStyle w:val="Titre2"/>
        <w:spacing w:after="158" w:line="258" w:lineRule="auto"/>
        <w:ind w:left="0" w:right="-1"/>
        <w:jc w:val="center"/>
        <w:rPr>
          <w:rFonts w:ascii="Arial" w:hAnsi="Arial" w:cs="Arial"/>
          <w:sz w:val="26"/>
          <w:szCs w:val="26"/>
        </w:rPr>
      </w:pPr>
      <w:r w:rsidRPr="00736E7B">
        <w:rPr>
          <w:rFonts w:ascii="Arial" w:hAnsi="Arial" w:cs="Arial"/>
          <w:sz w:val="26"/>
          <w:szCs w:val="26"/>
        </w:rPr>
        <w:t>PIECE N°</w:t>
      </w:r>
      <w:r w:rsidR="00BA605C">
        <w:rPr>
          <w:rFonts w:ascii="Arial" w:hAnsi="Arial" w:cs="Arial"/>
          <w:sz w:val="26"/>
          <w:szCs w:val="26"/>
          <w:lang w:val="fr-FR"/>
        </w:rPr>
        <w:t>10</w:t>
      </w:r>
      <w:r w:rsidRPr="00736E7B">
        <w:rPr>
          <w:rFonts w:ascii="Arial" w:hAnsi="Arial" w:cs="Arial"/>
          <w:sz w:val="26"/>
          <w:szCs w:val="26"/>
        </w:rPr>
        <w:t>. MODELES DES PIECES A UTILISER PAR LE SOUMISSIONNAIRE</w:t>
      </w:r>
    </w:p>
    <w:p w:rsidR="00736E7B" w:rsidRDefault="00736E7B" w:rsidP="00736E7B">
      <w:pPr>
        <w:pStyle w:val="Titre2"/>
        <w:spacing w:after="158" w:line="258" w:lineRule="auto"/>
        <w:ind w:left="0" w:right="-1"/>
        <w:jc w:val="left"/>
        <w:rPr>
          <w:b w:val="0"/>
          <w:sz w:val="28"/>
        </w:rPr>
      </w:pPr>
    </w:p>
    <w:p w:rsidR="00736E7B" w:rsidRDefault="00736E7B" w:rsidP="00736E7B"/>
    <w:p w:rsidR="00736E7B" w:rsidRDefault="00736E7B" w:rsidP="00736E7B"/>
    <w:p w:rsidR="00736E7B" w:rsidRDefault="00736E7B" w:rsidP="00736E7B"/>
    <w:p w:rsidR="00736E7B" w:rsidRDefault="00736E7B" w:rsidP="00736E7B"/>
    <w:p w:rsidR="00736E7B" w:rsidRDefault="00736E7B" w:rsidP="00736E7B"/>
    <w:p w:rsidR="00736E7B" w:rsidRDefault="00736E7B" w:rsidP="00736E7B"/>
    <w:p w:rsidR="00736E7B" w:rsidRDefault="00736E7B" w:rsidP="00736E7B"/>
    <w:p w:rsidR="00736E7B" w:rsidRDefault="00736E7B" w:rsidP="00736E7B"/>
    <w:p w:rsidR="00736E7B" w:rsidRDefault="00736E7B" w:rsidP="00736E7B"/>
    <w:p w:rsidR="00736E7B" w:rsidRDefault="00736E7B" w:rsidP="00736E7B"/>
    <w:p w:rsidR="00736E7B" w:rsidRDefault="00736E7B" w:rsidP="00736E7B"/>
    <w:p w:rsidR="00736E7B" w:rsidRDefault="00736E7B" w:rsidP="00736E7B"/>
    <w:p w:rsidR="00736E7B" w:rsidRDefault="00736E7B" w:rsidP="00736E7B"/>
    <w:p w:rsidR="00736E7B" w:rsidRDefault="00736E7B" w:rsidP="00736E7B"/>
    <w:p w:rsidR="00736E7B" w:rsidRDefault="00736E7B" w:rsidP="00736E7B"/>
    <w:p w:rsidR="00736E7B" w:rsidRDefault="00736E7B" w:rsidP="00736E7B"/>
    <w:p w:rsidR="00736E7B" w:rsidRDefault="00736E7B" w:rsidP="00736E7B"/>
    <w:p w:rsidR="00736E7B" w:rsidRDefault="00736E7B" w:rsidP="00736E7B"/>
    <w:p w:rsidR="00736E7B" w:rsidRDefault="00736E7B" w:rsidP="00736E7B"/>
    <w:p w:rsidR="00736E7B" w:rsidRDefault="00736E7B" w:rsidP="00736E7B"/>
    <w:p w:rsidR="00736E7B" w:rsidRDefault="00736E7B" w:rsidP="00736E7B"/>
    <w:p w:rsidR="00736E7B" w:rsidRDefault="00736E7B" w:rsidP="00736E7B"/>
    <w:p w:rsidR="00BA605C" w:rsidRPr="00736E7B" w:rsidRDefault="00BA605C" w:rsidP="00950474">
      <w:pPr>
        <w:ind w:left="0" w:firstLine="0"/>
      </w:pPr>
    </w:p>
    <w:p w:rsidR="004A7735" w:rsidRPr="00950474" w:rsidRDefault="00643B25" w:rsidP="00950474">
      <w:pPr>
        <w:pStyle w:val="Titre2"/>
        <w:spacing w:after="158" w:line="258" w:lineRule="auto"/>
        <w:ind w:left="0" w:right="-1"/>
        <w:jc w:val="center"/>
      </w:pPr>
      <w:r w:rsidRPr="00950474">
        <w:rPr>
          <w:sz w:val="28"/>
        </w:rPr>
        <w:t>Table des modèles</w:t>
      </w:r>
    </w:p>
    <w:p w:rsidR="004A7735" w:rsidRDefault="00643B25">
      <w:pPr>
        <w:spacing w:after="160" w:line="257" w:lineRule="auto"/>
        <w:ind w:left="423" w:hanging="10"/>
        <w:jc w:val="left"/>
      </w:pPr>
      <w:r>
        <w:rPr>
          <w:sz w:val="28"/>
        </w:rPr>
        <w:t xml:space="preserve">A n n e x e n°1: Modèle de lettre de soumission  </w:t>
      </w:r>
    </w:p>
    <w:p w:rsidR="004A7735" w:rsidRDefault="00643B25">
      <w:pPr>
        <w:spacing w:after="160" w:line="257" w:lineRule="auto"/>
        <w:ind w:left="423" w:hanging="10"/>
        <w:jc w:val="left"/>
      </w:pPr>
      <w:r>
        <w:rPr>
          <w:sz w:val="28"/>
        </w:rPr>
        <w:t xml:space="preserve">Annexen°2: Modèle de cautionnement de soumission </w:t>
      </w:r>
    </w:p>
    <w:p w:rsidR="004A7735" w:rsidRDefault="00643B25">
      <w:pPr>
        <w:spacing w:after="160" w:line="257" w:lineRule="auto"/>
        <w:ind w:left="423" w:hanging="10"/>
        <w:jc w:val="left"/>
      </w:pPr>
      <w:r>
        <w:rPr>
          <w:sz w:val="28"/>
        </w:rPr>
        <w:t xml:space="preserve">Annexe n° 3: Modèle de cautionnement définitif </w:t>
      </w:r>
    </w:p>
    <w:p w:rsidR="004A7735" w:rsidRDefault="00643B25">
      <w:pPr>
        <w:spacing w:after="160" w:line="257" w:lineRule="auto"/>
        <w:ind w:left="423" w:hanging="10"/>
        <w:jc w:val="left"/>
      </w:pPr>
      <w:r>
        <w:rPr>
          <w:sz w:val="28"/>
        </w:rPr>
        <w:t xml:space="preserve">Annexen°4 Modèle de cautionnement d'avance de démarrage  </w:t>
      </w:r>
    </w:p>
    <w:p w:rsidR="004A7735" w:rsidRDefault="00643B25">
      <w:pPr>
        <w:spacing w:after="160" w:line="257" w:lineRule="auto"/>
        <w:ind w:left="423" w:hanging="10"/>
        <w:jc w:val="left"/>
      </w:pPr>
      <w:r>
        <w:rPr>
          <w:sz w:val="28"/>
        </w:rPr>
        <w:t xml:space="preserve">Annexen°5: Modèle de cautionnement de bonne exécution (retenue de garantie) </w:t>
      </w:r>
    </w:p>
    <w:p w:rsidR="004A7735" w:rsidRDefault="00643B25">
      <w:pPr>
        <w:spacing w:after="160" w:line="257" w:lineRule="auto"/>
        <w:ind w:left="423" w:hanging="10"/>
        <w:jc w:val="left"/>
      </w:pPr>
      <w:r>
        <w:rPr>
          <w:sz w:val="28"/>
        </w:rPr>
        <w:t xml:space="preserve">Annexe n° 6: Modèle d’attestation ou d’autorisation du fabricant  </w:t>
      </w:r>
    </w:p>
    <w:p w:rsidR="004A7735" w:rsidRDefault="00643B25">
      <w:pPr>
        <w:spacing w:after="160" w:line="257" w:lineRule="auto"/>
        <w:ind w:left="423" w:hanging="10"/>
        <w:jc w:val="left"/>
      </w:pPr>
      <w:r>
        <w:rPr>
          <w:sz w:val="28"/>
        </w:rPr>
        <w:t xml:space="preserve">Annexen°7: Modèle du planning de livraison  </w:t>
      </w:r>
    </w:p>
    <w:p w:rsidR="004A7735" w:rsidRDefault="00643B25">
      <w:pPr>
        <w:spacing w:after="160" w:line="257" w:lineRule="auto"/>
        <w:ind w:left="423" w:hanging="10"/>
        <w:jc w:val="left"/>
      </w:pPr>
      <w:r>
        <w:rPr>
          <w:sz w:val="28"/>
        </w:rPr>
        <w:t xml:space="preserve">Annexen°8: Modèle de formulaire de liste de personnel à mobiliser  </w:t>
      </w:r>
    </w:p>
    <w:p w:rsidR="004A7735" w:rsidRDefault="00643B25">
      <w:pPr>
        <w:spacing w:after="160" w:line="257" w:lineRule="auto"/>
        <w:ind w:left="423" w:hanging="10"/>
        <w:jc w:val="left"/>
      </w:pPr>
      <w:r>
        <w:rPr>
          <w:sz w:val="28"/>
        </w:rPr>
        <w:t xml:space="preserve">Annexen°9: Modèle de fiche de prestations susceptibles d’être sous-traitées commandées </w:t>
      </w:r>
    </w:p>
    <w:p w:rsidR="004A7735" w:rsidRDefault="00643B25">
      <w:pPr>
        <w:spacing w:after="160" w:line="257" w:lineRule="auto"/>
        <w:ind w:left="423" w:hanging="10"/>
        <w:jc w:val="left"/>
      </w:pPr>
      <w:r>
        <w:rPr>
          <w:sz w:val="28"/>
        </w:rPr>
        <w:t xml:space="preserve">Annexen°10: Modèle de lettre de soumission de la proposition technique  </w:t>
      </w:r>
    </w:p>
    <w:p w:rsidR="004A7735" w:rsidRDefault="00643B25">
      <w:pPr>
        <w:spacing w:after="160" w:line="257" w:lineRule="auto"/>
        <w:ind w:left="423" w:hanging="10"/>
        <w:jc w:val="left"/>
      </w:pPr>
      <w:r>
        <w:rPr>
          <w:sz w:val="28"/>
        </w:rPr>
        <w:t xml:space="preserve">Annexen°11: Modèle de CV du personnel  </w:t>
      </w:r>
    </w:p>
    <w:p w:rsidR="004A7735" w:rsidRDefault="00643B25">
      <w:pPr>
        <w:spacing w:after="160" w:line="257" w:lineRule="auto"/>
        <w:ind w:left="423" w:hanging="10"/>
        <w:jc w:val="left"/>
      </w:pPr>
      <w:r>
        <w:rPr>
          <w:sz w:val="28"/>
        </w:rPr>
        <w:t xml:space="preserve">Annexen°12: Modèle de déclaration d’intention de soumissionner  </w:t>
      </w:r>
    </w:p>
    <w:p w:rsidR="004A7735" w:rsidRDefault="00643B25">
      <w:pPr>
        <w:spacing w:after="160" w:line="257" w:lineRule="auto"/>
        <w:ind w:left="423" w:hanging="10"/>
        <w:jc w:val="left"/>
      </w:pPr>
      <w:r>
        <w:rPr>
          <w:sz w:val="28"/>
        </w:rPr>
        <w:t xml:space="preserve">Annexe n° 13 : Certificat de produit pharmaceutique modèle OMS  </w:t>
      </w:r>
    </w:p>
    <w:p w:rsidR="004A7735" w:rsidRDefault="00643B25">
      <w:pPr>
        <w:spacing w:after="160" w:line="257" w:lineRule="auto"/>
        <w:ind w:left="423" w:hanging="10"/>
        <w:jc w:val="left"/>
      </w:pPr>
      <w:r>
        <w:rPr>
          <w:sz w:val="28"/>
        </w:rPr>
        <w:t xml:space="preserve">Annexe n° 14 : Certificat de statut pharmaceutique modèle OMS </w:t>
      </w:r>
    </w:p>
    <w:p w:rsidR="004A7735" w:rsidRDefault="00643B25">
      <w:pPr>
        <w:spacing w:after="160" w:line="257" w:lineRule="auto"/>
        <w:ind w:left="423" w:hanging="10"/>
        <w:jc w:val="left"/>
      </w:pPr>
      <w:r>
        <w:rPr>
          <w:sz w:val="28"/>
        </w:rPr>
        <w:t xml:space="preserve">Annexe n° 15 : Certificat de lot modèle OMS </w:t>
      </w:r>
    </w:p>
    <w:p w:rsidR="004A7735" w:rsidRDefault="00643B25">
      <w:pPr>
        <w:spacing w:after="2" w:line="380" w:lineRule="auto"/>
        <w:ind w:left="423" w:hanging="10"/>
        <w:jc w:val="left"/>
      </w:pPr>
      <w:r>
        <w:rPr>
          <w:sz w:val="28"/>
        </w:rPr>
        <w:t>Annexe n° 16: Questionnaire d’identification et d’information sur les fournisseurs Annexe n° 17 : Fiche d’information technique sur les fournitur</w:t>
      </w:r>
      <w:r>
        <w:rPr>
          <w:b/>
          <w:sz w:val="28"/>
        </w:rPr>
        <w:t xml:space="preserve">es </w:t>
      </w:r>
    </w:p>
    <w:p w:rsidR="004A7735" w:rsidRDefault="00643B25">
      <w:pPr>
        <w:spacing w:after="156" w:line="259" w:lineRule="auto"/>
        <w:ind w:left="428" w:firstLine="0"/>
        <w:jc w:val="left"/>
      </w:pPr>
      <w:r>
        <w:rPr>
          <w:b/>
          <w:sz w:val="28"/>
        </w:rPr>
        <w:t xml:space="preserve"> </w:t>
      </w:r>
    </w:p>
    <w:p w:rsidR="004A7735" w:rsidRDefault="00643B25">
      <w:pPr>
        <w:spacing w:after="156" w:line="259" w:lineRule="auto"/>
        <w:ind w:left="428" w:firstLine="0"/>
        <w:jc w:val="left"/>
      </w:pPr>
      <w:r>
        <w:rPr>
          <w:b/>
          <w:sz w:val="28"/>
        </w:rPr>
        <w:t xml:space="preserve"> </w:t>
      </w:r>
    </w:p>
    <w:p w:rsidR="004A7735" w:rsidRDefault="00643B25">
      <w:pPr>
        <w:spacing w:after="154" w:line="259" w:lineRule="auto"/>
        <w:ind w:left="428" w:firstLine="0"/>
        <w:jc w:val="left"/>
      </w:pPr>
      <w:r>
        <w:rPr>
          <w:b/>
          <w:sz w:val="28"/>
        </w:rPr>
        <w:t xml:space="preserve"> </w:t>
      </w:r>
    </w:p>
    <w:p w:rsidR="004A7735" w:rsidRDefault="00643B25">
      <w:pPr>
        <w:spacing w:after="156" w:line="259" w:lineRule="auto"/>
        <w:ind w:left="428" w:firstLine="0"/>
        <w:jc w:val="left"/>
      </w:pPr>
      <w:r>
        <w:rPr>
          <w:b/>
          <w:sz w:val="28"/>
        </w:rPr>
        <w:t xml:space="preserve"> </w:t>
      </w:r>
    </w:p>
    <w:p w:rsidR="004A7735" w:rsidRDefault="00643B25">
      <w:pPr>
        <w:spacing w:after="156" w:line="259" w:lineRule="auto"/>
        <w:ind w:left="428" w:firstLine="0"/>
        <w:jc w:val="left"/>
      </w:pPr>
      <w:r>
        <w:rPr>
          <w:b/>
          <w:sz w:val="28"/>
        </w:rPr>
        <w:t xml:space="preserve"> </w:t>
      </w:r>
    </w:p>
    <w:p w:rsidR="004A7735" w:rsidRDefault="00643B25">
      <w:pPr>
        <w:spacing w:after="157" w:line="259" w:lineRule="auto"/>
        <w:ind w:left="428" w:firstLine="0"/>
        <w:jc w:val="left"/>
      </w:pPr>
      <w:r>
        <w:rPr>
          <w:b/>
          <w:sz w:val="28"/>
        </w:rPr>
        <w:t xml:space="preserve"> </w:t>
      </w:r>
    </w:p>
    <w:p w:rsidR="004A7735" w:rsidRDefault="00643B25">
      <w:pPr>
        <w:spacing w:after="0" w:line="259" w:lineRule="auto"/>
        <w:ind w:left="428" w:firstLine="0"/>
        <w:jc w:val="left"/>
      </w:pPr>
      <w:r>
        <w:rPr>
          <w:b/>
          <w:sz w:val="28"/>
        </w:rPr>
        <w:t xml:space="preserve"> </w:t>
      </w:r>
    </w:p>
    <w:p w:rsidR="004A7735" w:rsidRDefault="00643B25">
      <w:pPr>
        <w:spacing w:after="154" w:line="259" w:lineRule="auto"/>
        <w:ind w:left="428" w:firstLine="0"/>
        <w:jc w:val="left"/>
      </w:pPr>
      <w:r>
        <w:rPr>
          <w:b/>
          <w:sz w:val="28"/>
        </w:rPr>
        <w:t xml:space="preserve"> </w:t>
      </w:r>
    </w:p>
    <w:p w:rsidR="004A7735" w:rsidRDefault="00643B25">
      <w:pPr>
        <w:spacing w:after="106" w:line="259" w:lineRule="auto"/>
        <w:ind w:left="428" w:firstLine="0"/>
        <w:jc w:val="left"/>
        <w:rPr>
          <w:b/>
          <w:sz w:val="28"/>
        </w:rPr>
      </w:pPr>
      <w:r>
        <w:rPr>
          <w:b/>
          <w:sz w:val="28"/>
        </w:rPr>
        <w:t xml:space="preserve"> </w:t>
      </w:r>
    </w:p>
    <w:p w:rsidR="00BA605C" w:rsidRDefault="00BA605C">
      <w:pPr>
        <w:spacing w:after="106" w:line="259" w:lineRule="auto"/>
        <w:ind w:left="428" w:firstLine="0"/>
        <w:jc w:val="left"/>
      </w:pPr>
    </w:p>
    <w:p w:rsidR="00BA605C" w:rsidRDefault="00BA605C">
      <w:pPr>
        <w:spacing w:after="106" w:line="259" w:lineRule="auto"/>
        <w:ind w:left="428" w:firstLine="0"/>
        <w:jc w:val="left"/>
      </w:pPr>
    </w:p>
    <w:p w:rsidR="00BA605C" w:rsidRDefault="00BA605C">
      <w:pPr>
        <w:spacing w:after="106" w:line="259" w:lineRule="auto"/>
        <w:ind w:left="428" w:firstLine="0"/>
        <w:jc w:val="left"/>
      </w:pPr>
    </w:p>
    <w:p w:rsidR="00BA605C" w:rsidRPr="00950474" w:rsidRDefault="00643B25" w:rsidP="00950474">
      <w:pPr>
        <w:spacing w:after="173" w:line="259" w:lineRule="auto"/>
        <w:ind w:left="428" w:firstLine="0"/>
        <w:jc w:val="left"/>
        <w:rPr>
          <w:b/>
        </w:rPr>
      </w:pPr>
      <w:r>
        <w:rPr>
          <w:b/>
        </w:rPr>
        <w:t xml:space="preserve"> </w:t>
      </w:r>
    </w:p>
    <w:p w:rsidR="004A7735" w:rsidRPr="00BA605C" w:rsidRDefault="00643B25" w:rsidP="00BA605C">
      <w:pPr>
        <w:spacing w:after="0" w:line="259" w:lineRule="auto"/>
        <w:ind w:left="428" w:firstLine="0"/>
        <w:rPr>
          <w:rFonts w:ascii="Arial" w:hAnsi="Arial" w:cs="Arial"/>
          <w:b/>
        </w:rPr>
      </w:pPr>
      <w:r w:rsidRPr="00BA605C">
        <w:rPr>
          <w:rFonts w:ascii="Arial" w:hAnsi="Arial" w:cs="Arial"/>
          <w:b/>
        </w:rPr>
        <w:lastRenderedPageBreak/>
        <w:t xml:space="preserve">Annexe n° 1 : Modèle de soumission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ind w:left="427" w:right="313"/>
        <w:rPr>
          <w:rFonts w:ascii="Arial" w:hAnsi="Arial" w:cs="Arial"/>
        </w:rPr>
      </w:pPr>
      <w:r w:rsidRPr="00BA605C">
        <w:rPr>
          <w:rFonts w:ascii="Arial" w:hAnsi="Arial" w:cs="Arial"/>
        </w:rPr>
        <w:t xml:space="preserve">Je, soussigné __________________ [indiquer le nom et la qualité du signataire] représentant la société, l’entreprise ou le groupement (8) ______________ dont le siège social est à _____________ inscrite au registre du commerce de _______________ sous le n° ____________ </w:t>
      </w:r>
    </w:p>
    <w:p w:rsidR="004A7735" w:rsidRPr="00BA605C" w:rsidRDefault="00643B25" w:rsidP="00BA605C">
      <w:pPr>
        <w:ind w:left="427" w:right="313"/>
        <w:rPr>
          <w:rFonts w:ascii="Arial" w:hAnsi="Arial" w:cs="Arial"/>
        </w:rPr>
      </w:pPr>
      <w:r w:rsidRPr="00BA605C">
        <w:rPr>
          <w:rFonts w:ascii="Arial" w:hAnsi="Arial" w:cs="Arial"/>
        </w:rPr>
        <w:t xml:space="preserve">Après avoir pris connaissance de toutes les pièces figurant ou mentionnées au dossier d’Appel d’Offres y compris les additifs, N°_______________________ [rappeler l’objet de l’appel d’offres] Me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w:t>
      </w:r>
    </w:p>
    <w:p w:rsidR="004A7735" w:rsidRPr="00BA605C" w:rsidRDefault="00643B25" w:rsidP="00BA605C">
      <w:pPr>
        <w:ind w:left="427" w:right="313"/>
        <w:rPr>
          <w:rFonts w:ascii="Arial" w:hAnsi="Arial" w:cs="Arial"/>
        </w:rPr>
      </w:pPr>
      <w:r w:rsidRPr="00BA605C">
        <w:rPr>
          <w:rFonts w:ascii="Arial" w:hAnsi="Arial" w:cs="Arial"/>
        </w:rPr>
        <w:t xml:space="preserve">à __________________ [en chiffres et en lettres] francs CFA Hors TVA, et à  </w:t>
      </w:r>
    </w:p>
    <w:p w:rsidR="004A7735" w:rsidRPr="00BA605C" w:rsidRDefault="00643B25" w:rsidP="00BA605C">
      <w:pPr>
        <w:ind w:left="427" w:right="313"/>
        <w:rPr>
          <w:rFonts w:ascii="Arial" w:hAnsi="Arial" w:cs="Arial"/>
        </w:rPr>
      </w:pPr>
      <w:r w:rsidRPr="00BA605C">
        <w:rPr>
          <w:rFonts w:ascii="Arial" w:hAnsi="Arial" w:cs="Arial"/>
        </w:rPr>
        <w:t xml:space="preserve">_______________________ francs CFA Toutes Taxes Comprises. [en chiffres et en lettres] </w:t>
      </w:r>
    </w:p>
    <w:p w:rsidR="004A7735" w:rsidRPr="00BA605C" w:rsidRDefault="00643B25" w:rsidP="002711DD">
      <w:pPr>
        <w:numPr>
          <w:ilvl w:val="0"/>
          <w:numId w:val="6"/>
        </w:numPr>
        <w:ind w:left="556" w:right="415" w:hanging="134"/>
        <w:rPr>
          <w:rFonts w:ascii="Arial" w:hAnsi="Arial" w:cs="Arial"/>
        </w:rPr>
      </w:pPr>
      <w:r w:rsidRPr="00BA605C">
        <w:rPr>
          <w:rFonts w:ascii="Arial" w:hAnsi="Arial" w:cs="Arial"/>
        </w:rPr>
        <w:t xml:space="preserve">M'engage à exécuter les prestations dans un délai de ____________ mois </w:t>
      </w:r>
    </w:p>
    <w:p w:rsidR="004A7735" w:rsidRPr="00BA605C" w:rsidRDefault="00643B25" w:rsidP="002711DD">
      <w:pPr>
        <w:numPr>
          <w:ilvl w:val="0"/>
          <w:numId w:val="6"/>
        </w:numPr>
        <w:ind w:left="556" w:right="415" w:hanging="134"/>
        <w:rPr>
          <w:rFonts w:ascii="Arial" w:hAnsi="Arial" w:cs="Arial"/>
        </w:rPr>
      </w:pPr>
      <w:r w:rsidRPr="00BA605C">
        <w:rPr>
          <w:rFonts w:ascii="Arial" w:hAnsi="Arial" w:cs="Arial"/>
        </w:rPr>
        <w:t xml:space="preserve">M’engage en outre à maintenir mon offre dans le délai _________ jours [indiquer la durée de  validité, en principe 90 jours] à compter de la date limite de remise des offres </w:t>
      </w:r>
    </w:p>
    <w:p w:rsidR="004A7735" w:rsidRPr="00BA605C" w:rsidRDefault="00643B25" w:rsidP="002711DD">
      <w:pPr>
        <w:numPr>
          <w:ilvl w:val="0"/>
          <w:numId w:val="6"/>
        </w:numPr>
        <w:ind w:left="556" w:right="415" w:hanging="134"/>
        <w:rPr>
          <w:rFonts w:ascii="Arial" w:hAnsi="Arial" w:cs="Arial"/>
        </w:rPr>
      </w:pPr>
      <w:r w:rsidRPr="00BA605C">
        <w:rPr>
          <w:rFonts w:ascii="Arial" w:hAnsi="Arial" w:cs="Arial"/>
        </w:rPr>
        <w:t xml:space="preserve">Adhère entièrement à la charte d’intégrité et à la déclaration d’engagement environnemental et  social jointes aux présents DAO. </w:t>
      </w:r>
    </w:p>
    <w:p w:rsidR="004A7735" w:rsidRPr="00BA605C" w:rsidRDefault="00643B25" w:rsidP="00BA605C">
      <w:pPr>
        <w:ind w:left="427" w:right="313"/>
        <w:rPr>
          <w:rFonts w:ascii="Arial" w:hAnsi="Arial" w:cs="Arial"/>
        </w:rPr>
      </w:pPr>
      <w:r w:rsidRPr="00BA605C">
        <w:rPr>
          <w:rFonts w:ascii="Arial" w:hAnsi="Arial" w:cs="Arial"/>
        </w:rPr>
        <w:t xml:space="preserve">Les rabais offerts et les modalités d’application desdits rabais sont les suivants : </w:t>
      </w:r>
    </w:p>
    <w:p w:rsidR="004A7735" w:rsidRPr="00BA605C" w:rsidRDefault="00643B25" w:rsidP="00BA605C">
      <w:pPr>
        <w:ind w:left="427" w:right="313"/>
        <w:rPr>
          <w:rFonts w:ascii="Arial" w:hAnsi="Arial" w:cs="Arial"/>
        </w:rPr>
      </w:pPr>
      <w:r w:rsidRPr="00BA605C">
        <w:rPr>
          <w:rFonts w:ascii="Arial" w:hAnsi="Arial" w:cs="Arial"/>
        </w:rPr>
        <w:t>________________________________________________________________________</w:t>
      </w:r>
    </w:p>
    <w:p w:rsidR="004A7735" w:rsidRPr="00BA605C" w:rsidRDefault="00643B25" w:rsidP="00BA605C">
      <w:pPr>
        <w:ind w:left="427" w:right="313"/>
        <w:rPr>
          <w:rFonts w:ascii="Arial" w:hAnsi="Arial" w:cs="Arial"/>
        </w:rPr>
      </w:pPr>
      <w:r w:rsidRPr="00BA605C">
        <w:rPr>
          <w:rFonts w:ascii="Arial" w:hAnsi="Arial" w:cs="Arial"/>
        </w:rPr>
        <w:t>________________________________________________________________________</w:t>
      </w:r>
    </w:p>
    <w:p w:rsidR="004A7735" w:rsidRPr="00BA605C" w:rsidRDefault="00643B25" w:rsidP="00BA605C">
      <w:pPr>
        <w:ind w:left="427" w:right="313"/>
        <w:rPr>
          <w:rFonts w:ascii="Arial" w:hAnsi="Arial" w:cs="Arial"/>
        </w:rPr>
      </w:pPr>
      <w:r w:rsidRPr="00BA605C">
        <w:rPr>
          <w:rFonts w:ascii="Arial" w:hAnsi="Arial" w:cs="Arial"/>
        </w:rPr>
        <w:t xml:space="preserve">Le Maître d’Ouvrage ou le Maître d’Ouvrage Délégué se libérera des sommes dues par lui au titre du  présent marché en faisant donner crédit au compte n° _____________ ouvert au nom de  </w:t>
      </w:r>
    </w:p>
    <w:p w:rsidR="004A7735" w:rsidRPr="00BA605C" w:rsidRDefault="00643B25" w:rsidP="00BA605C">
      <w:pPr>
        <w:spacing w:after="4" w:line="264" w:lineRule="auto"/>
        <w:ind w:left="423" w:right="676" w:hanging="10"/>
        <w:rPr>
          <w:rFonts w:ascii="Arial" w:hAnsi="Arial" w:cs="Arial"/>
        </w:rPr>
      </w:pPr>
      <w:r w:rsidRPr="00BA605C">
        <w:rPr>
          <w:rFonts w:ascii="Arial" w:hAnsi="Arial" w:cs="Arial"/>
        </w:rPr>
        <w:t xml:space="preserve">___________________ auprès de la banque _____________________ Agence de ______________  Avant signature du marché, la présente soumission acceptée par vous vaudra engagement entre nous. Fait à ________________ le ____________________ Signature : </w:t>
      </w:r>
    </w:p>
    <w:p w:rsidR="004A7735" w:rsidRPr="00BA605C" w:rsidRDefault="00643B25" w:rsidP="00BA605C">
      <w:pPr>
        <w:ind w:left="427" w:right="4797"/>
        <w:rPr>
          <w:rFonts w:ascii="Arial" w:hAnsi="Arial" w:cs="Arial"/>
        </w:rPr>
      </w:pPr>
      <w:r w:rsidRPr="00BA605C">
        <w:rPr>
          <w:rFonts w:ascii="Arial" w:hAnsi="Arial" w:cs="Arial"/>
        </w:rPr>
        <w:t xml:space="preserve">Nom du signataire : _______________________ En qualité de : ___________________ dûment autorisé  </w:t>
      </w:r>
    </w:p>
    <w:p w:rsidR="004A7735" w:rsidRPr="00BA605C" w:rsidRDefault="00643B25" w:rsidP="00BA605C">
      <w:pPr>
        <w:ind w:left="427" w:right="313"/>
        <w:rPr>
          <w:rFonts w:ascii="Arial" w:hAnsi="Arial" w:cs="Arial"/>
        </w:rPr>
      </w:pPr>
      <w:r w:rsidRPr="00BA605C">
        <w:rPr>
          <w:rFonts w:ascii="Arial" w:hAnsi="Arial" w:cs="Arial"/>
        </w:rPr>
        <w:t xml:space="preserve">à signer les soumissions pour et au nom de (9)  </w:t>
      </w:r>
    </w:p>
    <w:p w:rsidR="004A7735" w:rsidRPr="00BA605C" w:rsidRDefault="00643B25" w:rsidP="00BA605C">
      <w:pPr>
        <w:ind w:left="427" w:right="313"/>
        <w:rPr>
          <w:rFonts w:ascii="Arial" w:hAnsi="Arial" w:cs="Arial"/>
        </w:rPr>
      </w:pPr>
      <w:r w:rsidRPr="00BA605C">
        <w:rPr>
          <w:rFonts w:ascii="Arial" w:hAnsi="Arial" w:cs="Arial"/>
        </w:rPr>
        <w:t xml:space="preserve">__________ </w:t>
      </w:r>
    </w:p>
    <w:p w:rsidR="004A7735" w:rsidRPr="00BA605C" w:rsidRDefault="00643B25" w:rsidP="002711DD">
      <w:pPr>
        <w:numPr>
          <w:ilvl w:val="0"/>
          <w:numId w:val="7"/>
        </w:numPr>
        <w:ind w:right="313" w:hanging="302"/>
        <w:rPr>
          <w:rFonts w:ascii="Arial" w:hAnsi="Arial" w:cs="Arial"/>
        </w:rPr>
      </w:pPr>
      <w:r w:rsidRPr="00BA605C">
        <w:rPr>
          <w:rFonts w:ascii="Arial" w:hAnsi="Arial" w:cs="Arial"/>
        </w:rPr>
        <w:t xml:space="preserve">Supprimer la mention inutile </w:t>
      </w:r>
    </w:p>
    <w:p w:rsidR="004A7735" w:rsidRPr="00BA605C" w:rsidRDefault="00643B25" w:rsidP="002711DD">
      <w:pPr>
        <w:numPr>
          <w:ilvl w:val="0"/>
          <w:numId w:val="7"/>
        </w:numPr>
        <w:ind w:right="313" w:hanging="302"/>
        <w:rPr>
          <w:rFonts w:ascii="Arial" w:hAnsi="Arial" w:cs="Arial"/>
        </w:rPr>
      </w:pPr>
      <w:r w:rsidRPr="00BA605C">
        <w:rPr>
          <w:rFonts w:ascii="Arial" w:hAnsi="Arial" w:cs="Arial"/>
        </w:rPr>
        <w:t xml:space="preserve">Annexer la lettre de pouvoirs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Default="00643B25" w:rsidP="00BA605C">
      <w:pPr>
        <w:spacing w:after="0" w:line="259" w:lineRule="auto"/>
        <w:ind w:left="428" w:firstLine="0"/>
        <w:rPr>
          <w:rFonts w:ascii="Arial" w:hAnsi="Arial" w:cs="Arial"/>
        </w:rPr>
      </w:pPr>
      <w:r w:rsidRPr="00BA605C">
        <w:rPr>
          <w:rFonts w:ascii="Arial" w:hAnsi="Arial" w:cs="Arial"/>
        </w:rPr>
        <w:t xml:space="preserve"> </w:t>
      </w:r>
    </w:p>
    <w:p w:rsidR="00950474" w:rsidRDefault="00950474" w:rsidP="00BA605C">
      <w:pPr>
        <w:spacing w:after="0" w:line="259" w:lineRule="auto"/>
        <w:ind w:left="428" w:firstLine="0"/>
        <w:rPr>
          <w:rFonts w:ascii="Arial" w:hAnsi="Arial" w:cs="Arial"/>
        </w:rPr>
      </w:pPr>
    </w:p>
    <w:p w:rsidR="00950474" w:rsidRDefault="00950474" w:rsidP="00BA605C">
      <w:pPr>
        <w:spacing w:after="0" w:line="259" w:lineRule="auto"/>
        <w:ind w:left="428" w:firstLine="0"/>
        <w:rPr>
          <w:rFonts w:ascii="Arial" w:hAnsi="Arial" w:cs="Arial"/>
        </w:rPr>
      </w:pPr>
    </w:p>
    <w:p w:rsidR="00950474" w:rsidRPr="00BA605C" w:rsidRDefault="00950474" w:rsidP="00BA605C">
      <w:pPr>
        <w:spacing w:after="0" w:line="259" w:lineRule="auto"/>
        <w:ind w:left="428" w:firstLine="0"/>
        <w:rPr>
          <w:rFonts w:ascii="Arial" w:hAnsi="Arial" w:cs="Arial"/>
        </w:rPr>
      </w:pP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ind w:left="427" w:right="313"/>
        <w:jc w:val="center"/>
        <w:rPr>
          <w:rFonts w:ascii="Arial" w:hAnsi="Arial" w:cs="Arial"/>
          <w:b/>
        </w:rPr>
      </w:pPr>
      <w:r w:rsidRPr="00BA605C">
        <w:rPr>
          <w:rFonts w:ascii="Arial" w:hAnsi="Arial" w:cs="Arial"/>
          <w:b/>
        </w:rPr>
        <w:lastRenderedPageBreak/>
        <w:t>Annexe n° 2 : Modèle de cautionnement de soumission</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ind w:left="427" w:right="313"/>
        <w:rPr>
          <w:rFonts w:ascii="Arial" w:hAnsi="Arial" w:cs="Arial"/>
        </w:rPr>
      </w:pPr>
      <w:r w:rsidRPr="00BA605C">
        <w:rPr>
          <w:rFonts w:ascii="Arial" w:hAnsi="Arial" w:cs="Arial"/>
        </w:rPr>
        <w:t xml:space="preserve">Organisme financier: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ind w:left="427" w:right="313"/>
        <w:rPr>
          <w:rFonts w:ascii="Arial" w:hAnsi="Arial" w:cs="Arial"/>
        </w:rPr>
      </w:pPr>
      <w:r w:rsidRPr="00BA605C">
        <w:rPr>
          <w:rFonts w:ascii="Arial" w:hAnsi="Arial" w:cs="Arial"/>
        </w:rPr>
        <w:t xml:space="preserve">Référence de la Caution: N°……………..................................……….. </w:t>
      </w:r>
    </w:p>
    <w:p w:rsidR="004A7735" w:rsidRPr="00BA605C" w:rsidRDefault="00643B25" w:rsidP="00BA605C">
      <w:pPr>
        <w:ind w:left="427" w:right="313"/>
        <w:rPr>
          <w:rFonts w:ascii="Arial" w:hAnsi="Arial" w:cs="Arial"/>
        </w:rPr>
      </w:pPr>
      <w:r w:rsidRPr="00BA605C">
        <w:rPr>
          <w:rFonts w:ascii="Arial" w:hAnsi="Arial" w:cs="Arial"/>
        </w:rPr>
        <w:t xml:space="preserve">Adressée à [indiquer le Maître d’Ouvrage ou le Maître d’Ouvrage Délégué et son adresse ] Cameroun, cidessous désigné « le Maître d’Ouvrage» </w:t>
      </w:r>
    </w:p>
    <w:p w:rsidR="004A7735" w:rsidRPr="00BA605C" w:rsidRDefault="00643B25" w:rsidP="00BA605C">
      <w:pPr>
        <w:spacing w:after="4" w:line="264" w:lineRule="auto"/>
        <w:ind w:left="423" w:right="317" w:hanging="10"/>
        <w:rPr>
          <w:rFonts w:ascii="Arial" w:hAnsi="Arial" w:cs="Arial"/>
        </w:rPr>
      </w:pPr>
      <w:r w:rsidRPr="00BA605C">
        <w:rPr>
          <w:rFonts w:ascii="Arial" w:hAnsi="Arial" w:cs="Arial"/>
        </w:rPr>
        <w:t xml:space="preserve">Attendu que le Fournisseur……………..........................……….. , ci-dessous désignée «le soumissionnaire», a soumis son offre en date du ……………..........................……….. pour [rappeler l’objet  de l’appel d’offres], ci-dessous désignée </w:t>
      </w:r>
    </w:p>
    <w:p w:rsidR="004A7735" w:rsidRPr="00BA605C" w:rsidRDefault="00643B25" w:rsidP="00BA605C">
      <w:pPr>
        <w:ind w:left="427" w:right="313"/>
        <w:rPr>
          <w:rFonts w:ascii="Arial" w:hAnsi="Arial" w:cs="Arial"/>
        </w:rPr>
      </w:pPr>
      <w:r w:rsidRPr="00BA605C">
        <w:rPr>
          <w:rFonts w:ascii="Arial" w:hAnsi="Arial" w:cs="Arial"/>
        </w:rPr>
        <w:t xml:space="preserve">«l’offre», et pour laquelle il doit joindre un cautionnement provisoire équivalant à [indiquer le montant] Francs CFA, </w:t>
      </w:r>
    </w:p>
    <w:p w:rsidR="004A7735" w:rsidRPr="00BA605C" w:rsidRDefault="00643B25" w:rsidP="00BA605C">
      <w:pPr>
        <w:ind w:left="427" w:right="313"/>
        <w:rPr>
          <w:rFonts w:ascii="Arial" w:hAnsi="Arial" w:cs="Arial"/>
        </w:rPr>
      </w:pPr>
      <w:r w:rsidRPr="00BA605C">
        <w:rPr>
          <w:rFonts w:ascii="Arial" w:hAnsi="Arial" w:cs="Arial"/>
        </w:rPr>
        <w:t xml:space="preserve">Nous…………....................…..........................……….. [nom et adresse de l’organisme financier], représentée par……………..........................……….. [noms des signataires], ci-dessous désignée «l’organisme financier», déclarons garantir le paiement au Maître d’Ouvrage ou au Maître d’Ouvrage  </w:t>
      </w:r>
    </w:p>
    <w:p w:rsidR="004A7735" w:rsidRPr="00BA605C" w:rsidRDefault="00643B25" w:rsidP="00BA605C">
      <w:pPr>
        <w:spacing w:after="4" w:line="264" w:lineRule="auto"/>
        <w:ind w:left="423" w:right="317" w:hanging="10"/>
        <w:rPr>
          <w:rFonts w:ascii="Arial" w:hAnsi="Arial" w:cs="Arial"/>
        </w:rPr>
      </w:pPr>
      <w:r w:rsidRPr="00BA605C">
        <w:rPr>
          <w:rFonts w:ascii="Arial" w:hAnsi="Arial" w:cs="Arial"/>
        </w:rPr>
        <w:t xml:space="preserve">Délégué de la somme maximale de [indiquer le montant] Francs CFA, que l’organisme financier s’engage à régler intégralement à au Maître d’Ouvrage ou au Maître d’Ouvrage Délégué, s’obligeant elle-même, ses successeurs et assignataires. </w:t>
      </w:r>
    </w:p>
    <w:p w:rsidR="004A7735" w:rsidRPr="00BA605C" w:rsidRDefault="00643B25" w:rsidP="00BA605C">
      <w:pPr>
        <w:ind w:left="427" w:right="313"/>
        <w:rPr>
          <w:rFonts w:ascii="Arial" w:hAnsi="Arial" w:cs="Arial"/>
        </w:rPr>
      </w:pPr>
      <w:r w:rsidRPr="00BA605C">
        <w:rPr>
          <w:rFonts w:ascii="Arial" w:hAnsi="Arial" w:cs="Arial"/>
        </w:rPr>
        <w:t xml:space="preserve">Les conditions de cette obligation sont les suivantes : </w:t>
      </w:r>
    </w:p>
    <w:p w:rsidR="004A7735" w:rsidRPr="00BA605C" w:rsidRDefault="00643B25" w:rsidP="00BA605C">
      <w:pPr>
        <w:ind w:left="427" w:right="313"/>
        <w:rPr>
          <w:rFonts w:ascii="Arial" w:hAnsi="Arial" w:cs="Arial"/>
        </w:rPr>
      </w:pPr>
      <w:r w:rsidRPr="00BA605C">
        <w:rPr>
          <w:rFonts w:ascii="Arial" w:hAnsi="Arial" w:cs="Arial"/>
        </w:rPr>
        <w:t xml:space="preserve">Si le soumissionnaire retire son offre pendant la période de validité prévue dans le dossier d’appel d’offres </w:t>
      </w:r>
    </w:p>
    <w:p w:rsidR="004A7735" w:rsidRPr="00BA605C" w:rsidRDefault="00643B25" w:rsidP="00BA605C">
      <w:pPr>
        <w:ind w:left="427" w:right="313"/>
        <w:rPr>
          <w:rFonts w:ascii="Arial" w:hAnsi="Arial" w:cs="Arial"/>
        </w:rPr>
      </w:pPr>
      <w:r w:rsidRPr="00BA605C">
        <w:rPr>
          <w:rFonts w:ascii="Arial" w:hAnsi="Arial" w:cs="Arial"/>
        </w:rPr>
        <w:t xml:space="preserve">; </w:t>
      </w:r>
    </w:p>
    <w:p w:rsidR="004A7735" w:rsidRPr="00BA605C" w:rsidRDefault="00643B25" w:rsidP="00BA605C">
      <w:pPr>
        <w:ind w:left="427" w:right="313"/>
        <w:rPr>
          <w:rFonts w:ascii="Arial" w:hAnsi="Arial" w:cs="Arial"/>
        </w:rPr>
      </w:pPr>
      <w:r w:rsidRPr="00BA605C">
        <w:rPr>
          <w:rFonts w:ascii="Arial" w:hAnsi="Arial" w:cs="Arial"/>
        </w:rPr>
        <w:t xml:space="preserve">Ou si le soumissionnaire, s’étant vu notifié l’attribution du marché par le Maître d’Ouvrage ou le Maître d’Ouvrage Délégué pendant la période de validité: </w:t>
      </w:r>
    </w:p>
    <w:p w:rsidR="004A7735" w:rsidRPr="00BA605C" w:rsidRDefault="00643B25" w:rsidP="002711DD">
      <w:pPr>
        <w:numPr>
          <w:ilvl w:val="0"/>
          <w:numId w:val="8"/>
        </w:numPr>
        <w:ind w:left="556" w:right="313" w:hanging="134"/>
        <w:rPr>
          <w:rFonts w:ascii="Arial" w:hAnsi="Arial" w:cs="Arial"/>
        </w:rPr>
      </w:pPr>
      <w:r w:rsidRPr="00BA605C">
        <w:rPr>
          <w:rFonts w:ascii="Arial" w:hAnsi="Arial" w:cs="Arial"/>
        </w:rPr>
        <w:t xml:space="preserve">omet à signer ou refuse de signer le marché, alors qu’il est requis de le faire; </w:t>
      </w:r>
    </w:p>
    <w:p w:rsidR="004A7735" w:rsidRPr="00BA605C" w:rsidRDefault="00643B25" w:rsidP="002711DD">
      <w:pPr>
        <w:numPr>
          <w:ilvl w:val="0"/>
          <w:numId w:val="8"/>
        </w:numPr>
        <w:ind w:left="556" w:right="313" w:hanging="134"/>
        <w:rPr>
          <w:rFonts w:ascii="Arial" w:hAnsi="Arial" w:cs="Arial"/>
        </w:rPr>
      </w:pPr>
      <w:r w:rsidRPr="00BA605C">
        <w:rPr>
          <w:rFonts w:ascii="Arial" w:hAnsi="Arial" w:cs="Arial"/>
        </w:rPr>
        <w:t xml:space="preserve">omet ou refuse de fournir le cautionnement définitif du marché (cautionnement définitif), comme prévu dans celui-ci. </w:t>
      </w:r>
    </w:p>
    <w:p w:rsidR="004A7735" w:rsidRPr="00BA605C" w:rsidRDefault="00643B25" w:rsidP="00BA605C">
      <w:pPr>
        <w:ind w:left="427" w:right="313"/>
        <w:rPr>
          <w:rFonts w:ascii="Arial" w:hAnsi="Arial" w:cs="Arial"/>
        </w:rPr>
      </w:pPr>
      <w:r w:rsidRPr="00BA605C">
        <w:rPr>
          <w:rFonts w:ascii="Arial" w:hAnsi="Arial" w:cs="Arial"/>
        </w:rPr>
        <w:t xml:space="preserve">Nous nous engageons à payer au Maître d’Ouvrage ou au Maître d’Ouvrage Délégué un montant allant 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 ce que l’une ou l’autre des conditions ci-dessus, ou toutes les deux, sont remplies, et qu’il spécifiera quelle (s) condition (s) a (ont) joué. </w:t>
      </w:r>
    </w:p>
    <w:p w:rsidR="004A7735" w:rsidRPr="00BA605C" w:rsidRDefault="00643B25" w:rsidP="00BA605C">
      <w:pPr>
        <w:ind w:left="427" w:right="313"/>
        <w:rPr>
          <w:rFonts w:ascii="Arial" w:hAnsi="Arial" w:cs="Arial"/>
        </w:rPr>
      </w:pPr>
      <w:r w:rsidRPr="00BA605C">
        <w:rPr>
          <w:rFonts w:ascii="Arial" w:hAnsi="Arial" w:cs="Arial"/>
        </w:rPr>
        <w:t>La présente caution entre en vigueur dès sa signature et dès la date limite fixée par le Maître d’Ouvrage ou le Maître d’Ouvrage Délégué pour la remise des offres. Elle demeurera valable jusqu’au trentième jourinclus suivant la fin du délai de validité des offres. Toute demande du Maître d’Ouvrage ou du Maître d’Ouvrage Délégué tendant à la faire jouer devra parvenir à la banque, par lettre recommandée avec accusé de réception, avant la fin de cette période de validité</w:t>
      </w:r>
      <w:r w:rsidRPr="00BA605C">
        <w:rPr>
          <w:rFonts w:ascii="Arial" w:eastAsia="Calibri" w:hAnsi="Arial" w:cs="Arial"/>
        </w:rPr>
        <w:t xml:space="preserve"> </w:t>
      </w:r>
      <w:r w:rsidRPr="00BA605C">
        <w:rPr>
          <w:rFonts w:ascii="Arial" w:hAnsi="Arial" w:cs="Arial"/>
        </w:rPr>
        <w:t xml:space="preserve">Le présent cautionnement est soumis pour son interprétation et son exécution au droit camerounais.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ind w:left="427" w:right="313"/>
        <w:rPr>
          <w:rFonts w:ascii="Arial" w:hAnsi="Arial" w:cs="Arial"/>
        </w:rPr>
      </w:pPr>
      <w:r w:rsidRPr="00BA605C">
        <w:rPr>
          <w:rFonts w:ascii="Arial" w:hAnsi="Arial" w:cs="Arial"/>
        </w:rPr>
        <w:t xml:space="preserve">Les tribunaux du Cameroun seront seuls compétents pour statuer sur tout ce qui concerne le présent  engagement et ses suites. </w:t>
      </w:r>
    </w:p>
    <w:p w:rsidR="004A7735" w:rsidRPr="00BA605C" w:rsidRDefault="00643B25" w:rsidP="00BA605C">
      <w:pPr>
        <w:ind w:left="427" w:right="313"/>
        <w:rPr>
          <w:rFonts w:ascii="Arial" w:hAnsi="Arial" w:cs="Arial"/>
        </w:rPr>
      </w:pPr>
      <w:r w:rsidRPr="00BA605C">
        <w:rPr>
          <w:rFonts w:ascii="Arial" w:hAnsi="Arial" w:cs="Arial"/>
        </w:rPr>
        <w:t xml:space="preserve">Signé et authentifié par l’organisme financier </w:t>
      </w:r>
    </w:p>
    <w:p w:rsidR="004A7735" w:rsidRPr="00BA605C" w:rsidRDefault="00643B25" w:rsidP="00BA605C">
      <w:pPr>
        <w:ind w:left="427" w:right="3924"/>
        <w:rPr>
          <w:rFonts w:ascii="Arial" w:hAnsi="Arial" w:cs="Arial"/>
        </w:rPr>
      </w:pPr>
      <w:r w:rsidRPr="00BA605C">
        <w:rPr>
          <w:rFonts w:ascii="Arial" w:hAnsi="Arial" w:cs="Arial"/>
        </w:rPr>
        <w:t xml:space="preserve">à……………..........................….., le………..........................……….. </w:t>
      </w:r>
    </w:p>
    <w:p w:rsidR="004A7735" w:rsidRPr="00BA605C" w:rsidRDefault="00643B25" w:rsidP="00BA605C">
      <w:pPr>
        <w:ind w:left="427" w:right="2861"/>
        <w:rPr>
          <w:rFonts w:ascii="Arial" w:hAnsi="Arial" w:cs="Arial"/>
        </w:rPr>
      </w:pPr>
      <w:r w:rsidRPr="00BA605C">
        <w:rPr>
          <w:rFonts w:ascii="Arial" w:hAnsi="Arial" w:cs="Arial"/>
        </w:rPr>
        <w:t xml:space="preserve">[NB : ce cautionnement doit être acquitté à la main par la banque] [Signature de l’organisme financier]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lastRenderedPageBreak/>
        <w:t xml:space="preserve"> </w:t>
      </w:r>
    </w:p>
    <w:p w:rsidR="00BA605C" w:rsidRDefault="00643B25" w:rsidP="00BA605C">
      <w:pPr>
        <w:ind w:right="-1"/>
        <w:rPr>
          <w:rFonts w:ascii="Arial" w:hAnsi="Arial" w:cs="Arial"/>
        </w:rPr>
      </w:pPr>
      <w:r w:rsidRPr="00BA605C">
        <w:rPr>
          <w:rFonts w:ascii="Arial" w:hAnsi="Arial" w:cs="Arial"/>
          <w:b/>
        </w:rPr>
        <w:t>Annexe n°3</w:t>
      </w:r>
      <w:r w:rsidR="00950474">
        <w:rPr>
          <w:rFonts w:ascii="Arial" w:hAnsi="Arial" w:cs="Arial"/>
          <w:b/>
          <w:lang w:val="fr-FR"/>
        </w:rPr>
        <w:t xml:space="preserve"> </w:t>
      </w:r>
      <w:r w:rsidRPr="00BA605C">
        <w:rPr>
          <w:rFonts w:ascii="Arial" w:hAnsi="Arial" w:cs="Arial"/>
          <w:b/>
        </w:rPr>
        <w:t>:</w:t>
      </w:r>
      <w:r w:rsidR="00950474">
        <w:rPr>
          <w:rFonts w:ascii="Arial" w:hAnsi="Arial" w:cs="Arial"/>
          <w:b/>
          <w:lang w:val="fr-FR"/>
        </w:rPr>
        <w:t xml:space="preserve"> </w:t>
      </w:r>
      <w:r w:rsidRPr="00BA605C">
        <w:rPr>
          <w:rFonts w:ascii="Arial" w:hAnsi="Arial" w:cs="Arial"/>
          <w:b/>
        </w:rPr>
        <w:t>Modèle de cautionnement définitif</w:t>
      </w:r>
      <w:r w:rsidRPr="00BA605C">
        <w:rPr>
          <w:rFonts w:ascii="Arial" w:hAnsi="Arial" w:cs="Arial"/>
        </w:rPr>
        <w:t xml:space="preserve"> </w:t>
      </w:r>
    </w:p>
    <w:p w:rsidR="00BA605C" w:rsidRDefault="00BA605C" w:rsidP="00BA605C">
      <w:pPr>
        <w:ind w:right="-1"/>
        <w:rPr>
          <w:rFonts w:ascii="Arial" w:hAnsi="Arial" w:cs="Arial"/>
        </w:rPr>
      </w:pPr>
    </w:p>
    <w:p w:rsidR="004A7735" w:rsidRPr="00BA605C" w:rsidRDefault="00643B25" w:rsidP="00BA605C">
      <w:pPr>
        <w:ind w:right="-1"/>
        <w:rPr>
          <w:rFonts w:ascii="Arial" w:hAnsi="Arial" w:cs="Arial"/>
        </w:rPr>
      </w:pPr>
      <w:r w:rsidRPr="00BA605C">
        <w:rPr>
          <w:rFonts w:ascii="Arial" w:hAnsi="Arial" w:cs="Arial"/>
        </w:rPr>
        <w:t xml:space="preserve">Organisme financier: </w:t>
      </w:r>
    </w:p>
    <w:p w:rsidR="004A7735" w:rsidRPr="00BA605C" w:rsidRDefault="00643B25" w:rsidP="00BA605C">
      <w:pPr>
        <w:ind w:left="427" w:right="313"/>
        <w:rPr>
          <w:rFonts w:ascii="Arial" w:hAnsi="Arial" w:cs="Arial"/>
        </w:rPr>
      </w:pPr>
      <w:r w:rsidRPr="00BA605C">
        <w:rPr>
          <w:rFonts w:ascii="Arial" w:hAnsi="Arial" w:cs="Arial"/>
        </w:rPr>
        <w:t xml:space="preserve">Référence de la Caution :N°……………..................................……….. </w:t>
      </w:r>
    </w:p>
    <w:p w:rsidR="004A7735" w:rsidRPr="00BA605C" w:rsidRDefault="00643B25" w:rsidP="00BA605C">
      <w:pPr>
        <w:ind w:left="427" w:right="313"/>
        <w:rPr>
          <w:rFonts w:ascii="Arial" w:hAnsi="Arial" w:cs="Arial"/>
        </w:rPr>
      </w:pPr>
      <w:r w:rsidRPr="00BA605C">
        <w:rPr>
          <w:rFonts w:ascii="Arial" w:hAnsi="Arial" w:cs="Arial"/>
        </w:rPr>
        <w:t xml:space="preserve">Adressée à [indiquer le Maître d’Ouvrage ou le Maître d’Ouvrage Délégué et son adresse ] Cameroun, </w:t>
      </w:r>
    </w:p>
    <w:p w:rsidR="004A7735" w:rsidRPr="00BA605C" w:rsidRDefault="00643B25" w:rsidP="00BA605C">
      <w:pPr>
        <w:ind w:left="427" w:right="313"/>
        <w:rPr>
          <w:rFonts w:ascii="Arial" w:hAnsi="Arial" w:cs="Arial"/>
        </w:rPr>
      </w:pPr>
      <w:r w:rsidRPr="00BA605C">
        <w:rPr>
          <w:rFonts w:ascii="Arial" w:hAnsi="Arial" w:cs="Arial"/>
        </w:rPr>
        <w:t xml:space="preserve">cidessous désigné « le Maître d’Ouvrage ou le Maître d’Ouvrage Délégué» </w:t>
      </w:r>
    </w:p>
    <w:p w:rsidR="004A7735" w:rsidRPr="00BA605C" w:rsidRDefault="00643B25" w:rsidP="00BA605C">
      <w:pPr>
        <w:ind w:left="427" w:right="313"/>
        <w:rPr>
          <w:rFonts w:ascii="Arial" w:hAnsi="Arial" w:cs="Arial"/>
        </w:rPr>
      </w:pPr>
      <w:r w:rsidRPr="00BA605C">
        <w:rPr>
          <w:rFonts w:ascii="Arial" w:hAnsi="Arial" w:cs="Arial"/>
        </w:rPr>
        <w:t xml:space="preserve">Attendu que…………….............................................................................……….. [nom et adresse du  fournisseur ou du prestataire],ci-dessous désigné «le </w:t>
      </w:r>
    </w:p>
    <w:p w:rsidR="004A7735" w:rsidRPr="00BA605C" w:rsidRDefault="00643B25" w:rsidP="00BA605C">
      <w:pPr>
        <w:ind w:left="427" w:right="313"/>
        <w:rPr>
          <w:rFonts w:ascii="Arial" w:hAnsi="Arial" w:cs="Arial"/>
        </w:rPr>
      </w:pPr>
      <w:r w:rsidRPr="00BA605C">
        <w:rPr>
          <w:rFonts w:ascii="Arial" w:hAnsi="Arial" w:cs="Arial"/>
        </w:rPr>
        <w:t xml:space="preserve">Fournisseur ou du prestataire», s’est engagé, en exécution du marché désigné «le marché», à  réaliser[indiquer la nature des fournitures et services connexes] </w:t>
      </w:r>
    </w:p>
    <w:p w:rsidR="004A7735" w:rsidRPr="00BA605C" w:rsidRDefault="00643B25" w:rsidP="00BA605C">
      <w:pPr>
        <w:spacing w:after="4" w:line="264" w:lineRule="auto"/>
        <w:ind w:left="423" w:right="317" w:hanging="10"/>
        <w:rPr>
          <w:rFonts w:ascii="Arial" w:hAnsi="Arial" w:cs="Arial"/>
        </w:rPr>
      </w:pPr>
      <w:r w:rsidRPr="00BA605C">
        <w:rPr>
          <w:rFonts w:ascii="Arial" w:hAnsi="Arial" w:cs="Arial"/>
        </w:rPr>
        <w:t xml:space="preserve">Attendu qu’il est stipulé dans le marché que le Fournisseur remettra au Maître d’Ouvrage ou au Maître  d’Ouvrage Délégué un cautionnement définitif, d’un montant égal à [indiquer le pourcentage compris entre  2 et 5%] du montant de la tranche du marché correspondant, comme garantie de l’exécution de ses  obligations de bonne fin conformément aux conditions du marché, </w:t>
      </w:r>
    </w:p>
    <w:p w:rsidR="004A7735" w:rsidRPr="00BA605C" w:rsidRDefault="00643B25" w:rsidP="00BA605C">
      <w:pPr>
        <w:ind w:left="427" w:right="313"/>
        <w:rPr>
          <w:rFonts w:ascii="Arial" w:hAnsi="Arial" w:cs="Arial"/>
        </w:rPr>
      </w:pPr>
      <w:r w:rsidRPr="00BA605C">
        <w:rPr>
          <w:rFonts w:ascii="Arial" w:hAnsi="Arial" w:cs="Arial"/>
        </w:rPr>
        <w:t xml:space="preserve">Attendu que nous avons convenu de donner au Fournisseur ce cautionnement, </w:t>
      </w:r>
    </w:p>
    <w:p w:rsidR="004A7735" w:rsidRPr="00BA605C" w:rsidRDefault="00643B25" w:rsidP="00BA605C">
      <w:pPr>
        <w:ind w:left="427" w:right="313"/>
        <w:rPr>
          <w:rFonts w:ascii="Arial" w:hAnsi="Arial" w:cs="Arial"/>
        </w:rPr>
      </w:pPr>
      <w:r w:rsidRPr="00BA605C">
        <w:rPr>
          <w:rFonts w:ascii="Arial" w:hAnsi="Arial" w:cs="Arial"/>
        </w:rPr>
        <w:t xml:space="preserve">Nous,……………..................................................................................................................................... </w:t>
      </w:r>
    </w:p>
    <w:p w:rsidR="004A7735" w:rsidRPr="00BA605C" w:rsidRDefault="00643B25" w:rsidP="00BA605C">
      <w:pPr>
        <w:ind w:left="427" w:right="313"/>
        <w:rPr>
          <w:rFonts w:ascii="Arial" w:hAnsi="Arial" w:cs="Arial"/>
        </w:rPr>
      </w:pPr>
      <w:r w:rsidRPr="00BA605C">
        <w:rPr>
          <w:rFonts w:ascii="Arial" w:hAnsi="Arial" w:cs="Arial"/>
        </w:rPr>
        <w:t xml:space="preserve">...........................................……….. [nom et adresse de banque], représentée  </w:t>
      </w:r>
    </w:p>
    <w:p w:rsidR="004A7735" w:rsidRPr="00BA605C" w:rsidRDefault="00643B25" w:rsidP="00BA605C">
      <w:pPr>
        <w:ind w:left="427" w:right="313"/>
        <w:rPr>
          <w:rFonts w:ascii="Arial" w:hAnsi="Arial" w:cs="Arial"/>
        </w:rPr>
      </w:pPr>
      <w:r w:rsidRPr="00BA605C">
        <w:rPr>
          <w:rFonts w:ascii="Arial" w:hAnsi="Arial" w:cs="Arial"/>
        </w:rPr>
        <w:t xml:space="preserve">par……………..........................................................................................................................………..  </w:t>
      </w:r>
    </w:p>
    <w:p w:rsidR="004A7735" w:rsidRPr="00BA605C" w:rsidRDefault="00643B25" w:rsidP="00BA605C">
      <w:pPr>
        <w:spacing w:after="4" w:line="264" w:lineRule="auto"/>
        <w:ind w:left="423" w:right="505" w:hanging="10"/>
        <w:rPr>
          <w:rFonts w:ascii="Arial" w:hAnsi="Arial" w:cs="Arial"/>
        </w:rPr>
      </w:pPr>
      <w:r w:rsidRPr="00BA605C">
        <w:rPr>
          <w:rFonts w:ascii="Arial" w:hAnsi="Arial" w:cs="Arial"/>
        </w:rPr>
        <w:t xml:space="preserve">[noms des signataires], ci-dessous désignée «l’organisme financier», nous nous engageons à payer au Maître d’Ouvrage ou au  Maître d’Ouvrage Délégué, dans un délai maximum de huit(08)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[en chiffres  et en lettres]. </w:t>
      </w:r>
    </w:p>
    <w:p w:rsidR="004A7735" w:rsidRPr="00BA605C" w:rsidRDefault="00643B25" w:rsidP="00BA605C">
      <w:pPr>
        <w:spacing w:after="4" w:line="264" w:lineRule="auto"/>
        <w:ind w:left="423" w:right="570" w:hanging="10"/>
        <w:rPr>
          <w:rFonts w:ascii="Arial" w:hAnsi="Arial" w:cs="Arial"/>
        </w:rPr>
      </w:pPr>
      <w:r w:rsidRPr="00BA605C">
        <w:rPr>
          <w:rFonts w:ascii="Arial" w:hAnsi="Arial" w:cs="Arial"/>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Le présent cautionnement définitif prend effet à compter de s a signature et dès notification du  m a r c h é . La caution sera libérée dans un délai (indiquer le délai) à compter de la date de réception  provisoire des fournitures. </w:t>
      </w:r>
    </w:p>
    <w:p w:rsidR="004A7735" w:rsidRPr="00BA605C" w:rsidRDefault="00643B25" w:rsidP="00BA605C">
      <w:pPr>
        <w:ind w:left="427" w:right="313"/>
        <w:rPr>
          <w:rFonts w:ascii="Arial" w:hAnsi="Arial" w:cs="Arial"/>
        </w:rPr>
      </w:pPr>
      <w:r w:rsidRPr="00BA605C">
        <w:rPr>
          <w:rFonts w:ascii="Arial" w:hAnsi="Arial" w:cs="Arial"/>
        </w:rPr>
        <w:t xml:space="preserve">Après le délai susvisé, la caution devient sans objet et doit nous être automatiquement retournée sans  aucune forme de procédure. </w:t>
      </w:r>
    </w:p>
    <w:p w:rsidR="004A7735" w:rsidRPr="00BA605C" w:rsidRDefault="00643B25" w:rsidP="00BA605C">
      <w:pPr>
        <w:spacing w:after="4" w:line="264" w:lineRule="auto"/>
        <w:ind w:left="423" w:right="317" w:hanging="10"/>
        <w:rPr>
          <w:rFonts w:ascii="Arial" w:hAnsi="Arial" w:cs="Arial"/>
        </w:rPr>
      </w:pPr>
      <w:r w:rsidRPr="00BA605C">
        <w:rPr>
          <w:rFonts w:ascii="Arial" w:hAnsi="Arial" w:cs="Arial"/>
        </w:rPr>
        <w:t xml:space="preserve">Toute demande de paiement formulée par le Maître d’Ouvrage ou le Maître d’Ouvrage Délégué au titre  de la présente garantie doit être faite par lettre recommandée avec accusé de réception, parvenue à la banque pendant la période de validité du présent engagement. </w:t>
      </w:r>
    </w:p>
    <w:p w:rsidR="004A7735" w:rsidRPr="00BA605C" w:rsidRDefault="00643B25" w:rsidP="00BA605C">
      <w:pPr>
        <w:spacing w:after="4" w:line="264" w:lineRule="auto"/>
        <w:ind w:left="423" w:right="597" w:hanging="10"/>
        <w:rPr>
          <w:rFonts w:ascii="Arial" w:hAnsi="Arial" w:cs="Arial"/>
        </w:rPr>
      </w:pPr>
      <w:r w:rsidRPr="00BA605C">
        <w:rPr>
          <w:rFonts w:ascii="Arial" w:hAnsi="Arial" w:cs="Arial"/>
        </w:rPr>
        <w:t xml:space="preserve">Le présent cautionnement définitif est soumis pour son interprétation et son exécution au droit  camerounais. Les tribunaux camerounais seront seuls compétents pour statuer sur tout ce qui concerne  le présent engagement et ses suites. </w:t>
      </w:r>
    </w:p>
    <w:p w:rsidR="004A7735" w:rsidRPr="00BA605C" w:rsidRDefault="00643B25" w:rsidP="00BA605C">
      <w:pPr>
        <w:ind w:left="427" w:right="3298"/>
        <w:rPr>
          <w:rFonts w:ascii="Arial" w:hAnsi="Arial" w:cs="Arial"/>
        </w:rPr>
      </w:pPr>
      <w:r w:rsidRPr="00BA605C">
        <w:rPr>
          <w:rFonts w:ascii="Arial" w:hAnsi="Arial" w:cs="Arial"/>
        </w:rPr>
        <w:t xml:space="preserve">Signé et authentifié par l’Organisme financier le…..........................……… </w:t>
      </w:r>
    </w:p>
    <w:p w:rsidR="004A7735" w:rsidRPr="00BA605C" w:rsidRDefault="00643B25" w:rsidP="00BA605C">
      <w:pPr>
        <w:ind w:left="427" w:right="313"/>
        <w:rPr>
          <w:rFonts w:ascii="Arial" w:hAnsi="Arial" w:cs="Arial"/>
        </w:rPr>
      </w:pPr>
      <w:r w:rsidRPr="00BA605C">
        <w:rPr>
          <w:rFonts w:ascii="Arial" w:hAnsi="Arial" w:cs="Arial"/>
        </w:rPr>
        <w:t xml:space="preserve">[signature de la banque </w:t>
      </w:r>
    </w:p>
    <w:p w:rsidR="004A7735" w:rsidRDefault="00643B25" w:rsidP="00BA605C">
      <w:pPr>
        <w:spacing w:after="0" w:line="259" w:lineRule="auto"/>
        <w:ind w:left="428" w:firstLine="0"/>
        <w:rPr>
          <w:rFonts w:ascii="Arial" w:hAnsi="Arial" w:cs="Arial"/>
        </w:rPr>
      </w:pPr>
      <w:r w:rsidRPr="00BA605C">
        <w:rPr>
          <w:rFonts w:ascii="Arial" w:hAnsi="Arial" w:cs="Arial"/>
        </w:rPr>
        <w:t xml:space="preserve"> </w:t>
      </w:r>
    </w:p>
    <w:p w:rsidR="00950474" w:rsidRDefault="00950474" w:rsidP="00BA605C">
      <w:pPr>
        <w:spacing w:after="0" w:line="259" w:lineRule="auto"/>
        <w:ind w:left="428" w:firstLine="0"/>
        <w:rPr>
          <w:rFonts w:ascii="Arial" w:hAnsi="Arial" w:cs="Arial"/>
        </w:rPr>
      </w:pPr>
    </w:p>
    <w:p w:rsidR="00950474" w:rsidRDefault="00950474" w:rsidP="00BA605C">
      <w:pPr>
        <w:spacing w:after="0" w:line="259" w:lineRule="auto"/>
        <w:ind w:left="428" w:firstLine="0"/>
        <w:rPr>
          <w:rFonts w:ascii="Arial" w:hAnsi="Arial" w:cs="Arial"/>
        </w:rPr>
      </w:pPr>
    </w:p>
    <w:p w:rsidR="00950474" w:rsidRPr="00BA605C" w:rsidRDefault="00950474" w:rsidP="00BA605C">
      <w:pPr>
        <w:spacing w:after="0" w:line="259" w:lineRule="auto"/>
        <w:ind w:left="428" w:firstLine="0"/>
        <w:rPr>
          <w:rFonts w:ascii="Arial" w:hAnsi="Arial" w:cs="Arial"/>
        </w:rPr>
      </w:pP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3" w:right="305" w:hanging="10"/>
        <w:rPr>
          <w:rFonts w:ascii="Arial" w:hAnsi="Arial" w:cs="Arial"/>
          <w:b/>
        </w:rPr>
      </w:pPr>
      <w:r w:rsidRPr="00BA605C">
        <w:rPr>
          <w:rFonts w:ascii="Arial" w:eastAsia="Calibri" w:hAnsi="Arial" w:cs="Arial"/>
          <w:b/>
        </w:rPr>
        <w:lastRenderedPageBreak/>
        <w:t>Annexe n°4:</w:t>
      </w:r>
      <w:r w:rsidR="00BA605C" w:rsidRPr="00BA605C">
        <w:rPr>
          <w:rFonts w:ascii="Arial" w:eastAsia="Calibri" w:hAnsi="Arial" w:cs="Arial"/>
          <w:b/>
          <w:lang w:val="fr-FR"/>
        </w:rPr>
        <w:t xml:space="preserve"> </w:t>
      </w:r>
      <w:r w:rsidRPr="00BA605C">
        <w:rPr>
          <w:rFonts w:ascii="Arial" w:eastAsia="Calibri" w:hAnsi="Arial" w:cs="Arial"/>
          <w:b/>
        </w:rPr>
        <w:t xml:space="preserve">Modèle de cautionnement d'avance de démarrage  </w:t>
      </w:r>
    </w:p>
    <w:p w:rsidR="004A7735" w:rsidRPr="00BA605C" w:rsidRDefault="00643B25" w:rsidP="00BA605C">
      <w:pPr>
        <w:spacing w:after="0" w:line="259" w:lineRule="auto"/>
        <w:ind w:left="428" w:firstLine="0"/>
        <w:rPr>
          <w:rFonts w:ascii="Arial" w:hAnsi="Arial" w:cs="Arial"/>
        </w:rPr>
      </w:pPr>
      <w:r w:rsidRPr="00BA605C">
        <w:rPr>
          <w:rFonts w:ascii="Arial" w:eastAsia="Calibri"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eastAsia="Calibri" w:hAnsi="Arial" w:cs="Arial"/>
        </w:rPr>
        <w:t xml:space="preserve"> </w:t>
      </w:r>
    </w:p>
    <w:p w:rsidR="004A7735" w:rsidRPr="00BA605C" w:rsidRDefault="00643B25" w:rsidP="00BA605C">
      <w:pPr>
        <w:spacing w:after="0" w:line="259" w:lineRule="auto"/>
        <w:ind w:left="423" w:right="305" w:hanging="10"/>
        <w:rPr>
          <w:rFonts w:ascii="Arial" w:hAnsi="Arial" w:cs="Arial"/>
        </w:rPr>
      </w:pPr>
      <w:r w:rsidRPr="00BA605C">
        <w:rPr>
          <w:rFonts w:ascii="Arial" w:eastAsia="Calibri" w:hAnsi="Arial" w:cs="Arial"/>
        </w:rPr>
        <w:t xml:space="preserve">Organisme financier:…………...........................…………………… Référence du Cautionnement: N°…………...........................…………………… Adressée [indiquer le Maître d’Ouvrage ou le Maître d’Ouvrage Délégué] [Adresse du Maître d’Ouvrage ou du Maître d’Ouvrage Délégué] ci-dessous désigné «le Maître d’Ouvrage ou le Maître d’Ouvrage Délégué» Nous soussignés (organisme financier, adresse), déclarons par la présente garantir, pour le compte de : </w:t>
      </w:r>
    </w:p>
    <w:p w:rsidR="004A7735" w:rsidRPr="00BA605C" w:rsidRDefault="00643B25" w:rsidP="00BA605C">
      <w:pPr>
        <w:spacing w:after="0" w:line="259" w:lineRule="auto"/>
        <w:ind w:left="423" w:right="305" w:hanging="10"/>
        <w:rPr>
          <w:rFonts w:ascii="Arial" w:hAnsi="Arial" w:cs="Arial"/>
        </w:rPr>
      </w:pPr>
      <w:r w:rsidRPr="00BA605C">
        <w:rPr>
          <w:rFonts w:ascii="Arial" w:eastAsia="Calibri" w:hAnsi="Arial" w:cs="Arial"/>
        </w:rPr>
        <w:t>……………...............................................………..[letitulaire],auprofitde Maître d’Ouvrage ou Maître d’Ouvrage Délégué [Adresse du Maître d’Ouvrage ou du Maître d’Ouvrage Délégué] («le bénéficiaire») Le paiement, sans contestation et dès réception de la première demande écrite du bénéficiaire, déclarant que ………….................…….. [le titulaire] ne s’est pas acquitté de ses obligations, relatives au remboursement de l’avance de démarrage selon les conditions du marché………….................…….. du …………..................................…….. relatif aux fournitures et services connexes [indiquer l’objet et les références de l’appel d’offres et le lot, éventuellement], de la somme totale maximum correspondant à l’avance [quarante 40% du montant Toutes Taxes Comprises du marché n° ………….......................…….., payable dès la notification de l’ordre de service correspondant, soit:…………..........….. francs CFA La présente garantie entrera en vigueur et prendra effet dès réception des parts respectives de cette avance sur les comptes de …………..........................…….. [le titulaire] ouverts auprès de la banque ………….................……...sous le n°………….................... Elle restera en vigueur jusqu’au remboursement de l’avance conformément à la procédure fixée par le CCAP. Toutefois, le montant du cautionnement sera réduit proportionnellement au remboursement de l’avance au fur et à mesure de son remboursement. La loi et la juridiction applicables à la garantie sont celles de la République du Cameroun. Signé et authentifié par l’organisme financier à……………..........................……….., le……………..........................……….. [signature de l’organisme financier]</w:t>
      </w: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Default="00643B25" w:rsidP="00BA605C">
      <w:pPr>
        <w:spacing w:after="0" w:line="259" w:lineRule="auto"/>
        <w:ind w:left="428" w:firstLine="0"/>
        <w:rPr>
          <w:rFonts w:ascii="Arial" w:hAnsi="Arial" w:cs="Arial"/>
        </w:rPr>
      </w:pPr>
      <w:r w:rsidRPr="00BA605C">
        <w:rPr>
          <w:rFonts w:ascii="Arial" w:hAnsi="Arial" w:cs="Arial"/>
        </w:rPr>
        <w:t xml:space="preserve"> </w:t>
      </w:r>
    </w:p>
    <w:p w:rsidR="00BA605C" w:rsidRPr="00BA605C" w:rsidRDefault="00BA605C" w:rsidP="00BA605C">
      <w:pPr>
        <w:spacing w:after="0" w:line="259" w:lineRule="auto"/>
        <w:ind w:left="428" w:firstLine="0"/>
        <w:rPr>
          <w:rFonts w:ascii="Arial" w:hAnsi="Arial" w:cs="Arial"/>
        </w:rPr>
      </w:pP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Default="00643B25" w:rsidP="00BA605C">
      <w:pPr>
        <w:spacing w:after="0" w:line="259" w:lineRule="auto"/>
        <w:ind w:left="428" w:firstLine="0"/>
        <w:rPr>
          <w:rFonts w:ascii="Arial" w:hAnsi="Arial" w:cs="Arial"/>
        </w:rPr>
      </w:pPr>
      <w:r w:rsidRPr="00BA605C">
        <w:rPr>
          <w:rFonts w:ascii="Arial" w:hAnsi="Arial" w:cs="Arial"/>
        </w:rPr>
        <w:t xml:space="preserve"> </w:t>
      </w:r>
    </w:p>
    <w:p w:rsidR="00950474" w:rsidRPr="00BA605C" w:rsidRDefault="00950474" w:rsidP="00BA605C">
      <w:pPr>
        <w:spacing w:after="0" w:line="259" w:lineRule="auto"/>
        <w:ind w:left="428" w:firstLine="0"/>
        <w:rPr>
          <w:rFonts w:ascii="Arial" w:hAnsi="Arial" w:cs="Arial"/>
        </w:rPr>
      </w:pPr>
    </w:p>
    <w:p w:rsidR="004A7735" w:rsidRPr="00BA605C" w:rsidRDefault="00643B25" w:rsidP="00BA605C">
      <w:pPr>
        <w:ind w:left="427" w:right="1635"/>
        <w:rPr>
          <w:rFonts w:ascii="Arial" w:hAnsi="Arial" w:cs="Arial"/>
          <w:b/>
        </w:rPr>
      </w:pPr>
      <w:r w:rsidRPr="00BA605C">
        <w:rPr>
          <w:rFonts w:ascii="Arial" w:hAnsi="Arial" w:cs="Arial"/>
          <w:b/>
        </w:rPr>
        <w:lastRenderedPageBreak/>
        <w:t xml:space="preserve">Annexe n°5: Modèle de cautionnement de bonne exécution en remplacement de la  retenue de garantie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ind w:left="427" w:right="313"/>
        <w:rPr>
          <w:rFonts w:ascii="Arial" w:hAnsi="Arial" w:cs="Arial"/>
        </w:rPr>
      </w:pPr>
      <w:r w:rsidRPr="00BA605C">
        <w:rPr>
          <w:rFonts w:ascii="Arial" w:hAnsi="Arial" w:cs="Arial"/>
        </w:rPr>
        <w:t xml:space="preserve">Organisme financier:…………...........................…………………… </w:t>
      </w:r>
    </w:p>
    <w:p w:rsidR="004A7735" w:rsidRPr="00BA605C" w:rsidRDefault="00643B25" w:rsidP="00BA605C">
      <w:pPr>
        <w:ind w:left="427" w:right="313"/>
        <w:rPr>
          <w:rFonts w:ascii="Arial" w:hAnsi="Arial" w:cs="Arial"/>
        </w:rPr>
      </w:pPr>
      <w:r w:rsidRPr="00BA605C">
        <w:rPr>
          <w:rFonts w:ascii="Arial" w:hAnsi="Arial" w:cs="Arial"/>
        </w:rPr>
        <w:t xml:space="preserve">Référence du Cautionnement:N°…………...........................…………………… </w:t>
      </w:r>
    </w:p>
    <w:p w:rsidR="004A7735" w:rsidRPr="00BA605C" w:rsidRDefault="00643B25" w:rsidP="00BA605C">
      <w:pPr>
        <w:spacing w:after="4" w:line="264" w:lineRule="auto"/>
        <w:ind w:left="423" w:right="2978" w:hanging="10"/>
        <w:rPr>
          <w:rFonts w:ascii="Arial" w:hAnsi="Arial" w:cs="Arial"/>
        </w:rPr>
      </w:pPr>
      <w:r w:rsidRPr="00BA605C">
        <w:rPr>
          <w:rFonts w:ascii="Arial" w:hAnsi="Arial" w:cs="Arial"/>
        </w:rPr>
        <w:t xml:space="preserve">Adressée [indiquer le Maître d’Ouvrage ou le Maître d’Ouvrage Délégué] [Adresse du Maître d’Ouvrage ou du Maître d’Ouvrage Délégué] ci-dessous désigné «le Maître d’Ouvrage ou le Maître d’Ouvrage Délégué» </w:t>
      </w:r>
    </w:p>
    <w:p w:rsidR="004A7735" w:rsidRPr="00BA605C" w:rsidRDefault="00643B25" w:rsidP="00BA605C">
      <w:pPr>
        <w:spacing w:after="4" w:line="264" w:lineRule="auto"/>
        <w:ind w:left="423" w:right="-1" w:hanging="10"/>
        <w:rPr>
          <w:rFonts w:ascii="Arial" w:hAnsi="Arial" w:cs="Arial"/>
        </w:rPr>
      </w:pPr>
      <w:r w:rsidRPr="00BA605C">
        <w:rPr>
          <w:rFonts w:ascii="Arial" w:hAnsi="Arial" w:cs="Arial"/>
        </w:rPr>
        <w:t xml:space="preserve">Attendu que ………….................................................................nom et adresse du fournisseur ou du  prestataire], ci-dessous désigné «le Fournisseur», s’est engagé, en exécution du marché, à livrer les fournitures de  [indiquer l’objet des prestations] </w:t>
      </w:r>
    </w:p>
    <w:p w:rsidR="004A7735" w:rsidRPr="00BA605C" w:rsidRDefault="00643B25" w:rsidP="00BA605C">
      <w:pPr>
        <w:ind w:left="427" w:right="313"/>
        <w:rPr>
          <w:rFonts w:ascii="Arial" w:hAnsi="Arial" w:cs="Arial"/>
        </w:rPr>
      </w:pPr>
      <w:r w:rsidRPr="00BA605C">
        <w:rPr>
          <w:rFonts w:ascii="Arial" w:hAnsi="Arial" w:cs="Arial"/>
        </w:rPr>
        <w:t xml:space="preserve">Attendu qu’il est stipulé dans le marché que la retenue de garantie fixée à [pourcentage inférieur à 10%  </w:t>
      </w:r>
    </w:p>
    <w:p w:rsidR="004A7735" w:rsidRPr="00BA605C" w:rsidRDefault="00643B25" w:rsidP="00BA605C">
      <w:pPr>
        <w:ind w:left="427" w:right="313"/>
        <w:rPr>
          <w:rFonts w:ascii="Arial" w:hAnsi="Arial" w:cs="Arial"/>
        </w:rPr>
      </w:pPr>
      <w:r w:rsidRPr="00BA605C">
        <w:rPr>
          <w:rFonts w:ascii="Arial" w:hAnsi="Arial" w:cs="Arial"/>
        </w:rPr>
        <w:t xml:space="preserve">à préciser] du montant TTC du marché peut être remplacée par une caution solidaire, </w:t>
      </w:r>
    </w:p>
    <w:p w:rsidR="004A7735" w:rsidRPr="00BA605C" w:rsidRDefault="00643B25" w:rsidP="00BA605C">
      <w:pPr>
        <w:ind w:left="427" w:right="313"/>
        <w:rPr>
          <w:rFonts w:ascii="Arial" w:hAnsi="Arial" w:cs="Arial"/>
        </w:rPr>
      </w:pPr>
      <w:r w:rsidRPr="00BA605C">
        <w:rPr>
          <w:rFonts w:ascii="Arial" w:hAnsi="Arial" w:cs="Arial"/>
        </w:rPr>
        <w:t xml:space="preserve">Attendu que nous avons convenu de donner au Fournisseur ce cautionnement, </w:t>
      </w:r>
    </w:p>
    <w:p w:rsidR="004A7735" w:rsidRPr="00BA605C" w:rsidRDefault="00643B25" w:rsidP="00BA605C">
      <w:pPr>
        <w:ind w:left="427" w:right="-1"/>
        <w:rPr>
          <w:rFonts w:ascii="Arial" w:hAnsi="Arial" w:cs="Arial"/>
        </w:rPr>
      </w:pPr>
      <w:r w:rsidRPr="00BA605C">
        <w:rPr>
          <w:rFonts w:ascii="Arial" w:hAnsi="Arial" w:cs="Arial"/>
        </w:rPr>
        <w:t xml:space="preserve">Nous,…...........................adresse organisme financier], représentée par …...........................noms des  signataires], et ci-dessous désignée «organisme financier», </w:t>
      </w:r>
    </w:p>
    <w:p w:rsidR="004A7735" w:rsidRPr="00BA605C" w:rsidRDefault="00643B25" w:rsidP="00BA605C">
      <w:pPr>
        <w:spacing w:after="4" w:line="264" w:lineRule="auto"/>
        <w:ind w:left="0" w:right="-1" w:hanging="10"/>
        <w:rPr>
          <w:rFonts w:ascii="Arial" w:hAnsi="Arial" w:cs="Arial"/>
        </w:rPr>
      </w:pPr>
      <w:r w:rsidRPr="00BA605C">
        <w:rPr>
          <w:rFonts w:ascii="Arial" w:hAnsi="Arial" w:cs="Arial"/>
        </w:rPr>
        <w:t xml:space="preserve">Dès lors, nous affirmons par les présentes que nous nous portons garants et responsables à l’égard du  Maître d’Ouvrage ou du Maître d’Ouvrage Délégué, au nom du Fournisseur ou du prestataire, pour un  montant maximum de…………....................... [en chiffres et en lettres], correspondant à [pourcentage  inférieur à 10% à préciser] du montant du marché(10) </w:t>
      </w:r>
    </w:p>
    <w:p w:rsidR="004A7735" w:rsidRPr="00BA605C" w:rsidRDefault="00643B25" w:rsidP="00BA605C">
      <w:pPr>
        <w:spacing w:after="4" w:line="264" w:lineRule="auto"/>
        <w:ind w:left="0" w:right="-1" w:hanging="10"/>
        <w:rPr>
          <w:rFonts w:ascii="Arial" w:hAnsi="Arial" w:cs="Arial"/>
        </w:rPr>
      </w:pPr>
      <w:r w:rsidRPr="00BA605C">
        <w:rPr>
          <w:rFonts w:ascii="Arial" w:hAnsi="Arial" w:cs="Arial"/>
        </w:rPr>
        <w:t xml:space="preserve">Et nous nous engageons à payer au Maître d’Ouvrage ou au Maître d’Ouvrage Délégué,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De la somme indiquée ci-dessus. 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ind w:left="0" w:right="313"/>
        <w:rPr>
          <w:rFonts w:ascii="Arial" w:hAnsi="Arial" w:cs="Arial"/>
        </w:rPr>
      </w:pPr>
      <w:r w:rsidRPr="00BA605C">
        <w:rPr>
          <w:rFonts w:ascii="Arial" w:hAnsi="Arial" w:cs="Arial"/>
        </w:rPr>
        <w:t xml:space="preserve">La présente garantie entre en vigueur dès sa signature. Elle sera libérée dans un délai de trente (30) jours  à compter de la date de réception définitive des travaux, et sur main levée délivrée par le Maître d’Ouvrage  ou au Maître d’Ouvrage Délégué. </w:t>
      </w:r>
    </w:p>
    <w:p w:rsidR="004A7735" w:rsidRPr="00BA605C" w:rsidRDefault="00643B25" w:rsidP="00BA605C">
      <w:pPr>
        <w:spacing w:after="4" w:line="264" w:lineRule="auto"/>
        <w:ind w:left="0" w:right="317" w:hanging="10"/>
        <w:rPr>
          <w:rFonts w:ascii="Arial" w:hAnsi="Arial" w:cs="Arial"/>
        </w:rPr>
      </w:pPr>
      <w:r w:rsidRPr="00BA605C">
        <w:rPr>
          <w:rFonts w:ascii="Arial" w:hAnsi="Arial" w:cs="Arial"/>
        </w:rPr>
        <w:t xml:space="preserve">Toute demande de paiement formulée par le Maître d’Ouvrage ou le Maître d’Ouvrage Délégué au titre  de la présente garantie devra être faite par lettre recommandée avec accusé de réception, parvenue à  la banque pendant la période de validité du présent engagement. </w:t>
      </w:r>
    </w:p>
    <w:p w:rsidR="004A7735" w:rsidRPr="00BA605C" w:rsidRDefault="00643B25" w:rsidP="00BA605C">
      <w:pPr>
        <w:spacing w:after="4" w:line="264" w:lineRule="auto"/>
        <w:ind w:left="0" w:right="317" w:hanging="10"/>
        <w:rPr>
          <w:rFonts w:ascii="Arial" w:hAnsi="Arial" w:cs="Arial"/>
        </w:rPr>
      </w:pPr>
      <w:r w:rsidRPr="00BA605C">
        <w:rPr>
          <w:rFonts w:ascii="Arial" w:hAnsi="Arial" w:cs="Arial"/>
        </w:rPr>
        <w:t xml:space="preserve">La présente caution est soumise pour son interprétation et son exécution au droit camerounais. Les  tribunaux camerounais seront seuls compétents pour statuer sur tout ce qui concerne le présent  engagement et ses suites. </w:t>
      </w:r>
    </w:p>
    <w:p w:rsidR="004A7735" w:rsidRPr="00BA605C" w:rsidRDefault="00643B25" w:rsidP="00BA605C">
      <w:pPr>
        <w:ind w:left="427" w:right="-1"/>
        <w:rPr>
          <w:rFonts w:ascii="Arial" w:hAnsi="Arial" w:cs="Arial"/>
        </w:rPr>
      </w:pPr>
      <w:r w:rsidRPr="00BA605C">
        <w:rPr>
          <w:rFonts w:ascii="Arial" w:hAnsi="Arial" w:cs="Arial"/>
        </w:rPr>
        <w:t xml:space="preserve">Signé et authentifié par l’organisme  financier </w:t>
      </w:r>
    </w:p>
    <w:p w:rsidR="004A7735" w:rsidRPr="00BA605C" w:rsidRDefault="00643B25" w:rsidP="00BA605C">
      <w:pPr>
        <w:ind w:left="427" w:right="313"/>
        <w:rPr>
          <w:rFonts w:ascii="Arial" w:hAnsi="Arial" w:cs="Arial"/>
        </w:rPr>
      </w:pPr>
      <w:r w:rsidRPr="00BA605C">
        <w:rPr>
          <w:rFonts w:ascii="Arial" w:hAnsi="Arial" w:cs="Arial"/>
        </w:rPr>
        <w:t xml:space="preserve">à…………….,le ………………… </w:t>
      </w:r>
    </w:p>
    <w:p w:rsidR="004A7735" w:rsidRPr="00BA605C" w:rsidRDefault="00643B25" w:rsidP="00BA605C">
      <w:pPr>
        <w:ind w:left="427" w:right="313"/>
        <w:rPr>
          <w:rFonts w:ascii="Arial" w:hAnsi="Arial" w:cs="Arial"/>
        </w:rPr>
      </w:pPr>
      <w:r w:rsidRPr="00BA605C">
        <w:rPr>
          <w:rFonts w:ascii="Arial" w:hAnsi="Arial" w:cs="Arial"/>
        </w:rPr>
        <w:t xml:space="preserve">.[signature de l’Organisme financier]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Default="00643B25" w:rsidP="00BA605C">
      <w:pPr>
        <w:spacing w:after="0" w:line="259" w:lineRule="auto"/>
        <w:ind w:left="428" w:firstLine="0"/>
        <w:rPr>
          <w:rFonts w:ascii="Arial" w:hAnsi="Arial" w:cs="Arial"/>
        </w:rPr>
      </w:pPr>
      <w:r w:rsidRPr="00BA605C">
        <w:rPr>
          <w:rFonts w:ascii="Arial" w:hAnsi="Arial" w:cs="Arial"/>
        </w:rPr>
        <w:t xml:space="preserve"> </w:t>
      </w:r>
    </w:p>
    <w:p w:rsidR="00950474" w:rsidRDefault="00950474" w:rsidP="00BA605C">
      <w:pPr>
        <w:spacing w:after="0" w:line="259" w:lineRule="auto"/>
        <w:ind w:left="428" w:firstLine="0"/>
        <w:rPr>
          <w:rFonts w:ascii="Arial" w:hAnsi="Arial" w:cs="Arial"/>
        </w:rPr>
      </w:pPr>
    </w:p>
    <w:p w:rsidR="00950474" w:rsidRPr="00BA605C" w:rsidRDefault="00950474" w:rsidP="00BA605C">
      <w:pPr>
        <w:spacing w:after="0" w:line="259" w:lineRule="auto"/>
        <w:ind w:left="428" w:firstLine="0"/>
        <w:rPr>
          <w:rFonts w:ascii="Arial" w:hAnsi="Arial" w:cs="Arial"/>
        </w:rPr>
      </w:pPr>
    </w:p>
    <w:p w:rsidR="004A7735" w:rsidRPr="00BA605C" w:rsidRDefault="00643B25" w:rsidP="00BA605C">
      <w:pPr>
        <w:spacing w:after="0" w:line="259" w:lineRule="auto"/>
        <w:ind w:left="428" w:firstLine="0"/>
        <w:jc w:val="center"/>
        <w:rPr>
          <w:rFonts w:ascii="Arial" w:hAnsi="Arial" w:cs="Arial"/>
          <w:b/>
        </w:rPr>
      </w:pPr>
      <w:r w:rsidRPr="00BA605C">
        <w:rPr>
          <w:rFonts w:ascii="Arial" w:hAnsi="Arial" w:cs="Arial"/>
          <w:b/>
        </w:rPr>
        <w:lastRenderedPageBreak/>
        <w:t>Annexe n°6 : Modèle d’attestation pou autorisation du fabricant</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ind w:left="427" w:right="313"/>
        <w:rPr>
          <w:rFonts w:ascii="Arial" w:hAnsi="Arial" w:cs="Arial"/>
        </w:rPr>
      </w:pPr>
      <w:r w:rsidRPr="00BA605C">
        <w:rPr>
          <w:rFonts w:ascii="Arial" w:hAnsi="Arial" w:cs="Arial"/>
        </w:rPr>
        <w:t xml:space="preserve">[Le Soumissionnaire exige du Fabricant qu’il prépare cette lettre conformément aux indications ciaprès. Cette lettre doit être à l’entête du Fabricant et doit être signée par une personne dûment habilitée  à signer des documents qui engagent le Fabricant. Le Soumissionnaire inclut cette lettre dans son  offre, si exigé dans les RPAO. </w:t>
      </w:r>
    </w:p>
    <w:p w:rsidR="004A7735" w:rsidRPr="00BA605C" w:rsidRDefault="00643B25" w:rsidP="00BA605C">
      <w:pPr>
        <w:ind w:left="427" w:right="313"/>
        <w:rPr>
          <w:rFonts w:ascii="Arial" w:hAnsi="Arial" w:cs="Arial"/>
        </w:rPr>
      </w:pPr>
      <w:r w:rsidRPr="00BA605C">
        <w:rPr>
          <w:rFonts w:ascii="Arial" w:hAnsi="Arial" w:cs="Arial"/>
        </w:rPr>
        <w:t xml:space="preserve">Date [insérer la date (jour, mois, année) de remise de l’offre] AON° du :[insérer les références de  l’Appel d’Offres] Variante N°.:[insérer le numéro d’identification si cette offre est proposée pour une variante] </w:t>
      </w:r>
    </w:p>
    <w:p w:rsidR="004A7735" w:rsidRPr="00BA605C" w:rsidRDefault="00643B25" w:rsidP="00BA605C">
      <w:pPr>
        <w:ind w:left="427" w:right="313"/>
        <w:rPr>
          <w:rFonts w:ascii="Arial" w:hAnsi="Arial" w:cs="Arial"/>
        </w:rPr>
      </w:pPr>
      <w:r w:rsidRPr="00BA605C">
        <w:rPr>
          <w:rFonts w:ascii="Arial" w:hAnsi="Arial" w:cs="Arial"/>
        </w:rPr>
        <w:t xml:space="preserve">A:[insérer nom complet du Maître d’Ouvrage ou du Maître d’Ouvrage Délégué] </w:t>
      </w:r>
    </w:p>
    <w:p w:rsidR="004A7735" w:rsidRPr="00BA605C" w:rsidRDefault="00643B25" w:rsidP="00BA605C">
      <w:pPr>
        <w:ind w:left="427" w:right="313"/>
        <w:rPr>
          <w:rFonts w:ascii="Arial" w:hAnsi="Arial" w:cs="Arial"/>
        </w:rPr>
      </w:pPr>
      <w:r w:rsidRPr="00BA605C">
        <w:rPr>
          <w:rFonts w:ascii="Arial" w:hAnsi="Arial" w:cs="Arial"/>
        </w:rPr>
        <w:t xml:space="preserve">Je soussigné (nom et adresse complète du fabricant)………  </w:t>
      </w:r>
    </w:p>
    <w:p w:rsidR="004A7735" w:rsidRPr="00BA605C" w:rsidRDefault="00643B25" w:rsidP="00BA605C">
      <w:pPr>
        <w:ind w:left="427" w:right="313"/>
        <w:rPr>
          <w:rFonts w:ascii="Arial" w:hAnsi="Arial" w:cs="Arial"/>
        </w:rPr>
      </w:pPr>
      <w:r w:rsidRPr="00BA605C">
        <w:rPr>
          <w:rFonts w:ascii="Arial" w:hAnsi="Arial" w:cs="Arial"/>
        </w:rPr>
        <w:t xml:space="preserve">Atteste que la société (nom et adresse complète) est habilitée à commercialiser nos produits (ou le cas  échéant) dispose d’un agrément. </w:t>
      </w:r>
    </w:p>
    <w:p w:rsidR="004A7735" w:rsidRPr="00BA605C" w:rsidRDefault="00643B25" w:rsidP="00BA605C">
      <w:pPr>
        <w:ind w:left="427" w:right="313"/>
        <w:rPr>
          <w:rFonts w:ascii="Arial" w:hAnsi="Arial" w:cs="Arial"/>
        </w:rPr>
      </w:pPr>
      <w:r w:rsidRPr="00BA605C">
        <w:rPr>
          <w:rFonts w:ascii="Arial" w:hAnsi="Arial" w:cs="Arial"/>
        </w:rPr>
        <w:t xml:space="preserve">Nous confirmons toutes nos garanties et nous nous portons garants pour les fournitures offertes. </w:t>
      </w:r>
    </w:p>
    <w:p w:rsidR="004A7735" w:rsidRPr="00BA605C" w:rsidRDefault="00643B25" w:rsidP="00BA605C">
      <w:pPr>
        <w:ind w:left="427" w:right="313"/>
        <w:rPr>
          <w:rFonts w:ascii="Arial" w:hAnsi="Arial" w:cs="Arial"/>
        </w:rPr>
      </w:pPr>
      <w:r w:rsidRPr="00BA605C">
        <w:rPr>
          <w:rFonts w:ascii="Arial" w:hAnsi="Arial" w:cs="Arial"/>
        </w:rPr>
        <w:t xml:space="preserve">Signature </w:t>
      </w:r>
    </w:p>
    <w:p w:rsidR="004A7735" w:rsidRPr="00BA605C" w:rsidRDefault="00643B25" w:rsidP="00BA605C">
      <w:pPr>
        <w:ind w:left="427" w:right="313"/>
        <w:rPr>
          <w:rFonts w:ascii="Arial" w:hAnsi="Arial" w:cs="Arial"/>
        </w:rPr>
      </w:pPr>
      <w:r w:rsidRPr="00BA605C">
        <w:rPr>
          <w:rFonts w:ascii="Arial" w:hAnsi="Arial" w:cs="Arial"/>
        </w:rPr>
        <w:t xml:space="preserve">En date du............................ </w:t>
      </w:r>
    </w:p>
    <w:p w:rsidR="004A7735" w:rsidRPr="00BA605C" w:rsidRDefault="00643B25" w:rsidP="00BA605C">
      <w:pPr>
        <w:ind w:left="427" w:right="313"/>
        <w:rPr>
          <w:rFonts w:ascii="Arial" w:hAnsi="Arial" w:cs="Arial"/>
        </w:rPr>
      </w:pPr>
      <w:r w:rsidRPr="00BA605C">
        <w:rPr>
          <w:rFonts w:ascii="Arial" w:hAnsi="Arial" w:cs="Arial"/>
        </w:rPr>
        <w:t xml:space="preserve">Jour de..................................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BA605C" w:rsidRDefault="00BA605C" w:rsidP="00BA605C">
      <w:pPr>
        <w:ind w:left="427" w:right="313"/>
        <w:rPr>
          <w:rFonts w:ascii="Arial" w:hAnsi="Arial" w:cs="Arial"/>
        </w:rPr>
      </w:pPr>
    </w:p>
    <w:p w:rsidR="00BA605C" w:rsidRDefault="00BA605C" w:rsidP="00BA605C">
      <w:pPr>
        <w:ind w:left="427" w:right="313"/>
        <w:rPr>
          <w:rFonts w:ascii="Arial" w:hAnsi="Arial" w:cs="Arial"/>
        </w:rPr>
      </w:pPr>
    </w:p>
    <w:p w:rsidR="00BA605C" w:rsidRDefault="00BA605C" w:rsidP="00BA605C">
      <w:pPr>
        <w:ind w:left="427" w:right="313"/>
        <w:rPr>
          <w:rFonts w:ascii="Arial" w:hAnsi="Arial" w:cs="Arial"/>
        </w:rPr>
      </w:pPr>
    </w:p>
    <w:p w:rsidR="00BA605C" w:rsidRDefault="00BA605C" w:rsidP="00BA605C">
      <w:pPr>
        <w:ind w:left="427" w:right="313"/>
        <w:rPr>
          <w:rFonts w:ascii="Arial" w:hAnsi="Arial" w:cs="Arial"/>
        </w:rPr>
      </w:pPr>
    </w:p>
    <w:p w:rsidR="00950474" w:rsidRDefault="00950474" w:rsidP="00BA605C">
      <w:pPr>
        <w:ind w:left="427" w:right="313"/>
        <w:rPr>
          <w:rFonts w:ascii="Arial" w:hAnsi="Arial" w:cs="Arial"/>
        </w:rPr>
      </w:pPr>
    </w:p>
    <w:p w:rsidR="00950474" w:rsidRDefault="00950474" w:rsidP="00BA605C">
      <w:pPr>
        <w:ind w:left="427" w:right="313"/>
        <w:rPr>
          <w:rFonts w:ascii="Arial" w:hAnsi="Arial" w:cs="Arial"/>
        </w:rPr>
      </w:pPr>
    </w:p>
    <w:p w:rsidR="00BA605C" w:rsidRDefault="00BA605C" w:rsidP="00BA605C">
      <w:pPr>
        <w:ind w:left="427" w:right="313"/>
        <w:rPr>
          <w:rFonts w:ascii="Arial" w:hAnsi="Arial" w:cs="Arial"/>
        </w:rPr>
      </w:pPr>
    </w:p>
    <w:p w:rsidR="00BA605C" w:rsidRDefault="00BA605C" w:rsidP="00BA605C">
      <w:pPr>
        <w:ind w:left="427" w:right="313"/>
        <w:rPr>
          <w:rFonts w:ascii="Arial" w:hAnsi="Arial" w:cs="Arial"/>
        </w:rPr>
      </w:pPr>
    </w:p>
    <w:p w:rsidR="00BA605C" w:rsidRPr="00950474" w:rsidRDefault="00BA605C" w:rsidP="00950474">
      <w:pPr>
        <w:widowControl w:val="0"/>
        <w:autoSpaceDE w:val="0"/>
        <w:spacing w:after="0" w:line="240" w:lineRule="auto"/>
        <w:ind w:right="134"/>
        <w:jc w:val="center"/>
        <w:rPr>
          <w:rFonts w:ascii="Arial" w:hAnsi="Arial" w:cs="Arial"/>
          <w:b/>
          <w:bCs/>
          <w:caps/>
          <w:spacing w:val="36"/>
          <w:w w:val="80"/>
          <w:position w:val="-1"/>
        </w:rPr>
      </w:pPr>
      <w:bookmarkStart w:id="211" w:name="_Toc530309776"/>
      <w:r w:rsidRPr="00950474">
        <w:rPr>
          <w:rFonts w:ascii="Arial" w:hAnsi="Arial" w:cs="Arial"/>
          <w:b/>
          <w:bCs/>
          <w:caps/>
          <w:spacing w:val="36"/>
          <w:w w:val="80"/>
          <w:position w:val="-1"/>
        </w:rPr>
        <w:t xml:space="preserve">Annexe n° 7 : </w:t>
      </w:r>
      <w:bookmarkStart w:id="212" w:name="_Hlk143620145"/>
      <w:r w:rsidRPr="00950474">
        <w:rPr>
          <w:rFonts w:ascii="Arial" w:hAnsi="Arial" w:cs="Arial"/>
          <w:b/>
          <w:bCs/>
          <w:caps/>
          <w:spacing w:val="36"/>
          <w:w w:val="80"/>
          <w:position w:val="-1"/>
        </w:rPr>
        <w:t>Cadre du planning</w:t>
      </w:r>
      <w:bookmarkEnd w:id="211"/>
      <w:r w:rsidRPr="00950474">
        <w:rPr>
          <w:rFonts w:ascii="Arial" w:hAnsi="Arial" w:cs="Arial"/>
          <w:b/>
          <w:bCs/>
          <w:caps/>
          <w:spacing w:val="36"/>
          <w:w w:val="80"/>
          <w:position w:val="-1"/>
        </w:rPr>
        <w:t xml:space="preserve"> de livraison</w:t>
      </w:r>
    </w:p>
    <w:p w:rsidR="00950474" w:rsidRDefault="00950474" w:rsidP="00950474">
      <w:pPr>
        <w:keepNext/>
        <w:keepLines/>
        <w:spacing w:after="0" w:line="240" w:lineRule="auto"/>
        <w:ind w:right="134"/>
        <w:outlineLvl w:val="1"/>
        <w:rPr>
          <w:rFonts w:ascii="Arial" w:hAnsi="Arial" w:cs="Arial"/>
        </w:rPr>
      </w:pPr>
      <w:bookmarkStart w:id="213" w:name="_Toc529986297"/>
      <w:bookmarkStart w:id="214" w:name="_Toc530307558"/>
      <w:bookmarkStart w:id="215" w:name="_Toc530309777"/>
    </w:p>
    <w:p w:rsidR="00BA605C" w:rsidRPr="00950474" w:rsidRDefault="00BA605C" w:rsidP="00950474">
      <w:pPr>
        <w:keepNext/>
        <w:keepLines/>
        <w:spacing w:after="0" w:line="240" w:lineRule="auto"/>
        <w:ind w:right="134"/>
        <w:outlineLvl w:val="1"/>
        <w:rPr>
          <w:rFonts w:ascii="Arial" w:hAnsi="Arial" w:cs="Arial"/>
          <w:b/>
          <w:bCs/>
        </w:rPr>
      </w:pPr>
      <w:r w:rsidRPr="00950474">
        <w:rPr>
          <w:rFonts w:ascii="Arial" w:hAnsi="Arial" w:cs="Arial"/>
        </w:rPr>
        <w:t>Note sur la présentation des plannings</w:t>
      </w:r>
      <w:bookmarkEnd w:id="213"/>
      <w:bookmarkEnd w:id="214"/>
      <w:bookmarkEnd w:id="215"/>
    </w:p>
    <w:p w:rsidR="00BA605C" w:rsidRPr="00950474" w:rsidRDefault="00BA605C" w:rsidP="00950474">
      <w:pPr>
        <w:widowControl w:val="0"/>
        <w:autoSpaceDE w:val="0"/>
        <w:spacing w:after="0" w:line="240" w:lineRule="auto"/>
        <w:ind w:right="134"/>
        <w:rPr>
          <w:rFonts w:ascii="Arial" w:hAnsi="Arial" w:cs="Arial"/>
        </w:rPr>
      </w:pPr>
    </w:p>
    <w:p w:rsidR="00BA605C" w:rsidRPr="00950474" w:rsidRDefault="00BA605C" w:rsidP="00950474">
      <w:pPr>
        <w:widowControl w:val="0"/>
        <w:autoSpaceDE w:val="0"/>
        <w:spacing w:after="0" w:line="240" w:lineRule="auto"/>
        <w:ind w:right="134"/>
        <w:rPr>
          <w:rFonts w:ascii="Arial" w:hAnsi="Arial" w:cs="Arial"/>
        </w:rPr>
      </w:pPr>
      <w:r w:rsidRPr="00950474">
        <w:rPr>
          <w:rFonts w:ascii="Arial" w:hAnsi="Arial" w:cs="Arial"/>
        </w:rPr>
        <w:t>Les quantités, les rendements journaliers, la durée d’exécution des prestations et les ralentissements voire, les interruptions, devront ressortir clairement des plannings.</w:t>
      </w:r>
    </w:p>
    <w:p w:rsidR="00BA605C" w:rsidRPr="00950474" w:rsidRDefault="00BA605C" w:rsidP="00950474">
      <w:pPr>
        <w:widowControl w:val="0"/>
        <w:autoSpaceDE w:val="0"/>
        <w:spacing w:after="0" w:line="240" w:lineRule="auto"/>
        <w:ind w:right="134"/>
        <w:rPr>
          <w:rFonts w:ascii="Arial" w:hAnsi="Arial" w:cs="Arial"/>
        </w:rPr>
      </w:pPr>
    </w:p>
    <w:p w:rsidR="00BA605C" w:rsidRPr="00950474" w:rsidRDefault="00BA605C" w:rsidP="00950474">
      <w:pPr>
        <w:widowControl w:val="0"/>
        <w:autoSpaceDE w:val="0"/>
        <w:spacing w:after="0" w:line="240" w:lineRule="auto"/>
        <w:ind w:right="134"/>
        <w:rPr>
          <w:rFonts w:ascii="Arial" w:hAnsi="Arial" w:cs="Arial"/>
        </w:rPr>
      </w:pPr>
      <w:r w:rsidRPr="00950474">
        <w:rPr>
          <w:rFonts w:ascii="Arial" w:hAnsi="Arial" w:cs="Arial"/>
        </w:rPr>
        <w:t xml:space="preserve">Le planning financier qui découle du planning des prestations devra indiquer mois par mois, les </w:t>
      </w:r>
      <w:r w:rsidRPr="00950474">
        <w:rPr>
          <w:rFonts w:ascii="Arial" w:hAnsi="Arial" w:cs="Arial"/>
          <w:spacing w:val="-26"/>
        </w:rPr>
        <w:t xml:space="preserve">et </w:t>
      </w:r>
      <w:r w:rsidRPr="00950474">
        <w:rPr>
          <w:rFonts w:ascii="Arial" w:hAnsi="Arial" w:cs="Arial"/>
        </w:rPr>
        <w:t>montants prévisionnels des décomptes de prestations par poste et cumulés, en tenant compte de l’incidence des saisons de pluies, pour la solution de base et éventuellement la solution variante.</w:t>
      </w:r>
    </w:p>
    <w:p w:rsidR="00BA605C" w:rsidRPr="00950474" w:rsidRDefault="00BA605C" w:rsidP="00950474">
      <w:pPr>
        <w:widowControl w:val="0"/>
        <w:autoSpaceDE w:val="0"/>
        <w:spacing w:after="0" w:line="240" w:lineRule="auto"/>
        <w:ind w:right="134"/>
        <w:rPr>
          <w:rFonts w:ascii="Arial" w:hAnsi="Arial" w:cs="Arial"/>
        </w:rPr>
      </w:pPr>
    </w:p>
    <w:p w:rsidR="00BA605C" w:rsidRDefault="00BA605C" w:rsidP="00950474">
      <w:pPr>
        <w:widowControl w:val="0"/>
        <w:autoSpaceDE w:val="0"/>
        <w:spacing w:after="0" w:line="240" w:lineRule="auto"/>
        <w:ind w:right="134"/>
        <w:rPr>
          <w:rFonts w:ascii="Arial" w:hAnsi="Arial" w:cs="Arial"/>
          <w:i/>
        </w:rPr>
      </w:pPr>
      <w:r w:rsidRPr="00950474">
        <w:rPr>
          <w:rFonts w:ascii="Arial" w:hAnsi="Arial" w:cs="Arial"/>
          <w:i/>
        </w:rPr>
        <w:t>[Les cadres des plannings à préparer et insérer dans le Dossier d’Appel d’Offres par le Maître d’Ouvrage]</w:t>
      </w:r>
    </w:p>
    <w:p w:rsidR="00950474" w:rsidRPr="00950474" w:rsidRDefault="00950474" w:rsidP="00950474">
      <w:pPr>
        <w:widowControl w:val="0"/>
        <w:autoSpaceDE w:val="0"/>
        <w:spacing w:after="0" w:line="240" w:lineRule="auto"/>
        <w:ind w:right="134"/>
        <w:rPr>
          <w:rFonts w:ascii="Arial" w:hAnsi="Arial" w:cs="Arial"/>
          <w:i/>
        </w:rPr>
      </w:pPr>
    </w:p>
    <w:bookmarkEnd w:id="212"/>
    <w:p w:rsidR="00BA605C" w:rsidRPr="00950474" w:rsidRDefault="00BA605C" w:rsidP="00950474">
      <w:pPr>
        <w:widowControl w:val="0"/>
        <w:autoSpaceDE w:val="0"/>
        <w:adjustRightInd w:val="0"/>
        <w:spacing w:after="0" w:line="240" w:lineRule="auto"/>
        <w:ind w:left="127" w:right="134"/>
        <w:rPr>
          <w:rFonts w:ascii="Arial" w:hAnsi="Arial" w:cs="Arial"/>
        </w:rPr>
      </w:pPr>
      <w:r w:rsidRPr="00950474">
        <w:rPr>
          <w:rFonts w:ascii="Arial" w:hAnsi="Arial" w:cs="Arial"/>
          <w:b/>
          <w:bCs/>
        </w:rPr>
        <w:t>A. Préciser</w:t>
      </w:r>
      <w:r w:rsidR="00950474">
        <w:rPr>
          <w:rFonts w:ascii="Arial" w:hAnsi="Arial" w:cs="Arial"/>
          <w:b/>
          <w:bCs/>
          <w:lang w:val="fr-FR"/>
        </w:rPr>
        <w:t xml:space="preserve"> </w:t>
      </w:r>
      <w:r w:rsidRPr="00950474">
        <w:rPr>
          <w:rFonts w:ascii="Arial" w:hAnsi="Arial" w:cs="Arial"/>
          <w:b/>
          <w:bCs/>
        </w:rPr>
        <w:t>la</w:t>
      </w:r>
      <w:r w:rsidR="00950474">
        <w:rPr>
          <w:rFonts w:ascii="Arial" w:hAnsi="Arial" w:cs="Arial"/>
          <w:b/>
          <w:bCs/>
          <w:lang w:val="fr-FR"/>
        </w:rPr>
        <w:t xml:space="preserve"> </w:t>
      </w:r>
      <w:r w:rsidRPr="00950474">
        <w:rPr>
          <w:rFonts w:ascii="Arial" w:hAnsi="Arial" w:cs="Arial"/>
          <w:b/>
          <w:bCs/>
        </w:rPr>
        <w:t>nature</w:t>
      </w:r>
      <w:r w:rsidR="00950474">
        <w:rPr>
          <w:rFonts w:ascii="Arial" w:hAnsi="Arial" w:cs="Arial"/>
          <w:b/>
          <w:bCs/>
          <w:lang w:val="fr-FR"/>
        </w:rPr>
        <w:t xml:space="preserve"> </w:t>
      </w:r>
      <w:r w:rsidRPr="00950474">
        <w:rPr>
          <w:rFonts w:ascii="Arial" w:hAnsi="Arial" w:cs="Arial"/>
          <w:b/>
          <w:bCs/>
        </w:rPr>
        <w:t>de</w:t>
      </w:r>
      <w:r w:rsidR="00950474">
        <w:rPr>
          <w:rFonts w:ascii="Arial" w:hAnsi="Arial" w:cs="Arial"/>
          <w:b/>
          <w:bCs/>
          <w:lang w:val="fr-FR"/>
        </w:rPr>
        <w:t xml:space="preserve"> </w:t>
      </w:r>
      <w:r w:rsidRPr="00950474">
        <w:rPr>
          <w:rFonts w:ascii="Arial" w:hAnsi="Arial" w:cs="Arial"/>
          <w:b/>
          <w:bCs/>
        </w:rPr>
        <w:t>l’activité</w:t>
      </w:r>
    </w:p>
    <w:tbl>
      <w:tblPr>
        <w:tblW w:w="9532" w:type="dxa"/>
        <w:tblInd w:w="112" w:type="dxa"/>
        <w:tblLayout w:type="fixed"/>
        <w:tblCellMar>
          <w:left w:w="0" w:type="dxa"/>
          <w:right w:w="0" w:type="dxa"/>
        </w:tblCellMar>
        <w:tblLook w:val="0000" w:firstRow="0" w:lastRow="0" w:firstColumn="0" w:lastColumn="0" w:noHBand="0" w:noVBand="0"/>
      </w:tblPr>
      <w:tblGrid>
        <w:gridCol w:w="4377"/>
        <w:gridCol w:w="383"/>
        <w:gridCol w:w="382"/>
        <w:gridCol w:w="383"/>
        <w:gridCol w:w="383"/>
        <w:gridCol w:w="382"/>
        <w:gridCol w:w="383"/>
        <w:gridCol w:w="383"/>
        <w:gridCol w:w="382"/>
        <w:gridCol w:w="383"/>
        <w:gridCol w:w="383"/>
        <w:gridCol w:w="382"/>
        <w:gridCol w:w="383"/>
        <w:gridCol w:w="563"/>
      </w:tblGrid>
      <w:tr w:rsidR="00BA605C" w:rsidRPr="00950474" w:rsidTr="00BA605C">
        <w:trPr>
          <w:trHeight w:hRule="exact" w:val="816"/>
        </w:trPr>
        <w:tc>
          <w:tcPr>
            <w:tcW w:w="4377"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5155" w:type="dxa"/>
            <w:gridSpan w:val="13"/>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left="985" w:right="134"/>
              <w:rPr>
                <w:rFonts w:ascii="Arial" w:hAnsi="Arial" w:cs="Arial"/>
              </w:rPr>
            </w:pPr>
            <w:r w:rsidRPr="00950474">
              <w:rPr>
                <w:rFonts w:ascii="Arial" w:hAnsi="Arial" w:cs="Arial"/>
                <w:i/>
                <w:iCs/>
              </w:rPr>
              <w:t>[Mois ou semainesàcompterdudébutdelamission]</w:t>
            </w:r>
          </w:p>
        </w:tc>
      </w:tr>
      <w:tr w:rsidR="00BA605C" w:rsidRPr="00950474" w:rsidTr="00BA605C">
        <w:trPr>
          <w:trHeight w:hRule="exact" w:val="509"/>
        </w:trPr>
        <w:tc>
          <w:tcPr>
            <w:tcW w:w="4377"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112" w:right="134"/>
              <w:rPr>
                <w:rFonts w:ascii="Arial" w:hAnsi="Arial" w:cs="Arial"/>
              </w:rPr>
            </w:pPr>
            <w:r w:rsidRPr="00950474">
              <w:rPr>
                <w:rFonts w:ascii="Arial" w:hAnsi="Arial" w:cs="Arial"/>
                <w:position w:val="-9"/>
              </w:rPr>
              <w:t>1</w:t>
            </w:r>
            <w:r w:rsidRPr="00950474">
              <w:rPr>
                <w:rFonts w:ascii="Arial" w:hAnsi="Arial" w:cs="Arial"/>
              </w:rPr>
              <w:t>er</w:t>
            </w: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145" w:right="134"/>
              <w:rPr>
                <w:rFonts w:ascii="Arial" w:hAnsi="Arial" w:cs="Arial"/>
              </w:rPr>
            </w:pPr>
            <w:r w:rsidRPr="00950474">
              <w:rPr>
                <w:rFonts w:ascii="Arial" w:hAnsi="Arial" w:cs="Arial"/>
                <w:position w:val="-9"/>
              </w:rPr>
              <w:t>2</w:t>
            </w:r>
            <w:r w:rsidRPr="00950474">
              <w:rPr>
                <w:rFonts w:ascii="Arial" w:hAnsi="Arial" w:cs="Arial"/>
              </w:rPr>
              <w:t>e</w:t>
            </w: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79" w:right="134"/>
              <w:rPr>
                <w:rFonts w:ascii="Arial" w:hAnsi="Arial" w:cs="Arial"/>
              </w:rPr>
            </w:pPr>
            <w:r w:rsidRPr="00950474">
              <w:rPr>
                <w:rFonts w:ascii="Arial" w:hAnsi="Arial" w:cs="Arial"/>
                <w:position w:val="-9"/>
              </w:rPr>
              <w:t>3</w:t>
            </w:r>
            <w:r w:rsidRPr="00950474">
              <w:rPr>
                <w:rFonts w:ascii="Arial" w:hAnsi="Arial" w:cs="Arial"/>
              </w:rPr>
              <w:t>e</w:t>
            </w: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82" w:right="134"/>
              <w:rPr>
                <w:rFonts w:ascii="Arial" w:hAnsi="Arial" w:cs="Arial"/>
              </w:rPr>
            </w:pPr>
            <w:r w:rsidRPr="00950474">
              <w:rPr>
                <w:rFonts w:ascii="Arial" w:hAnsi="Arial" w:cs="Arial"/>
                <w:position w:val="-9"/>
              </w:rPr>
              <w:t>4</w:t>
            </w:r>
            <w:r w:rsidRPr="00950474">
              <w:rPr>
                <w:rFonts w:ascii="Arial" w:hAnsi="Arial" w:cs="Arial"/>
              </w:rPr>
              <w:t>e</w:t>
            </w: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65" w:right="134"/>
              <w:rPr>
                <w:rFonts w:ascii="Arial" w:hAnsi="Arial" w:cs="Arial"/>
              </w:rPr>
            </w:pPr>
            <w:r w:rsidRPr="00950474">
              <w:rPr>
                <w:rFonts w:ascii="Arial" w:hAnsi="Arial" w:cs="Arial"/>
                <w:position w:val="-9"/>
              </w:rPr>
              <w:t>5</w:t>
            </w:r>
            <w:r w:rsidRPr="00950474">
              <w:rPr>
                <w:rFonts w:ascii="Arial" w:hAnsi="Arial" w:cs="Arial"/>
              </w:rPr>
              <w:t>e</w:t>
            </w: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109" w:right="134"/>
              <w:rPr>
                <w:rFonts w:ascii="Arial" w:hAnsi="Arial" w:cs="Arial"/>
              </w:rPr>
            </w:pPr>
            <w:r w:rsidRPr="00950474">
              <w:rPr>
                <w:rFonts w:ascii="Arial" w:hAnsi="Arial" w:cs="Arial"/>
                <w:position w:val="-9"/>
              </w:rPr>
              <w:t>6</w:t>
            </w:r>
            <w:r w:rsidRPr="00950474">
              <w:rPr>
                <w:rFonts w:ascii="Arial" w:hAnsi="Arial" w:cs="Arial"/>
              </w:rPr>
              <w:t>e</w:t>
            </w: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82" w:right="134"/>
              <w:rPr>
                <w:rFonts w:ascii="Arial" w:hAnsi="Arial" w:cs="Arial"/>
              </w:rPr>
            </w:pPr>
            <w:r w:rsidRPr="00950474">
              <w:rPr>
                <w:rFonts w:ascii="Arial" w:hAnsi="Arial" w:cs="Arial"/>
                <w:position w:val="-9"/>
              </w:rPr>
              <w:t>7</w:t>
            </w:r>
            <w:r w:rsidRPr="00950474">
              <w:rPr>
                <w:rFonts w:ascii="Arial" w:hAnsi="Arial" w:cs="Arial"/>
              </w:rPr>
              <w:t>e</w:t>
            </w: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95" w:right="134"/>
              <w:rPr>
                <w:rFonts w:ascii="Arial" w:hAnsi="Arial" w:cs="Arial"/>
              </w:rPr>
            </w:pPr>
            <w:r w:rsidRPr="00950474">
              <w:rPr>
                <w:rFonts w:ascii="Arial" w:hAnsi="Arial" w:cs="Arial"/>
                <w:position w:val="-9"/>
              </w:rPr>
              <w:t>8</w:t>
            </w:r>
            <w:r w:rsidRPr="00950474">
              <w:rPr>
                <w:rFonts w:ascii="Arial" w:hAnsi="Arial" w:cs="Arial"/>
              </w:rPr>
              <w:t>e</w:t>
            </w: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99" w:right="134"/>
              <w:rPr>
                <w:rFonts w:ascii="Arial" w:hAnsi="Arial" w:cs="Arial"/>
              </w:rPr>
            </w:pPr>
            <w:r w:rsidRPr="00950474">
              <w:rPr>
                <w:rFonts w:ascii="Arial" w:hAnsi="Arial" w:cs="Arial"/>
                <w:position w:val="-9"/>
              </w:rPr>
              <w:t>9</w:t>
            </w:r>
            <w:r w:rsidRPr="00950474">
              <w:rPr>
                <w:rFonts w:ascii="Arial" w:hAnsi="Arial" w:cs="Arial"/>
              </w:rPr>
              <w:t>e</w:t>
            </w: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35" w:right="134"/>
              <w:rPr>
                <w:rFonts w:ascii="Arial" w:hAnsi="Arial" w:cs="Arial"/>
              </w:rPr>
            </w:pPr>
            <w:r w:rsidRPr="00950474">
              <w:rPr>
                <w:rFonts w:ascii="Arial" w:hAnsi="Arial" w:cs="Arial"/>
              </w:rPr>
              <w:t>10</w:t>
            </w:r>
            <w:r w:rsidRPr="00950474">
              <w:rPr>
                <w:rFonts w:ascii="Arial" w:hAnsi="Arial" w:cs="Arial"/>
                <w:position w:val="9"/>
              </w:rPr>
              <w:t>e</w:t>
            </w: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59" w:right="134"/>
              <w:rPr>
                <w:rFonts w:ascii="Arial" w:hAnsi="Arial" w:cs="Arial"/>
              </w:rPr>
            </w:pPr>
            <w:r w:rsidRPr="00950474">
              <w:rPr>
                <w:rFonts w:ascii="Arial" w:hAnsi="Arial" w:cs="Arial"/>
              </w:rPr>
              <w:t>11</w:t>
            </w:r>
            <w:r w:rsidRPr="00950474">
              <w:rPr>
                <w:rFonts w:ascii="Arial" w:hAnsi="Arial" w:cs="Arial"/>
                <w:position w:val="9"/>
              </w:rPr>
              <w:t>e</w:t>
            </w: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29" w:right="134"/>
              <w:rPr>
                <w:rFonts w:ascii="Arial" w:hAnsi="Arial" w:cs="Arial"/>
              </w:rPr>
            </w:pPr>
            <w:r w:rsidRPr="00950474">
              <w:rPr>
                <w:rFonts w:ascii="Arial" w:hAnsi="Arial" w:cs="Arial"/>
              </w:rPr>
              <w:t>12</w:t>
            </w:r>
            <w:r w:rsidRPr="00950474">
              <w:rPr>
                <w:rFonts w:ascii="Arial" w:hAnsi="Arial" w:cs="Arial"/>
                <w:position w:val="9"/>
              </w:rPr>
              <w:t>e</w:t>
            </w:r>
          </w:p>
        </w:tc>
        <w:tc>
          <w:tcPr>
            <w:tcW w:w="56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r>
      <w:tr w:rsidR="00BA605C" w:rsidRPr="00950474" w:rsidTr="00BA605C">
        <w:trPr>
          <w:trHeight w:hRule="exact" w:val="834"/>
        </w:trPr>
        <w:tc>
          <w:tcPr>
            <w:tcW w:w="4377"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left="20" w:right="134"/>
              <w:rPr>
                <w:rFonts w:ascii="Arial" w:hAnsi="Arial" w:cs="Arial"/>
              </w:rPr>
            </w:pPr>
            <w:r w:rsidRPr="00950474">
              <w:rPr>
                <w:rFonts w:ascii="Arial" w:hAnsi="Arial" w:cs="Arial"/>
              </w:rPr>
              <w:t>Activité</w:t>
            </w:r>
            <w:r w:rsidRPr="00950474">
              <w:rPr>
                <w:rFonts w:ascii="Arial" w:hAnsi="Arial" w:cs="Arial"/>
                <w:i/>
                <w:iCs/>
                <w:position w:val="1"/>
              </w:rPr>
              <w:t>(tâche)</w:t>
            </w: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56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r>
      <w:tr w:rsidR="00BA605C" w:rsidRPr="00950474" w:rsidTr="00BA605C">
        <w:trPr>
          <w:trHeight w:hRule="exact" w:val="931"/>
        </w:trPr>
        <w:tc>
          <w:tcPr>
            <w:tcW w:w="4377"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56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r>
      <w:tr w:rsidR="00BA605C" w:rsidRPr="00950474" w:rsidTr="00BA605C">
        <w:trPr>
          <w:trHeight w:hRule="exact" w:val="931"/>
        </w:trPr>
        <w:tc>
          <w:tcPr>
            <w:tcW w:w="4377"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56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r>
      <w:tr w:rsidR="00BA605C" w:rsidRPr="00950474" w:rsidTr="00BA605C">
        <w:trPr>
          <w:trHeight w:hRule="exact" w:val="931"/>
        </w:trPr>
        <w:tc>
          <w:tcPr>
            <w:tcW w:w="4377"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56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r>
      <w:tr w:rsidR="00BA605C" w:rsidRPr="00950474" w:rsidTr="00BA605C">
        <w:trPr>
          <w:trHeight w:hRule="exact" w:val="936"/>
        </w:trPr>
        <w:tc>
          <w:tcPr>
            <w:tcW w:w="4377"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2"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38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c>
          <w:tcPr>
            <w:tcW w:w="563" w:type="dxa"/>
            <w:tcBorders>
              <w:top w:val="single" w:sz="4" w:space="0" w:color="221F1F"/>
              <w:left w:val="single" w:sz="4" w:space="0" w:color="221F1F"/>
              <w:bottom w:val="single" w:sz="4" w:space="0" w:color="221F1F"/>
              <w:right w:val="single" w:sz="4" w:space="0" w:color="221F1F"/>
            </w:tcBorders>
          </w:tcPr>
          <w:p w:rsidR="00BA605C" w:rsidRPr="00950474" w:rsidRDefault="00BA605C" w:rsidP="00950474">
            <w:pPr>
              <w:widowControl w:val="0"/>
              <w:autoSpaceDE w:val="0"/>
              <w:adjustRightInd w:val="0"/>
              <w:spacing w:after="0" w:line="240" w:lineRule="auto"/>
              <w:ind w:right="134"/>
              <w:rPr>
                <w:rFonts w:ascii="Arial" w:hAnsi="Arial" w:cs="Arial"/>
              </w:rPr>
            </w:pPr>
          </w:p>
        </w:tc>
      </w:tr>
    </w:tbl>
    <w:p w:rsidR="00BA605C" w:rsidRPr="00950474" w:rsidRDefault="00BA605C" w:rsidP="00950474">
      <w:pPr>
        <w:widowControl w:val="0"/>
        <w:autoSpaceDE w:val="0"/>
        <w:spacing w:after="0" w:line="240" w:lineRule="auto"/>
        <w:ind w:right="134"/>
        <w:jc w:val="center"/>
        <w:rPr>
          <w:rFonts w:ascii="Arial" w:hAnsi="Arial" w:cs="Arial"/>
          <w:b/>
          <w:bCs/>
        </w:rPr>
      </w:pPr>
    </w:p>
    <w:p w:rsidR="00BA605C" w:rsidRPr="00950474" w:rsidRDefault="00BA605C" w:rsidP="00950474">
      <w:pPr>
        <w:widowControl w:val="0"/>
        <w:autoSpaceDE w:val="0"/>
        <w:spacing w:after="0" w:line="240" w:lineRule="auto"/>
        <w:ind w:right="134"/>
        <w:jc w:val="center"/>
        <w:rPr>
          <w:rFonts w:ascii="Arial" w:hAnsi="Arial" w:cs="Arial"/>
          <w:b/>
          <w:bCs/>
        </w:rPr>
      </w:pPr>
    </w:p>
    <w:p w:rsidR="00BA605C" w:rsidRPr="00950474" w:rsidRDefault="00BA605C" w:rsidP="00950474">
      <w:pPr>
        <w:widowControl w:val="0"/>
        <w:autoSpaceDE w:val="0"/>
        <w:spacing w:after="0" w:line="240" w:lineRule="auto"/>
        <w:ind w:right="134"/>
        <w:rPr>
          <w:rFonts w:ascii="Arial" w:hAnsi="Arial" w:cs="Arial"/>
          <w:color w:val="000000" w:themeColor="text1"/>
        </w:rPr>
      </w:pPr>
    </w:p>
    <w:p w:rsidR="00BA605C" w:rsidRPr="00950474" w:rsidRDefault="00BA605C" w:rsidP="00950474">
      <w:pPr>
        <w:widowControl w:val="0"/>
        <w:autoSpaceDE w:val="0"/>
        <w:spacing w:after="0" w:line="240" w:lineRule="auto"/>
        <w:ind w:right="134"/>
        <w:rPr>
          <w:rFonts w:ascii="Arial" w:hAnsi="Arial" w:cs="Arial"/>
          <w:color w:val="000000" w:themeColor="text1"/>
        </w:rPr>
      </w:pPr>
    </w:p>
    <w:p w:rsidR="00BA605C" w:rsidRPr="00950474" w:rsidRDefault="00BA605C" w:rsidP="00950474">
      <w:pPr>
        <w:widowControl w:val="0"/>
        <w:autoSpaceDE w:val="0"/>
        <w:spacing w:after="0" w:line="240" w:lineRule="auto"/>
        <w:ind w:right="134"/>
        <w:rPr>
          <w:rFonts w:ascii="Arial" w:hAnsi="Arial" w:cs="Arial"/>
          <w:color w:val="000000" w:themeColor="text1"/>
        </w:rPr>
      </w:pPr>
    </w:p>
    <w:p w:rsidR="00BA605C" w:rsidRDefault="00BA605C" w:rsidP="00950474">
      <w:pPr>
        <w:widowControl w:val="0"/>
        <w:autoSpaceDE w:val="0"/>
        <w:spacing w:after="0" w:line="240" w:lineRule="auto"/>
        <w:ind w:right="134"/>
        <w:rPr>
          <w:rFonts w:ascii="Arial" w:hAnsi="Arial" w:cs="Arial"/>
          <w:color w:val="000000" w:themeColor="text1"/>
        </w:rPr>
      </w:pPr>
    </w:p>
    <w:p w:rsidR="00950474" w:rsidRDefault="00950474" w:rsidP="00950474">
      <w:pPr>
        <w:widowControl w:val="0"/>
        <w:autoSpaceDE w:val="0"/>
        <w:spacing w:after="0" w:line="240" w:lineRule="auto"/>
        <w:ind w:right="134"/>
        <w:rPr>
          <w:rFonts w:ascii="Arial" w:hAnsi="Arial" w:cs="Arial"/>
          <w:color w:val="000000" w:themeColor="text1"/>
        </w:rPr>
      </w:pPr>
    </w:p>
    <w:p w:rsidR="00950474" w:rsidRDefault="00950474" w:rsidP="00950474">
      <w:pPr>
        <w:widowControl w:val="0"/>
        <w:autoSpaceDE w:val="0"/>
        <w:spacing w:after="0" w:line="240" w:lineRule="auto"/>
        <w:ind w:right="134"/>
        <w:rPr>
          <w:rFonts w:ascii="Arial" w:hAnsi="Arial" w:cs="Arial"/>
          <w:color w:val="000000" w:themeColor="text1"/>
        </w:rPr>
      </w:pPr>
    </w:p>
    <w:p w:rsidR="00950474" w:rsidRDefault="00950474" w:rsidP="00950474">
      <w:pPr>
        <w:widowControl w:val="0"/>
        <w:autoSpaceDE w:val="0"/>
        <w:spacing w:after="0" w:line="240" w:lineRule="auto"/>
        <w:ind w:right="134"/>
        <w:rPr>
          <w:rFonts w:ascii="Arial" w:hAnsi="Arial" w:cs="Arial"/>
          <w:color w:val="000000" w:themeColor="text1"/>
        </w:rPr>
      </w:pPr>
    </w:p>
    <w:p w:rsidR="00950474" w:rsidRDefault="00950474" w:rsidP="00950474">
      <w:pPr>
        <w:widowControl w:val="0"/>
        <w:autoSpaceDE w:val="0"/>
        <w:spacing w:after="0" w:line="240" w:lineRule="auto"/>
        <w:ind w:right="134"/>
        <w:rPr>
          <w:rFonts w:ascii="Arial" w:hAnsi="Arial" w:cs="Arial"/>
          <w:color w:val="000000" w:themeColor="text1"/>
        </w:rPr>
      </w:pPr>
    </w:p>
    <w:p w:rsidR="00950474" w:rsidRDefault="00950474" w:rsidP="00950474">
      <w:pPr>
        <w:widowControl w:val="0"/>
        <w:autoSpaceDE w:val="0"/>
        <w:spacing w:after="0" w:line="240" w:lineRule="auto"/>
        <w:ind w:right="134"/>
        <w:rPr>
          <w:rFonts w:ascii="Arial" w:hAnsi="Arial" w:cs="Arial"/>
          <w:color w:val="000000" w:themeColor="text1"/>
        </w:rPr>
      </w:pPr>
    </w:p>
    <w:p w:rsidR="00950474" w:rsidRDefault="00950474" w:rsidP="00950474">
      <w:pPr>
        <w:widowControl w:val="0"/>
        <w:autoSpaceDE w:val="0"/>
        <w:spacing w:after="0" w:line="240" w:lineRule="auto"/>
        <w:ind w:right="134"/>
        <w:rPr>
          <w:rFonts w:ascii="Arial" w:hAnsi="Arial" w:cs="Arial"/>
          <w:color w:val="000000" w:themeColor="text1"/>
        </w:rPr>
      </w:pPr>
    </w:p>
    <w:p w:rsidR="00950474" w:rsidRDefault="00950474" w:rsidP="00950474">
      <w:pPr>
        <w:widowControl w:val="0"/>
        <w:autoSpaceDE w:val="0"/>
        <w:spacing w:after="0" w:line="240" w:lineRule="auto"/>
        <w:ind w:right="134"/>
        <w:rPr>
          <w:rFonts w:ascii="Arial" w:hAnsi="Arial" w:cs="Arial"/>
          <w:color w:val="000000" w:themeColor="text1"/>
        </w:rPr>
      </w:pPr>
    </w:p>
    <w:p w:rsidR="00950474" w:rsidRDefault="00950474" w:rsidP="00950474">
      <w:pPr>
        <w:widowControl w:val="0"/>
        <w:autoSpaceDE w:val="0"/>
        <w:spacing w:after="0" w:line="240" w:lineRule="auto"/>
        <w:ind w:right="134"/>
        <w:rPr>
          <w:rFonts w:ascii="Arial" w:hAnsi="Arial" w:cs="Arial"/>
          <w:color w:val="000000" w:themeColor="text1"/>
        </w:rPr>
      </w:pPr>
    </w:p>
    <w:p w:rsidR="00950474" w:rsidRDefault="00950474" w:rsidP="00950474">
      <w:pPr>
        <w:widowControl w:val="0"/>
        <w:autoSpaceDE w:val="0"/>
        <w:spacing w:after="0" w:line="240" w:lineRule="auto"/>
        <w:ind w:right="134"/>
        <w:rPr>
          <w:rFonts w:ascii="Arial" w:hAnsi="Arial" w:cs="Arial"/>
          <w:color w:val="000000" w:themeColor="text1"/>
        </w:rPr>
      </w:pPr>
    </w:p>
    <w:p w:rsidR="00950474" w:rsidRPr="00950474" w:rsidRDefault="00950474" w:rsidP="00950474">
      <w:pPr>
        <w:widowControl w:val="0"/>
        <w:autoSpaceDE w:val="0"/>
        <w:spacing w:after="0" w:line="240" w:lineRule="auto"/>
        <w:ind w:right="134"/>
        <w:rPr>
          <w:rFonts w:ascii="Arial" w:hAnsi="Arial" w:cs="Arial"/>
          <w:color w:val="000000" w:themeColor="text1"/>
        </w:rPr>
      </w:pPr>
    </w:p>
    <w:p w:rsidR="00BA605C" w:rsidRPr="00950474" w:rsidRDefault="00BA605C" w:rsidP="00950474">
      <w:pPr>
        <w:widowControl w:val="0"/>
        <w:autoSpaceDE w:val="0"/>
        <w:spacing w:after="0" w:line="240" w:lineRule="auto"/>
        <w:ind w:right="134"/>
        <w:rPr>
          <w:rFonts w:ascii="Arial" w:hAnsi="Arial" w:cs="Arial"/>
          <w:color w:val="000000" w:themeColor="text1"/>
        </w:rPr>
      </w:pPr>
    </w:p>
    <w:p w:rsidR="00BA605C" w:rsidRPr="00950474" w:rsidRDefault="00BA605C" w:rsidP="00950474">
      <w:pPr>
        <w:pStyle w:val="RPAOART2"/>
        <w:spacing w:before="0" w:after="0" w:line="240" w:lineRule="auto"/>
        <w:ind w:right="134"/>
        <w:rPr>
          <w:rFonts w:ascii="Arial" w:hAnsi="Arial"/>
          <w:sz w:val="22"/>
          <w:szCs w:val="22"/>
        </w:rPr>
      </w:pPr>
      <w:bookmarkStart w:id="216" w:name="_Toc157502117"/>
      <w:r w:rsidRPr="00950474">
        <w:rPr>
          <w:rFonts w:ascii="Arial" w:hAnsi="Arial"/>
          <w:sz w:val="22"/>
          <w:szCs w:val="22"/>
        </w:rPr>
        <w:lastRenderedPageBreak/>
        <w:t>Annexe n°8 : Modèle liste personnel à mobiliser dans le cadre des services connexes</w:t>
      </w:r>
      <w:bookmarkEnd w:id="216"/>
    </w:p>
    <w:p w:rsidR="00BA605C" w:rsidRPr="00950474" w:rsidRDefault="00BA605C" w:rsidP="00950474">
      <w:pPr>
        <w:widowControl w:val="0"/>
        <w:autoSpaceDE w:val="0"/>
        <w:spacing w:after="0" w:line="240" w:lineRule="auto"/>
        <w:ind w:right="134"/>
        <w:rPr>
          <w:rFonts w:ascii="Arial" w:hAnsi="Arial" w:cs="Arial"/>
        </w:rPr>
      </w:pPr>
    </w:p>
    <w:p w:rsidR="00BA605C" w:rsidRPr="00950474" w:rsidRDefault="00BA605C" w:rsidP="002711DD">
      <w:pPr>
        <w:widowControl w:val="0"/>
        <w:numPr>
          <w:ilvl w:val="0"/>
          <w:numId w:val="89"/>
        </w:numPr>
        <w:suppressAutoHyphens/>
        <w:autoSpaceDE w:val="0"/>
        <w:autoSpaceDN w:val="0"/>
        <w:spacing w:after="0" w:line="240" w:lineRule="auto"/>
        <w:ind w:right="134"/>
        <w:textAlignment w:val="baseline"/>
        <w:rPr>
          <w:rFonts w:ascii="Arial" w:hAnsi="Arial" w:cs="Arial"/>
        </w:rPr>
      </w:pPr>
      <w:r w:rsidRPr="00950474">
        <w:rPr>
          <w:rFonts w:ascii="Arial" w:hAnsi="Arial" w:cs="Arial"/>
        </w:rPr>
        <w:t>Personnel technique /de gestion</w:t>
      </w:r>
    </w:p>
    <w:p w:rsidR="00BA605C" w:rsidRPr="00950474" w:rsidRDefault="00BA605C" w:rsidP="00950474">
      <w:pPr>
        <w:widowControl w:val="0"/>
        <w:autoSpaceDE w:val="0"/>
        <w:spacing w:after="0" w:line="240" w:lineRule="auto"/>
        <w:ind w:right="134"/>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387"/>
        <w:gridCol w:w="2420"/>
      </w:tblGrid>
      <w:tr w:rsidR="00BA605C" w:rsidRPr="00950474" w:rsidTr="00BA605C">
        <w:tc>
          <w:tcPr>
            <w:tcW w:w="2405" w:type="dxa"/>
            <w:shd w:val="clear" w:color="auto" w:fill="E7E6E6" w:themeFill="background2"/>
          </w:tcPr>
          <w:p w:rsidR="00BA605C" w:rsidRPr="00950474" w:rsidRDefault="00BA605C" w:rsidP="00950474">
            <w:pPr>
              <w:widowControl w:val="0"/>
              <w:autoSpaceDE w:val="0"/>
              <w:spacing w:after="0" w:line="240" w:lineRule="auto"/>
              <w:ind w:right="134"/>
              <w:rPr>
                <w:rFonts w:ascii="Arial" w:hAnsi="Arial" w:cs="Arial"/>
              </w:rPr>
            </w:pPr>
            <w:r w:rsidRPr="00950474">
              <w:rPr>
                <w:rFonts w:ascii="Arial" w:hAnsi="Arial" w:cs="Arial"/>
              </w:rPr>
              <w:t>Nom</w:t>
            </w:r>
          </w:p>
        </w:tc>
        <w:tc>
          <w:tcPr>
            <w:tcW w:w="2410" w:type="dxa"/>
            <w:shd w:val="clear" w:color="auto" w:fill="E7E6E6" w:themeFill="background2"/>
          </w:tcPr>
          <w:p w:rsidR="00BA605C" w:rsidRPr="00950474" w:rsidRDefault="00BA605C" w:rsidP="00950474">
            <w:pPr>
              <w:widowControl w:val="0"/>
              <w:autoSpaceDE w:val="0"/>
              <w:spacing w:after="0" w:line="240" w:lineRule="auto"/>
              <w:ind w:right="134"/>
              <w:rPr>
                <w:rFonts w:ascii="Arial" w:hAnsi="Arial" w:cs="Arial"/>
              </w:rPr>
            </w:pPr>
            <w:r w:rsidRPr="00950474">
              <w:rPr>
                <w:rFonts w:ascii="Arial" w:hAnsi="Arial" w:cs="Arial"/>
              </w:rPr>
              <w:t xml:space="preserve">Expérience </w:t>
            </w:r>
          </w:p>
        </w:tc>
        <w:tc>
          <w:tcPr>
            <w:tcW w:w="2387" w:type="dxa"/>
            <w:shd w:val="clear" w:color="auto" w:fill="E7E6E6" w:themeFill="background2"/>
          </w:tcPr>
          <w:p w:rsidR="00BA605C" w:rsidRPr="00950474" w:rsidRDefault="00BA605C" w:rsidP="00950474">
            <w:pPr>
              <w:widowControl w:val="0"/>
              <w:autoSpaceDE w:val="0"/>
              <w:spacing w:after="0" w:line="240" w:lineRule="auto"/>
              <w:ind w:right="134"/>
              <w:rPr>
                <w:rFonts w:ascii="Arial" w:hAnsi="Arial" w:cs="Arial"/>
              </w:rPr>
            </w:pPr>
            <w:r w:rsidRPr="00950474">
              <w:rPr>
                <w:rFonts w:ascii="Arial" w:hAnsi="Arial" w:cs="Arial"/>
              </w:rPr>
              <w:t>Poste</w:t>
            </w:r>
          </w:p>
        </w:tc>
        <w:tc>
          <w:tcPr>
            <w:tcW w:w="2420" w:type="dxa"/>
            <w:shd w:val="clear" w:color="auto" w:fill="E7E6E6" w:themeFill="background2"/>
          </w:tcPr>
          <w:p w:rsidR="00BA605C" w:rsidRPr="00950474" w:rsidRDefault="00BA605C" w:rsidP="00950474">
            <w:pPr>
              <w:widowControl w:val="0"/>
              <w:autoSpaceDE w:val="0"/>
              <w:spacing w:after="0" w:line="240" w:lineRule="auto"/>
              <w:ind w:right="134"/>
              <w:rPr>
                <w:rFonts w:ascii="Arial" w:hAnsi="Arial" w:cs="Arial"/>
              </w:rPr>
            </w:pPr>
            <w:r w:rsidRPr="00950474">
              <w:rPr>
                <w:rFonts w:ascii="Arial" w:hAnsi="Arial" w:cs="Arial"/>
              </w:rPr>
              <w:t>Attributions</w:t>
            </w:r>
          </w:p>
        </w:tc>
      </w:tr>
    </w:tbl>
    <w:tbl>
      <w:tblPr>
        <w:tblStyle w:val="Grilledutableau2"/>
        <w:tblW w:w="0" w:type="auto"/>
        <w:tblLook w:val="04A0" w:firstRow="1" w:lastRow="0" w:firstColumn="1" w:lastColumn="0" w:noHBand="0" w:noVBand="1"/>
      </w:tblPr>
      <w:tblGrid>
        <w:gridCol w:w="2405"/>
        <w:gridCol w:w="2405"/>
        <w:gridCol w:w="2406"/>
        <w:gridCol w:w="2406"/>
      </w:tblGrid>
      <w:tr w:rsidR="00BA605C" w:rsidRPr="00950474" w:rsidTr="00BA605C">
        <w:tc>
          <w:tcPr>
            <w:tcW w:w="2405" w:type="dxa"/>
          </w:tcPr>
          <w:p w:rsidR="00BA605C" w:rsidRPr="00950474" w:rsidRDefault="00BA605C" w:rsidP="00950474">
            <w:pPr>
              <w:widowControl w:val="0"/>
              <w:autoSpaceDE w:val="0"/>
              <w:spacing w:after="0" w:line="240" w:lineRule="auto"/>
              <w:ind w:right="134"/>
              <w:rPr>
                <w:rFonts w:ascii="Arial" w:hAnsi="Arial" w:cs="Arial"/>
                <w:sz w:val="22"/>
                <w:szCs w:val="22"/>
              </w:rPr>
            </w:pPr>
          </w:p>
        </w:tc>
        <w:tc>
          <w:tcPr>
            <w:tcW w:w="2405" w:type="dxa"/>
          </w:tcPr>
          <w:p w:rsidR="00BA605C" w:rsidRPr="00950474" w:rsidRDefault="00BA605C" w:rsidP="00950474">
            <w:pPr>
              <w:widowControl w:val="0"/>
              <w:autoSpaceDE w:val="0"/>
              <w:spacing w:after="0" w:line="240" w:lineRule="auto"/>
              <w:ind w:right="134"/>
              <w:rPr>
                <w:rFonts w:ascii="Arial" w:hAnsi="Arial" w:cs="Arial"/>
                <w:sz w:val="22"/>
                <w:szCs w:val="22"/>
              </w:rPr>
            </w:pPr>
          </w:p>
        </w:tc>
        <w:tc>
          <w:tcPr>
            <w:tcW w:w="2406" w:type="dxa"/>
          </w:tcPr>
          <w:p w:rsidR="00BA605C" w:rsidRPr="00950474" w:rsidRDefault="00BA605C" w:rsidP="00950474">
            <w:pPr>
              <w:widowControl w:val="0"/>
              <w:autoSpaceDE w:val="0"/>
              <w:spacing w:after="0" w:line="240" w:lineRule="auto"/>
              <w:ind w:right="134"/>
              <w:rPr>
                <w:rFonts w:ascii="Arial" w:hAnsi="Arial" w:cs="Arial"/>
                <w:sz w:val="22"/>
                <w:szCs w:val="22"/>
              </w:rPr>
            </w:pPr>
          </w:p>
        </w:tc>
        <w:tc>
          <w:tcPr>
            <w:tcW w:w="2406" w:type="dxa"/>
          </w:tcPr>
          <w:p w:rsidR="00BA605C" w:rsidRPr="00950474" w:rsidRDefault="00BA605C" w:rsidP="00950474">
            <w:pPr>
              <w:widowControl w:val="0"/>
              <w:autoSpaceDE w:val="0"/>
              <w:spacing w:after="0" w:line="240" w:lineRule="auto"/>
              <w:ind w:right="134"/>
              <w:rPr>
                <w:rFonts w:ascii="Arial" w:hAnsi="Arial" w:cs="Arial"/>
                <w:sz w:val="22"/>
                <w:szCs w:val="22"/>
              </w:rPr>
            </w:pPr>
          </w:p>
        </w:tc>
      </w:tr>
      <w:tr w:rsidR="00BA605C" w:rsidRPr="00950474" w:rsidTr="00BA605C">
        <w:tc>
          <w:tcPr>
            <w:tcW w:w="2405" w:type="dxa"/>
          </w:tcPr>
          <w:p w:rsidR="00BA605C" w:rsidRPr="00950474" w:rsidRDefault="00BA605C" w:rsidP="00950474">
            <w:pPr>
              <w:widowControl w:val="0"/>
              <w:autoSpaceDE w:val="0"/>
              <w:spacing w:after="0" w:line="240" w:lineRule="auto"/>
              <w:ind w:right="134"/>
              <w:rPr>
                <w:rFonts w:ascii="Arial" w:hAnsi="Arial" w:cs="Arial"/>
                <w:sz w:val="22"/>
                <w:szCs w:val="22"/>
              </w:rPr>
            </w:pPr>
          </w:p>
        </w:tc>
        <w:tc>
          <w:tcPr>
            <w:tcW w:w="2405" w:type="dxa"/>
          </w:tcPr>
          <w:p w:rsidR="00BA605C" w:rsidRPr="00950474" w:rsidRDefault="00BA605C" w:rsidP="00950474">
            <w:pPr>
              <w:widowControl w:val="0"/>
              <w:autoSpaceDE w:val="0"/>
              <w:spacing w:after="0" w:line="240" w:lineRule="auto"/>
              <w:ind w:right="134"/>
              <w:rPr>
                <w:rFonts w:ascii="Arial" w:hAnsi="Arial" w:cs="Arial"/>
                <w:sz w:val="22"/>
                <w:szCs w:val="22"/>
              </w:rPr>
            </w:pPr>
          </w:p>
        </w:tc>
        <w:tc>
          <w:tcPr>
            <w:tcW w:w="2406" w:type="dxa"/>
          </w:tcPr>
          <w:p w:rsidR="00BA605C" w:rsidRPr="00950474" w:rsidRDefault="00BA605C" w:rsidP="00950474">
            <w:pPr>
              <w:widowControl w:val="0"/>
              <w:autoSpaceDE w:val="0"/>
              <w:spacing w:after="0" w:line="240" w:lineRule="auto"/>
              <w:ind w:right="134"/>
              <w:rPr>
                <w:rFonts w:ascii="Arial" w:hAnsi="Arial" w:cs="Arial"/>
                <w:sz w:val="22"/>
                <w:szCs w:val="22"/>
              </w:rPr>
            </w:pPr>
          </w:p>
        </w:tc>
        <w:tc>
          <w:tcPr>
            <w:tcW w:w="2406" w:type="dxa"/>
          </w:tcPr>
          <w:p w:rsidR="00BA605C" w:rsidRPr="00950474" w:rsidRDefault="00BA605C" w:rsidP="00950474">
            <w:pPr>
              <w:widowControl w:val="0"/>
              <w:autoSpaceDE w:val="0"/>
              <w:spacing w:after="0" w:line="240" w:lineRule="auto"/>
              <w:ind w:right="134"/>
              <w:rPr>
                <w:rFonts w:ascii="Arial" w:hAnsi="Arial" w:cs="Arial"/>
                <w:sz w:val="22"/>
                <w:szCs w:val="22"/>
              </w:rPr>
            </w:pPr>
          </w:p>
        </w:tc>
      </w:tr>
      <w:tr w:rsidR="00BA605C" w:rsidRPr="00950474" w:rsidTr="00BA605C">
        <w:tc>
          <w:tcPr>
            <w:tcW w:w="2405" w:type="dxa"/>
          </w:tcPr>
          <w:p w:rsidR="00BA605C" w:rsidRPr="00950474" w:rsidRDefault="00BA605C" w:rsidP="00950474">
            <w:pPr>
              <w:widowControl w:val="0"/>
              <w:autoSpaceDE w:val="0"/>
              <w:spacing w:after="0" w:line="240" w:lineRule="auto"/>
              <w:ind w:right="134"/>
              <w:rPr>
                <w:rFonts w:ascii="Arial" w:hAnsi="Arial" w:cs="Arial"/>
                <w:sz w:val="22"/>
                <w:szCs w:val="22"/>
              </w:rPr>
            </w:pPr>
          </w:p>
        </w:tc>
        <w:tc>
          <w:tcPr>
            <w:tcW w:w="2405" w:type="dxa"/>
          </w:tcPr>
          <w:p w:rsidR="00BA605C" w:rsidRPr="00950474" w:rsidRDefault="00BA605C" w:rsidP="00950474">
            <w:pPr>
              <w:widowControl w:val="0"/>
              <w:autoSpaceDE w:val="0"/>
              <w:spacing w:after="0" w:line="240" w:lineRule="auto"/>
              <w:ind w:right="134"/>
              <w:rPr>
                <w:rFonts w:ascii="Arial" w:hAnsi="Arial" w:cs="Arial"/>
                <w:sz w:val="22"/>
                <w:szCs w:val="22"/>
              </w:rPr>
            </w:pPr>
          </w:p>
        </w:tc>
        <w:tc>
          <w:tcPr>
            <w:tcW w:w="2406" w:type="dxa"/>
          </w:tcPr>
          <w:p w:rsidR="00BA605C" w:rsidRPr="00950474" w:rsidRDefault="00BA605C" w:rsidP="00950474">
            <w:pPr>
              <w:widowControl w:val="0"/>
              <w:autoSpaceDE w:val="0"/>
              <w:spacing w:after="0" w:line="240" w:lineRule="auto"/>
              <w:ind w:right="134"/>
              <w:rPr>
                <w:rFonts w:ascii="Arial" w:hAnsi="Arial" w:cs="Arial"/>
                <w:sz w:val="22"/>
                <w:szCs w:val="22"/>
              </w:rPr>
            </w:pPr>
          </w:p>
        </w:tc>
        <w:tc>
          <w:tcPr>
            <w:tcW w:w="2406" w:type="dxa"/>
          </w:tcPr>
          <w:p w:rsidR="00BA605C" w:rsidRPr="00950474" w:rsidRDefault="00BA605C" w:rsidP="00950474">
            <w:pPr>
              <w:widowControl w:val="0"/>
              <w:autoSpaceDE w:val="0"/>
              <w:spacing w:after="0" w:line="240" w:lineRule="auto"/>
              <w:ind w:right="134"/>
              <w:rPr>
                <w:rFonts w:ascii="Arial" w:hAnsi="Arial" w:cs="Arial"/>
                <w:sz w:val="22"/>
                <w:szCs w:val="22"/>
              </w:rPr>
            </w:pPr>
          </w:p>
        </w:tc>
      </w:tr>
    </w:tbl>
    <w:p w:rsidR="00BA605C" w:rsidRPr="00950474" w:rsidRDefault="00BA605C" w:rsidP="00950474">
      <w:pPr>
        <w:widowControl w:val="0"/>
        <w:autoSpaceDE w:val="0"/>
        <w:spacing w:after="0" w:line="240" w:lineRule="auto"/>
        <w:ind w:right="134"/>
        <w:rPr>
          <w:rFonts w:ascii="Arial" w:hAnsi="Arial" w:cs="Arial"/>
        </w:rPr>
      </w:pPr>
    </w:p>
    <w:p w:rsidR="00BA605C" w:rsidRPr="00950474" w:rsidRDefault="00BA605C" w:rsidP="002711DD">
      <w:pPr>
        <w:widowControl w:val="0"/>
        <w:numPr>
          <w:ilvl w:val="0"/>
          <w:numId w:val="89"/>
        </w:numPr>
        <w:suppressAutoHyphens/>
        <w:autoSpaceDE w:val="0"/>
        <w:autoSpaceDN w:val="0"/>
        <w:spacing w:after="0" w:line="240" w:lineRule="auto"/>
        <w:ind w:right="134"/>
        <w:textAlignment w:val="baseline"/>
        <w:rPr>
          <w:rFonts w:ascii="Arial" w:hAnsi="Arial" w:cs="Arial"/>
        </w:rPr>
      </w:pPr>
      <w:r w:rsidRPr="00950474">
        <w:rPr>
          <w:rFonts w:ascii="Arial" w:hAnsi="Arial" w:cs="Arial"/>
        </w:rPr>
        <w:t>Personnel d’appui (siège et local)</w:t>
      </w:r>
    </w:p>
    <w:p w:rsidR="00BA605C" w:rsidRPr="00950474" w:rsidRDefault="00BA605C" w:rsidP="00950474">
      <w:pPr>
        <w:widowControl w:val="0"/>
        <w:autoSpaceDE w:val="0"/>
        <w:spacing w:after="0" w:line="240" w:lineRule="auto"/>
        <w:ind w:right="134"/>
        <w:rPr>
          <w:rFonts w:ascii="Arial" w:hAnsi="Arial" w:cs="Arial"/>
        </w:rPr>
      </w:pPr>
    </w:p>
    <w:tbl>
      <w:tblPr>
        <w:tblStyle w:val="Grilledutableau2"/>
        <w:tblW w:w="9634" w:type="dxa"/>
        <w:tblLook w:val="04A0" w:firstRow="1" w:lastRow="0" w:firstColumn="1" w:lastColumn="0" w:noHBand="0" w:noVBand="1"/>
      </w:tblPr>
      <w:tblGrid>
        <w:gridCol w:w="2547"/>
        <w:gridCol w:w="2268"/>
        <w:gridCol w:w="2410"/>
        <w:gridCol w:w="2409"/>
      </w:tblGrid>
      <w:tr w:rsidR="00BA605C" w:rsidRPr="00950474" w:rsidTr="00BA605C">
        <w:tc>
          <w:tcPr>
            <w:tcW w:w="2547" w:type="dxa"/>
            <w:shd w:val="clear" w:color="auto" w:fill="E7E6E6" w:themeFill="background2"/>
          </w:tcPr>
          <w:p w:rsidR="00BA605C" w:rsidRPr="00950474" w:rsidRDefault="00BA605C" w:rsidP="00950474">
            <w:pPr>
              <w:widowControl w:val="0"/>
              <w:autoSpaceDE w:val="0"/>
              <w:spacing w:after="0" w:line="240" w:lineRule="auto"/>
              <w:ind w:right="134"/>
              <w:rPr>
                <w:rFonts w:ascii="Arial" w:hAnsi="Arial" w:cs="Arial"/>
                <w:sz w:val="22"/>
                <w:szCs w:val="22"/>
              </w:rPr>
            </w:pPr>
            <w:r w:rsidRPr="00950474">
              <w:rPr>
                <w:rFonts w:ascii="Arial" w:hAnsi="Arial" w:cs="Arial"/>
                <w:sz w:val="22"/>
                <w:szCs w:val="22"/>
              </w:rPr>
              <w:t xml:space="preserve">Nom </w:t>
            </w:r>
          </w:p>
        </w:tc>
        <w:tc>
          <w:tcPr>
            <w:tcW w:w="2268" w:type="dxa"/>
            <w:shd w:val="clear" w:color="auto" w:fill="E7E6E6" w:themeFill="background2"/>
          </w:tcPr>
          <w:p w:rsidR="00BA605C" w:rsidRPr="00950474" w:rsidRDefault="00BA605C" w:rsidP="00950474">
            <w:pPr>
              <w:widowControl w:val="0"/>
              <w:autoSpaceDE w:val="0"/>
              <w:spacing w:after="0" w:line="240" w:lineRule="auto"/>
              <w:ind w:right="134"/>
              <w:rPr>
                <w:rFonts w:ascii="Arial" w:hAnsi="Arial" w:cs="Arial"/>
                <w:sz w:val="22"/>
                <w:szCs w:val="22"/>
              </w:rPr>
            </w:pPr>
            <w:r w:rsidRPr="00950474">
              <w:rPr>
                <w:rFonts w:ascii="Arial" w:hAnsi="Arial" w:cs="Arial"/>
                <w:sz w:val="22"/>
                <w:szCs w:val="22"/>
              </w:rPr>
              <w:t xml:space="preserve">Expérience </w:t>
            </w:r>
          </w:p>
        </w:tc>
        <w:tc>
          <w:tcPr>
            <w:tcW w:w="2410" w:type="dxa"/>
            <w:shd w:val="clear" w:color="auto" w:fill="E7E6E6" w:themeFill="background2"/>
          </w:tcPr>
          <w:p w:rsidR="00BA605C" w:rsidRPr="00950474" w:rsidRDefault="00BA605C" w:rsidP="00950474">
            <w:pPr>
              <w:widowControl w:val="0"/>
              <w:autoSpaceDE w:val="0"/>
              <w:spacing w:after="0" w:line="240" w:lineRule="auto"/>
              <w:ind w:right="134"/>
              <w:rPr>
                <w:rFonts w:ascii="Arial" w:hAnsi="Arial" w:cs="Arial"/>
                <w:sz w:val="22"/>
                <w:szCs w:val="22"/>
              </w:rPr>
            </w:pPr>
            <w:r w:rsidRPr="00950474">
              <w:rPr>
                <w:rFonts w:ascii="Arial" w:hAnsi="Arial" w:cs="Arial"/>
                <w:sz w:val="22"/>
                <w:szCs w:val="22"/>
              </w:rPr>
              <w:t>Poste</w:t>
            </w:r>
          </w:p>
        </w:tc>
        <w:tc>
          <w:tcPr>
            <w:tcW w:w="2409" w:type="dxa"/>
            <w:shd w:val="clear" w:color="auto" w:fill="E7E6E6" w:themeFill="background2"/>
          </w:tcPr>
          <w:p w:rsidR="00BA605C" w:rsidRPr="00950474" w:rsidRDefault="00BA605C" w:rsidP="00950474">
            <w:pPr>
              <w:widowControl w:val="0"/>
              <w:autoSpaceDE w:val="0"/>
              <w:spacing w:after="0" w:line="240" w:lineRule="auto"/>
              <w:ind w:right="134"/>
              <w:rPr>
                <w:rFonts w:ascii="Arial" w:hAnsi="Arial" w:cs="Arial"/>
                <w:sz w:val="22"/>
                <w:szCs w:val="22"/>
              </w:rPr>
            </w:pPr>
            <w:r w:rsidRPr="00950474">
              <w:rPr>
                <w:rFonts w:ascii="Arial" w:hAnsi="Arial" w:cs="Arial"/>
                <w:sz w:val="22"/>
                <w:szCs w:val="22"/>
              </w:rPr>
              <w:t>Attributions</w:t>
            </w:r>
          </w:p>
        </w:tc>
      </w:tr>
      <w:tr w:rsidR="00BA605C" w:rsidRPr="00950474" w:rsidTr="00BA605C">
        <w:tc>
          <w:tcPr>
            <w:tcW w:w="2547" w:type="dxa"/>
          </w:tcPr>
          <w:p w:rsidR="00BA605C" w:rsidRPr="00950474" w:rsidRDefault="00BA605C" w:rsidP="00950474">
            <w:pPr>
              <w:widowControl w:val="0"/>
              <w:autoSpaceDE w:val="0"/>
              <w:spacing w:after="0" w:line="240" w:lineRule="auto"/>
              <w:ind w:right="134"/>
              <w:rPr>
                <w:rFonts w:ascii="Arial" w:hAnsi="Arial" w:cs="Arial"/>
                <w:sz w:val="22"/>
                <w:szCs w:val="22"/>
              </w:rPr>
            </w:pPr>
          </w:p>
        </w:tc>
        <w:tc>
          <w:tcPr>
            <w:tcW w:w="2268" w:type="dxa"/>
          </w:tcPr>
          <w:p w:rsidR="00BA605C" w:rsidRPr="00950474" w:rsidRDefault="00BA605C" w:rsidP="00950474">
            <w:pPr>
              <w:widowControl w:val="0"/>
              <w:autoSpaceDE w:val="0"/>
              <w:spacing w:after="0" w:line="240" w:lineRule="auto"/>
              <w:ind w:right="134"/>
              <w:rPr>
                <w:rFonts w:ascii="Arial" w:hAnsi="Arial" w:cs="Arial"/>
                <w:sz w:val="22"/>
                <w:szCs w:val="22"/>
              </w:rPr>
            </w:pPr>
          </w:p>
        </w:tc>
        <w:tc>
          <w:tcPr>
            <w:tcW w:w="2410" w:type="dxa"/>
          </w:tcPr>
          <w:p w:rsidR="00BA605C" w:rsidRPr="00950474" w:rsidRDefault="00BA605C" w:rsidP="00950474">
            <w:pPr>
              <w:widowControl w:val="0"/>
              <w:autoSpaceDE w:val="0"/>
              <w:spacing w:after="0" w:line="240" w:lineRule="auto"/>
              <w:ind w:right="134"/>
              <w:rPr>
                <w:rFonts w:ascii="Arial" w:hAnsi="Arial" w:cs="Arial"/>
                <w:sz w:val="22"/>
                <w:szCs w:val="22"/>
              </w:rPr>
            </w:pPr>
          </w:p>
        </w:tc>
        <w:tc>
          <w:tcPr>
            <w:tcW w:w="2409" w:type="dxa"/>
          </w:tcPr>
          <w:p w:rsidR="00BA605C" w:rsidRPr="00950474" w:rsidRDefault="00BA605C" w:rsidP="00950474">
            <w:pPr>
              <w:widowControl w:val="0"/>
              <w:autoSpaceDE w:val="0"/>
              <w:spacing w:after="0" w:line="240" w:lineRule="auto"/>
              <w:ind w:right="134"/>
              <w:rPr>
                <w:rFonts w:ascii="Arial" w:hAnsi="Arial" w:cs="Arial"/>
                <w:sz w:val="22"/>
                <w:szCs w:val="22"/>
              </w:rPr>
            </w:pPr>
          </w:p>
        </w:tc>
      </w:tr>
      <w:tr w:rsidR="00BA605C" w:rsidRPr="00950474" w:rsidTr="00BA605C">
        <w:tc>
          <w:tcPr>
            <w:tcW w:w="2547" w:type="dxa"/>
          </w:tcPr>
          <w:p w:rsidR="00BA605C" w:rsidRPr="00950474" w:rsidRDefault="00BA605C" w:rsidP="00950474">
            <w:pPr>
              <w:widowControl w:val="0"/>
              <w:autoSpaceDE w:val="0"/>
              <w:spacing w:after="0" w:line="240" w:lineRule="auto"/>
              <w:ind w:right="134"/>
              <w:rPr>
                <w:rFonts w:ascii="Arial" w:hAnsi="Arial" w:cs="Arial"/>
                <w:sz w:val="22"/>
                <w:szCs w:val="22"/>
              </w:rPr>
            </w:pPr>
          </w:p>
        </w:tc>
        <w:tc>
          <w:tcPr>
            <w:tcW w:w="2268" w:type="dxa"/>
          </w:tcPr>
          <w:p w:rsidR="00BA605C" w:rsidRPr="00950474" w:rsidRDefault="00BA605C" w:rsidP="00950474">
            <w:pPr>
              <w:widowControl w:val="0"/>
              <w:autoSpaceDE w:val="0"/>
              <w:spacing w:after="0" w:line="240" w:lineRule="auto"/>
              <w:ind w:right="134"/>
              <w:rPr>
                <w:rFonts w:ascii="Arial" w:hAnsi="Arial" w:cs="Arial"/>
                <w:sz w:val="22"/>
                <w:szCs w:val="22"/>
              </w:rPr>
            </w:pPr>
          </w:p>
        </w:tc>
        <w:tc>
          <w:tcPr>
            <w:tcW w:w="2410" w:type="dxa"/>
          </w:tcPr>
          <w:p w:rsidR="00BA605C" w:rsidRPr="00950474" w:rsidRDefault="00BA605C" w:rsidP="00950474">
            <w:pPr>
              <w:widowControl w:val="0"/>
              <w:autoSpaceDE w:val="0"/>
              <w:spacing w:after="0" w:line="240" w:lineRule="auto"/>
              <w:ind w:right="134"/>
              <w:rPr>
                <w:rFonts w:ascii="Arial" w:hAnsi="Arial" w:cs="Arial"/>
                <w:sz w:val="22"/>
                <w:szCs w:val="22"/>
              </w:rPr>
            </w:pPr>
          </w:p>
        </w:tc>
        <w:tc>
          <w:tcPr>
            <w:tcW w:w="2409" w:type="dxa"/>
          </w:tcPr>
          <w:p w:rsidR="00BA605C" w:rsidRPr="00950474" w:rsidRDefault="00BA605C" w:rsidP="00950474">
            <w:pPr>
              <w:widowControl w:val="0"/>
              <w:autoSpaceDE w:val="0"/>
              <w:spacing w:after="0" w:line="240" w:lineRule="auto"/>
              <w:ind w:right="134"/>
              <w:rPr>
                <w:rFonts w:ascii="Arial" w:hAnsi="Arial" w:cs="Arial"/>
                <w:sz w:val="22"/>
                <w:szCs w:val="22"/>
              </w:rPr>
            </w:pPr>
          </w:p>
        </w:tc>
      </w:tr>
      <w:tr w:rsidR="00BA605C" w:rsidRPr="00950474" w:rsidTr="00BA605C">
        <w:tc>
          <w:tcPr>
            <w:tcW w:w="2547" w:type="dxa"/>
          </w:tcPr>
          <w:p w:rsidR="00BA605C" w:rsidRPr="00950474" w:rsidRDefault="00BA605C" w:rsidP="00950474">
            <w:pPr>
              <w:widowControl w:val="0"/>
              <w:autoSpaceDE w:val="0"/>
              <w:spacing w:after="0" w:line="240" w:lineRule="auto"/>
              <w:ind w:right="134"/>
              <w:rPr>
                <w:rFonts w:ascii="Arial" w:hAnsi="Arial" w:cs="Arial"/>
                <w:sz w:val="22"/>
                <w:szCs w:val="22"/>
              </w:rPr>
            </w:pPr>
          </w:p>
        </w:tc>
        <w:tc>
          <w:tcPr>
            <w:tcW w:w="2268" w:type="dxa"/>
          </w:tcPr>
          <w:p w:rsidR="00BA605C" w:rsidRPr="00950474" w:rsidRDefault="00BA605C" w:rsidP="00950474">
            <w:pPr>
              <w:widowControl w:val="0"/>
              <w:autoSpaceDE w:val="0"/>
              <w:spacing w:after="0" w:line="240" w:lineRule="auto"/>
              <w:ind w:right="134"/>
              <w:rPr>
                <w:rFonts w:ascii="Arial" w:hAnsi="Arial" w:cs="Arial"/>
                <w:sz w:val="22"/>
                <w:szCs w:val="22"/>
              </w:rPr>
            </w:pPr>
          </w:p>
        </w:tc>
        <w:tc>
          <w:tcPr>
            <w:tcW w:w="2410" w:type="dxa"/>
          </w:tcPr>
          <w:p w:rsidR="00BA605C" w:rsidRPr="00950474" w:rsidRDefault="00BA605C" w:rsidP="00950474">
            <w:pPr>
              <w:widowControl w:val="0"/>
              <w:autoSpaceDE w:val="0"/>
              <w:spacing w:after="0" w:line="240" w:lineRule="auto"/>
              <w:ind w:right="134"/>
              <w:rPr>
                <w:rFonts w:ascii="Arial" w:hAnsi="Arial" w:cs="Arial"/>
                <w:sz w:val="22"/>
                <w:szCs w:val="22"/>
              </w:rPr>
            </w:pPr>
          </w:p>
        </w:tc>
        <w:tc>
          <w:tcPr>
            <w:tcW w:w="2409" w:type="dxa"/>
          </w:tcPr>
          <w:p w:rsidR="00BA605C" w:rsidRPr="00950474" w:rsidRDefault="00BA605C" w:rsidP="00950474">
            <w:pPr>
              <w:widowControl w:val="0"/>
              <w:autoSpaceDE w:val="0"/>
              <w:spacing w:after="0" w:line="240" w:lineRule="auto"/>
              <w:ind w:right="134"/>
              <w:rPr>
                <w:rFonts w:ascii="Arial" w:hAnsi="Arial" w:cs="Arial"/>
                <w:sz w:val="22"/>
                <w:szCs w:val="22"/>
              </w:rPr>
            </w:pPr>
          </w:p>
        </w:tc>
      </w:tr>
    </w:tbl>
    <w:p w:rsidR="00BA605C" w:rsidRPr="00950474" w:rsidRDefault="00BA605C" w:rsidP="00950474">
      <w:pPr>
        <w:widowControl w:val="0"/>
        <w:autoSpaceDE w:val="0"/>
        <w:spacing w:after="0" w:line="240" w:lineRule="auto"/>
        <w:ind w:right="134"/>
        <w:rPr>
          <w:rFonts w:ascii="Arial" w:hAnsi="Arial" w:cs="Arial"/>
        </w:rPr>
      </w:pPr>
    </w:p>
    <w:p w:rsidR="00BA605C" w:rsidRPr="00950474" w:rsidRDefault="00BA605C" w:rsidP="00950474">
      <w:pPr>
        <w:widowControl w:val="0"/>
        <w:autoSpaceDE w:val="0"/>
        <w:spacing w:after="0" w:line="240" w:lineRule="auto"/>
        <w:ind w:right="134"/>
        <w:rPr>
          <w:rFonts w:ascii="Arial" w:hAnsi="Arial" w:cs="Arial"/>
          <w:color w:val="000000" w:themeColor="text1"/>
        </w:rPr>
      </w:pPr>
      <w:r w:rsidRPr="00950474">
        <w:rPr>
          <w:rFonts w:ascii="Arial" w:hAnsi="Arial" w:cs="Arial"/>
        </w:rPr>
        <w:br w:type="page"/>
      </w:r>
    </w:p>
    <w:p w:rsidR="00BA605C" w:rsidRPr="00950474" w:rsidRDefault="00BA605C" w:rsidP="00950474">
      <w:pPr>
        <w:pStyle w:val="RPAOART2"/>
        <w:spacing w:before="0" w:after="0" w:line="240" w:lineRule="auto"/>
        <w:ind w:right="134"/>
        <w:rPr>
          <w:rFonts w:ascii="Arial" w:hAnsi="Arial"/>
          <w:sz w:val="22"/>
          <w:szCs w:val="22"/>
        </w:rPr>
      </w:pPr>
      <w:bookmarkStart w:id="217" w:name="_Toc157502119"/>
      <w:bookmarkStart w:id="218" w:name="_Hlk159939150"/>
      <w:bookmarkStart w:id="219" w:name="_Toc157502118"/>
      <w:r w:rsidRPr="00950474">
        <w:rPr>
          <w:rFonts w:ascii="Arial" w:hAnsi="Arial"/>
          <w:sz w:val="22"/>
          <w:szCs w:val="22"/>
        </w:rPr>
        <w:lastRenderedPageBreak/>
        <w:t xml:space="preserve">Annexe n°9 : Modèle d’attestation de solvabilité </w:t>
      </w: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widowControl w:val="0"/>
        <w:autoSpaceDE w:val="0"/>
        <w:spacing w:after="0" w:line="240" w:lineRule="auto"/>
        <w:ind w:right="134"/>
        <w:rPr>
          <w:rFonts w:ascii="Arial" w:hAnsi="Arial" w:cs="Arial"/>
        </w:rPr>
      </w:pPr>
    </w:p>
    <w:p w:rsidR="00BA605C" w:rsidRPr="00950474" w:rsidRDefault="00BA605C" w:rsidP="00950474">
      <w:pPr>
        <w:widowControl w:val="0"/>
        <w:autoSpaceDE w:val="0"/>
        <w:spacing w:after="0" w:line="240" w:lineRule="auto"/>
        <w:ind w:right="134"/>
        <w:rPr>
          <w:rFonts w:ascii="Arial" w:hAnsi="Arial" w:cs="Arial"/>
        </w:rPr>
      </w:pPr>
    </w:p>
    <w:p w:rsidR="00BA605C" w:rsidRPr="00950474" w:rsidRDefault="00BA605C" w:rsidP="00950474">
      <w:pPr>
        <w:widowControl w:val="0"/>
        <w:autoSpaceDE w:val="0"/>
        <w:spacing w:after="0" w:line="240" w:lineRule="auto"/>
        <w:ind w:right="134"/>
        <w:jc w:val="center"/>
        <w:rPr>
          <w:rFonts w:ascii="Arial" w:hAnsi="Arial" w:cs="Arial"/>
          <w:i/>
        </w:rPr>
      </w:pPr>
      <w:r w:rsidRPr="00950474">
        <w:rPr>
          <w:rFonts w:ascii="Arial" w:hAnsi="Arial" w:cs="Arial"/>
          <w:i/>
        </w:rPr>
        <w:t>[Insérer le modèle]</w:t>
      </w:r>
    </w:p>
    <w:p w:rsidR="00BA605C" w:rsidRPr="00950474" w:rsidRDefault="00BA605C" w:rsidP="00950474">
      <w:pPr>
        <w:widowControl w:val="0"/>
        <w:autoSpaceDE w:val="0"/>
        <w:spacing w:after="0" w:line="240" w:lineRule="auto"/>
        <w:ind w:right="134"/>
        <w:rPr>
          <w:rFonts w:ascii="Arial" w:hAnsi="Arial" w:cs="Arial"/>
        </w:rPr>
      </w:pPr>
    </w:p>
    <w:p w:rsidR="00BA605C" w:rsidRPr="00950474" w:rsidRDefault="00BA605C" w:rsidP="00950474">
      <w:pPr>
        <w:widowControl w:val="0"/>
        <w:autoSpaceDE w:val="0"/>
        <w:spacing w:after="0" w:line="240" w:lineRule="auto"/>
        <w:ind w:right="134"/>
        <w:rPr>
          <w:rFonts w:ascii="Arial" w:hAnsi="Arial" w:cs="Arial"/>
        </w:rPr>
      </w:pPr>
    </w:p>
    <w:p w:rsidR="00BA605C" w:rsidRPr="00950474" w:rsidRDefault="00BA605C" w:rsidP="00950474">
      <w:pPr>
        <w:widowControl w:val="0"/>
        <w:autoSpaceDE w:val="0"/>
        <w:spacing w:after="0" w:line="240" w:lineRule="auto"/>
        <w:ind w:right="134"/>
        <w:rPr>
          <w:rFonts w:ascii="Arial" w:hAnsi="Arial" w:cs="Arial"/>
        </w:rPr>
      </w:pPr>
    </w:p>
    <w:p w:rsidR="00BA605C" w:rsidRPr="00950474" w:rsidRDefault="00BA605C" w:rsidP="00950474">
      <w:pPr>
        <w:widowControl w:val="0"/>
        <w:autoSpaceDE w:val="0"/>
        <w:spacing w:after="0" w:line="240" w:lineRule="auto"/>
        <w:ind w:right="134"/>
        <w:rPr>
          <w:rFonts w:ascii="Arial" w:hAnsi="Arial" w:cs="Arial"/>
        </w:rPr>
      </w:pPr>
    </w:p>
    <w:p w:rsidR="00BA605C" w:rsidRPr="00950474" w:rsidRDefault="00BA605C" w:rsidP="00950474">
      <w:pPr>
        <w:widowControl w:val="0"/>
        <w:autoSpaceDE w:val="0"/>
        <w:spacing w:after="0" w:line="240" w:lineRule="auto"/>
        <w:ind w:right="134"/>
        <w:rPr>
          <w:rFonts w:ascii="Arial" w:hAnsi="Arial" w:cs="Arial"/>
        </w:rPr>
      </w:pPr>
    </w:p>
    <w:p w:rsidR="00BA605C" w:rsidRPr="00950474" w:rsidRDefault="00BA605C" w:rsidP="00950474">
      <w:pPr>
        <w:widowControl w:val="0"/>
        <w:autoSpaceDE w:val="0"/>
        <w:spacing w:after="0" w:line="240" w:lineRule="auto"/>
        <w:ind w:right="134"/>
        <w:rPr>
          <w:rFonts w:ascii="Arial" w:hAnsi="Arial" w:cs="Arial"/>
        </w:rPr>
      </w:pPr>
    </w:p>
    <w:p w:rsidR="00BA605C" w:rsidRPr="00950474" w:rsidRDefault="00BA605C" w:rsidP="00950474">
      <w:pPr>
        <w:widowControl w:val="0"/>
        <w:autoSpaceDE w:val="0"/>
        <w:spacing w:after="0" w:line="240" w:lineRule="auto"/>
        <w:ind w:right="134"/>
        <w:rPr>
          <w:rFonts w:ascii="Arial" w:hAnsi="Arial" w:cs="Arial"/>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Default="00BA605C"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Pr="00950474" w:rsidRDefault="00950474" w:rsidP="00950474">
      <w:pPr>
        <w:pStyle w:val="RPAOART2"/>
        <w:spacing w:before="0" w:after="0" w:line="240" w:lineRule="auto"/>
        <w:ind w:right="134"/>
        <w:rPr>
          <w:rFonts w:ascii="Arial" w:hAnsi="Arial"/>
          <w:sz w:val="22"/>
          <w:szCs w:val="22"/>
        </w:rPr>
      </w:pPr>
    </w:p>
    <w:p w:rsidR="00BA605C" w:rsidRPr="00950474" w:rsidRDefault="00BA605C" w:rsidP="00950474">
      <w:pPr>
        <w:pStyle w:val="DTAOTitre0"/>
        <w:spacing w:before="0" w:after="0" w:line="240" w:lineRule="auto"/>
        <w:ind w:right="134"/>
        <w:rPr>
          <w:rFonts w:ascii="Arial" w:hAnsi="Arial"/>
          <w:sz w:val="22"/>
          <w:szCs w:val="22"/>
        </w:rPr>
      </w:pPr>
      <w:r w:rsidRPr="00950474">
        <w:rPr>
          <w:rFonts w:ascii="Arial" w:hAnsi="Arial"/>
          <w:sz w:val="22"/>
          <w:szCs w:val="22"/>
        </w:rPr>
        <w:t>Annexe n°10 : Modèle DE fiche de prestations susceptibles d’être sous-traitées commandées</w:t>
      </w:r>
    </w:p>
    <w:p w:rsidR="00BA605C" w:rsidRPr="00950474" w:rsidRDefault="00BA605C" w:rsidP="00950474">
      <w:pPr>
        <w:widowControl w:val="0"/>
        <w:tabs>
          <w:tab w:val="left" w:pos="10420"/>
        </w:tabs>
        <w:autoSpaceDE w:val="0"/>
        <w:spacing w:after="0" w:line="240" w:lineRule="auto"/>
        <w:ind w:right="134"/>
        <w:rPr>
          <w:rFonts w:ascii="Arial" w:hAnsi="Arial" w:cs="Arial"/>
          <w:b/>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BA605C" w:rsidRPr="00950474" w:rsidTr="00BA605C">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rsidR="00BA605C" w:rsidRPr="00950474" w:rsidRDefault="00BA605C" w:rsidP="00950474">
            <w:pPr>
              <w:spacing w:after="0" w:line="240" w:lineRule="auto"/>
              <w:ind w:right="134"/>
              <w:jc w:val="center"/>
              <w:rPr>
                <w:rFonts w:ascii="Arial" w:hAnsi="Arial" w:cs="Arial"/>
                <w:b/>
                <w:bCs/>
              </w:rPr>
            </w:pPr>
            <w:r w:rsidRPr="00950474">
              <w:rPr>
                <w:rFonts w:ascii="Arial" w:hAnsi="Arial" w:cs="Arial"/>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rsidR="00BA605C" w:rsidRPr="00950474" w:rsidRDefault="00BA605C" w:rsidP="00950474">
            <w:pPr>
              <w:spacing w:after="0" w:line="240" w:lineRule="auto"/>
              <w:ind w:right="134"/>
              <w:jc w:val="center"/>
              <w:rPr>
                <w:rFonts w:ascii="Arial" w:hAnsi="Arial" w:cs="Arial"/>
                <w:b/>
                <w:bCs/>
              </w:rPr>
            </w:pPr>
            <w:r w:rsidRPr="00950474">
              <w:rPr>
                <w:rFonts w:ascii="Arial" w:hAnsi="Arial" w:cs="Arial"/>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rsidR="00BA605C" w:rsidRPr="00950474" w:rsidRDefault="00BA605C" w:rsidP="00950474">
            <w:pPr>
              <w:spacing w:after="0" w:line="240" w:lineRule="auto"/>
              <w:ind w:right="134"/>
              <w:jc w:val="center"/>
              <w:rPr>
                <w:rFonts w:ascii="Arial" w:hAnsi="Arial" w:cs="Arial"/>
                <w:b/>
                <w:bCs/>
              </w:rPr>
            </w:pPr>
            <w:r w:rsidRPr="00950474">
              <w:rPr>
                <w:rFonts w:ascii="Arial" w:hAnsi="Arial" w:cs="Arial"/>
                <w:b/>
                <w:bCs/>
              </w:rPr>
              <w:t>Quantité (Nombre d’unités)</w:t>
            </w:r>
          </w:p>
        </w:tc>
      </w:tr>
      <w:tr w:rsidR="00BA605C" w:rsidRPr="00950474" w:rsidTr="00BA605C">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605C" w:rsidRPr="00950474" w:rsidRDefault="00BA605C" w:rsidP="00950474">
            <w:pPr>
              <w:spacing w:after="0" w:line="240" w:lineRule="auto"/>
              <w:ind w:right="134"/>
              <w:rPr>
                <w:rFonts w:ascii="Arial" w:hAnsi="Arial" w:cs="Arial"/>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605C" w:rsidRPr="00950474" w:rsidRDefault="00BA605C" w:rsidP="00950474">
            <w:pPr>
              <w:spacing w:after="0" w:line="240" w:lineRule="auto"/>
              <w:ind w:right="134"/>
              <w:rPr>
                <w:rFonts w:ascii="Arial" w:hAnsi="Arial" w:cs="Arial"/>
                <w:i/>
                <w:iCs/>
              </w:rPr>
            </w:pPr>
            <w:r w:rsidRPr="00950474">
              <w:rPr>
                <w:rFonts w:ascii="Arial" w:hAnsi="Arial" w:cs="Arial"/>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605C" w:rsidRPr="00950474" w:rsidRDefault="00BA605C" w:rsidP="00950474">
            <w:pPr>
              <w:spacing w:after="0" w:line="240" w:lineRule="auto"/>
              <w:ind w:right="134"/>
              <w:rPr>
                <w:rFonts w:ascii="Arial" w:hAnsi="Arial" w:cs="Arial"/>
                <w:i/>
                <w:iCs/>
              </w:rPr>
            </w:pPr>
            <w:r w:rsidRPr="00950474">
              <w:rPr>
                <w:rFonts w:ascii="Arial" w:hAnsi="Arial" w:cs="Arial"/>
                <w:i/>
                <w:iCs/>
              </w:rPr>
              <w:t>[insérer la quantité des articles à fournir]</w:t>
            </w:r>
          </w:p>
        </w:tc>
      </w:tr>
      <w:tr w:rsidR="00BA605C" w:rsidRPr="00950474" w:rsidTr="00BA605C">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605C" w:rsidRPr="00950474" w:rsidRDefault="00BA605C" w:rsidP="00950474">
            <w:pPr>
              <w:spacing w:after="0" w:line="240" w:lineRule="auto"/>
              <w:ind w:right="134"/>
              <w:rPr>
                <w:rFonts w:ascii="Arial" w:hAnsi="Arial"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605C" w:rsidRPr="00950474" w:rsidRDefault="00BA605C" w:rsidP="00950474">
            <w:pPr>
              <w:spacing w:after="0" w:line="240" w:lineRule="auto"/>
              <w:ind w:right="134"/>
              <w:rPr>
                <w:rFonts w:ascii="Arial" w:hAnsi="Arial"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605C" w:rsidRPr="00950474" w:rsidRDefault="00BA605C" w:rsidP="00950474">
            <w:pPr>
              <w:spacing w:after="0" w:line="240" w:lineRule="auto"/>
              <w:ind w:right="134"/>
              <w:rPr>
                <w:rFonts w:ascii="Arial" w:hAnsi="Arial" w:cs="Arial"/>
              </w:rPr>
            </w:pPr>
          </w:p>
        </w:tc>
      </w:tr>
      <w:tr w:rsidR="00BA605C" w:rsidRPr="00950474" w:rsidTr="00BA605C">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605C" w:rsidRPr="00950474" w:rsidRDefault="00BA605C" w:rsidP="00950474">
            <w:pPr>
              <w:spacing w:after="0" w:line="240" w:lineRule="auto"/>
              <w:ind w:right="134"/>
              <w:rPr>
                <w:rFonts w:ascii="Arial" w:hAnsi="Arial"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605C" w:rsidRPr="00950474" w:rsidRDefault="00BA605C" w:rsidP="00950474">
            <w:pPr>
              <w:spacing w:after="0" w:line="240" w:lineRule="auto"/>
              <w:ind w:right="134"/>
              <w:rPr>
                <w:rFonts w:ascii="Arial" w:hAnsi="Arial"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605C" w:rsidRPr="00950474" w:rsidRDefault="00BA605C" w:rsidP="00950474">
            <w:pPr>
              <w:spacing w:after="0" w:line="240" w:lineRule="auto"/>
              <w:ind w:right="134"/>
              <w:rPr>
                <w:rFonts w:ascii="Arial" w:hAnsi="Arial" w:cs="Arial"/>
              </w:rPr>
            </w:pPr>
          </w:p>
        </w:tc>
      </w:tr>
      <w:tr w:rsidR="00BA605C" w:rsidRPr="00950474" w:rsidTr="00BA605C">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605C" w:rsidRPr="00950474" w:rsidRDefault="00BA605C" w:rsidP="00950474">
            <w:pPr>
              <w:spacing w:after="0" w:line="240" w:lineRule="auto"/>
              <w:ind w:right="134"/>
              <w:rPr>
                <w:rFonts w:ascii="Arial" w:hAnsi="Arial"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605C" w:rsidRPr="00950474" w:rsidRDefault="00BA605C" w:rsidP="00950474">
            <w:pPr>
              <w:spacing w:after="0" w:line="240" w:lineRule="auto"/>
              <w:ind w:right="134"/>
              <w:rPr>
                <w:rFonts w:ascii="Arial" w:hAnsi="Arial"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605C" w:rsidRPr="00950474" w:rsidRDefault="00BA605C" w:rsidP="00950474">
            <w:pPr>
              <w:spacing w:after="0" w:line="240" w:lineRule="auto"/>
              <w:ind w:right="134"/>
              <w:rPr>
                <w:rFonts w:ascii="Arial" w:hAnsi="Arial" w:cs="Arial"/>
              </w:rPr>
            </w:pPr>
          </w:p>
        </w:tc>
      </w:tr>
      <w:tr w:rsidR="00BA605C" w:rsidRPr="00950474" w:rsidTr="00BA605C">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BA605C" w:rsidRPr="00950474" w:rsidRDefault="00BA605C" w:rsidP="00950474">
            <w:pPr>
              <w:spacing w:after="0" w:line="240" w:lineRule="auto"/>
              <w:ind w:right="134"/>
              <w:rPr>
                <w:rFonts w:ascii="Arial" w:hAnsi="Arial" w:cs="Arial"/>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BA605C" w:rsidRPr="00950474" w:rsidRDefault="00BA605C" w:rsidP="00950474">
            <w:pPr>
              <w:spacing w:after="0" w:line="240" w:lineRule="auto"/>
              <w:ind w:right="134"/>
              <w:rPr>
                <w:rFonts w:ascii="Arial" w:hAnsi="Arial" w:cs="Arial"/>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BA605C" w:rsidRPr="00950474" w:rsidRDefault="00BA605C" w:rsidP="00950474">
            <w:pPr>
              <w:spacing w:after="0" w:line="240" w:lineRule="auto"/>
              <w:ind w:right="134"/>
              <w:rPr>
                <w:rFonts w:ascii="Arial" w:hAnsi="Arial" w:cs="Arial"/>
              </w:rPr>
            </w:pPr>
          </w:p>
        </w:tc>
      </w:tr>
    </w:tbl>
    <w:p w:rsidR="00BA605C" w:rsidRPr="00950474" w:rsidRDefault="00BA605C" w:rsidP="00950474">
      <w:pPr>
        <w:widowControl w:val="0"/>
        <w:tabs>
          <w:tab w:val="left" w:pos="10420"/>
        </w:tabs>
        <w:autoSpaceDE w:val="0"/>
        <w:spacing w:after="0" w:line="240" w:lineRule="auto"/>
        <w:ind w:right="134"/>
        <w:rPr>
          <w:rFonts w:ascii="Arial" w:hAnsi="Arial" w:cs="Arial"/>
          <w:b/>
        </w:rPr>
      </w:pPr>
    </w:p>
    <w:p w:rsidR="00BA605C" w:rsidRPr="00950474" w:rsidRDefault="00BA605C" w:rsidP="00950474">
      <w:pPr>
        <w:widowControl w:val="0"/>
        <w:tabs>
          <w:tab w:val="left" w:pos="10420"/>
        </w:tabs>
        <w:autoSpaceDE w:val="0"/>
        <w:spacing w:after="0" w:line="240" w:lineRule="auto"/>
        <w:ind w:right="134"/>
        <w:rPr>
          <w:rFonts w:ascii="Arial" w:hAnsi="Arial" w:cs="Arial"/>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BA605C" w:rsidRPr="00950474" w:rsidTr="00BA605C">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rsidR="00BA605C" w:rsidRPr="00950474" w:rsidRDefault="00BA605C" w:rsidP="00950474">
            <w:pPr>
              <w:spacing w:after="0" w:line="240" w:lineRule="auto"/>
              <w:ind w:right="134"/>
              <w:jc w:val="center"/>
              <w:rPr>
                <w:rFonts w:ascii="Arial" w:hAnsi="Arial" w:cs="Arial"/>
                <w:b/>
                <w:bCs/>
              </w:rPr>
            </w:pPr>
            <w:r w:rsidRPr="00950474">
              <w:rPr>
                <w:rFonts w:ascii="Arial" w:hAnsi="Arial" w:cs="Arial"/>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rsidR="00BA605C" w:rsidRPr="00950474" w:rsidRDefault="00BA605C" w:rsidP="00950474">
            <w:pPr>
              <w:spacing w:after="0" w:line="240" w:lineRule="auto"/>
              <w:ind w:right="134"/>
              <w:jc w:val="center"/>
              <w:rPr>
                <w:rFonts w:ascii="Arial" w:hAnsi="Arial" w:cs="Arial"/>
                <w:b/>
                <w:bCs/>
              </w:rPr>
            </w:pPr>
          </w:p>
          <w:p w:rsidR="00BA605C" w:rsidRPr="00950474" w:rsidRDefault="00BA605C" w:rsidP="00950474">
            <w:pPr>
              <w:spacing w:after="0" w:line="240" w:lineRule="auto"/>
              <w:ind w:right="134"/>
              <w:jc w:val="center"/>
              <w:rPr>
                <w:rFonts w:ascii="Arial" w:hAnsi="Arial" w:cs="Arial"/>
                <w:b/>
                <w:bCs/>
              </w:rPr>
            </w:pPr>
            <w:r w:rsidRPr="00950474">
              <w:rPr>
                <w:rFonts w:ascii="Arial" w:hAnsi="Arial" w:cs="Arial"/>
                <w:b/>
                <w:bCs/>
              </w:rPr>
              <w:t>Désignation du Service</w:t>
            </w:r>
          </w:p>
        </w:tc>
        <w:tc>
          <w:tcPr>
            <w:tcW w:w="3348" w:type="dxa"/>
            <w:tcBorders>
              <w:top w:val="single" w:sz="6" w:space="0" w:color="000000"/>
              <w:left w:val="single" w:sz="6" w:space="0" w:color="000000"/>
              <w:right w:val="single" w:sz="6" w:space="0" w:color="000000"/>
            </w:tcBorders>
            <w:shd w:val="clear" w:color="auto" w:fill="E7E6E6" w:themeFill="background2"/>
          </w:tcPr>
          <w:p w:rsidR="00BA605C" w:rsidRPr="00950474" w:rsidRDefault="00BA605C" w:rsidP="00950474">
            <w:pPr>
              <w:spacing w:after="0" w:line="240" w:lineRule="auto"/>
              <w:ind w:right="134"/>
              <w:jc w:val="center"/>
              <w:rPr>
                <w:rFonts w:ascii="Arial" w:hAnsi="Arial" w:cs="Arial"/>
                <w:b/>
                <w:bCs/>
              </w:rPr>
            </w:pPr>
          </w:p>
          <w:p w:rsidR="00BA605C" w:rsidRPr="00950474" w:rsidRDefault="00BA605C" w:rsidP="00950474">
            <w:pPr>
              <w:spacing w:after="0" w:line="240" w:lineRule="auto"/>
              <w:ind w:right="134"/>
              <w:jc w:val="center"/>
              <w:rPr>
                <w:rFonts w:ascii="Arial" w:hAnsi="Arial" w:cs="Arial"/>
                <w:b/>
                <w:bCs/>
              </w:rPr>
            </w:pPr>
            <w:r w:rsidRPr="00950474">
              <w:rPr>
                <w:rFonts w:ascii="Arial" w:hAnsi="Arial" w:cs="Arial"/>
                <w:b/>
                <w:bCs/>
              </w:rPr>
              <w:t>Unité de mesure</w:t>
            </w:r>
          </w:p>
        </w:tc>
      </w:tr>
      <w:tr w:rsidR="00BA605C" w:rsidRPr="00950474" w:rsidTr="00BA605C">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BA605C" w:rsidRPr="00950474" w:rsidRDefault="00BA605C" w:rsidP="00950474">
            <w:pPr>
              <w:tabs>
                <w:tab w:val="left" w:pos="1559"/>
                <w:tab w:val="left" w:pos="1720"/>
              </w:tabs>
              <w:spacing w:after="0" w:line="240" w:lineRule="auto"/>
              <w:ind w:right="134"/>
              <w:jc w:val="center"/>
              <w:rPr>
                <w:rFonts w:ascii="Arial" w:hAnsi="Arial" w:cs="Arial"/>
                <w:i/>
                <w:iCs/>
              </w:rPr>
            </w:pPr>
            <w:r w:rsidRPr="00950474">
              <w:rPr>
                <w:rFonts w:ascii="Arial" w:hAnsi="Arial" w:cs="Arial"/>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A605C" w:rsidRPr="00950474" w:rsidRDefault="00BA605C" w:rsidP="00950474">
            <w:pPr>
              <w:spacing w:after="0" w:line="240" w:lineRule="auto"/>
              <w:ind w:right="134"/>
              <w:jc w:val="center"/>
              <w:rPr>
                <w:rFonts w:ascii="Arial" w:hAnsi="Arial" w:cs="Arial"/>
                <w:i/>
                <w:iCs/>
              </w:rPr>
            </w:pPr>
            <w:r w:rsidRPr="00950474">
              <w:rPr>
                <w:rFonts w:ascii="Arial" w:hAnsi="Arial" w:cs="Arial"/>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BA605C" w:rsidRPr="00950474" w:rsidRDefault="00BA605C" w:rsidP="00950474">
            <w:pPr>
              <w:spacing w:after="0" w:line="240" w:lineRule="auto"/>
              <w:ind w:right="134"/>
              <w:jc w:val="center"/>
              <w:rPr>
                <w:rFonts w:ascii="Arial" w:hAnsi="Arial" w:cs="Arial"/>
                <w:i/>
                <w:iCs/>
              </w:rPr>
            </w:pPr>
            <w:r w:rsidRPr="00950474">
              <w:rPr>
                <w:rFonts w:ascii="Arial" w:hAnsi="Arial" w:cs="Arial"/>
                <w:i/>
                <w:iCs/>
              </w:rPr>
              <w:t>[unité de mesure]</w:t>
            </w:r>
          </w:p>
        </w:tc>
      </w:tr>
      <w:tr w:rsidR="00BA605C" w:rsidRPr="00950474" w:rsidTr="00BA605C">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BA605C" w:rsidRPr="00950474" w:rsidRDefault="00BA605C" w:rsidP="00950474">
            <w:pPr>
              <w:spacing w:after="0" w:line="240" w:lineRule="auto"/>
              <w:ind w:right="134"/>
              <w:rPr>
                <w:rFonts w:ascii="Arial" w:hAnsi="Arial"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A605C" w:rsidRPr="00950474" w:rsidRDefault="00BA605C" w:rsidP="00950474">
            <w:pPr>
              <w:spacing w:after="0" w:line="240" w:lineRule="auto"/>
              <w:ind w:right="134"/>
              <w:rPr>
                <w:rFonts w:ascii="Arial" w:hAnsi="Arial" w:cs="Arial"/>
              </w:rPr>
            </w:pPr>
          </w:p>
        </w:tc>
        <w:tc>
          <w:tcPr>
            <w:tcW w:w="3348" w:type="dxa"/>
            <w:tcBorders>
              <w:top w:val="single" w:sz="6" w:space="0" w:color="000000"/>
              <w:left w:val="single" w:sz="6" w:space="0" w:color="000000"/>
              <w:bottom w:val="single" w:sz="6" w:space="0" w:color="000000"/>
              <w:right w:val="single" w:sz="6" w:space="0" w:color="000000"/>
            </w:tcBorders>
          </w:tcPr>
          <w:p w:rsidR="00BA605C" w:rsidRPr="00950474" w:rsidRDefault="00BA605C" w:rsidP="00950474">
            <w:pPr>
              <w:spacing w:after="0" w:line="240" w:lineRule="auto"/>
              <w:ind w:right="134"/>
              <w:rPr>
                <w:rFonts w:ascii="Arial" w:hAnsi="Arial" w:cs="Arial"/>
              </w:rPr>
            </w:pPr>
          </w:p>
        </w:tc>
      </w:tr>
      <w:tr w:rsidR="00BA605C" w:rsidRPr="00950474" w:rsidTr="00BA605C">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BA605C" w:rsidRPr="00950474" w:rsidRDefault="00BA605C" w:rsidP="00950474">
            <w:pPr>
              <w:spacing w:after="0" w:line="240" w:lineRule="auto"/>
              <w:ind w:right="134"/>
              <w:rPr>
                <w:rFonts w:ascii="Arial" w:hAnsi="Arial"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A605C" w:rsidRPr="00950474" w:rsidRDefault="00BA605C" w:rsidP="00950474">
            <w:pPr>
              <w:spacing w:after="0" w:line="240" w:lineRule="auto"/>
              <w:ind w:right="134"/>
              <w:rPr>
                <w:rFonts w:ascii="Arial" w:hAnsi="Arial" w:cs="Arial"/>
              </w:rPr>
            </w:pPr>
          </w:p>
        </w:tc>
        <w:tc>
          <w:tcPr>
            <w:tcW w:w="3348" w:type="dxa"/>
            <w:tcBorders>
              <w:top w:val="single" w:sz="6" w:space="0" w:color="000000"/>
              <w:left w:val="single" w:sz="6" w:space="0" w:color="000000"/>
              <w:bottom w:val="single" w:sz="6" w:space="0" w:color="000000"/>
              <w:right w:val="single" w:sz="6" w:space="0" w:color="000000"/>
            </w:tcBorders>
          </w:tcPr>
          <w:p w:rsidR="00BA605C" w:rsidRPr="00950474" w:rsidRDefault="00BA605C" w:rsidP="00950474">
            <w:pPr>
              <w:spacing w:after="0" w:line="240" w:lineRule="auto"/>
              <w:ind w:right="134"/>
              <w:rPr>
                <w:rFonts w:ascii="Arial" w:hAnsi="Arial" w:cs="Arial"/>
              </w:rPr>
            </w:pPr>
          </w:p>
        </w:tc>
      </w:tr>
      <w:tr w:rsidR="00BA605C" w:rsidRPr="00950474" w:rsidTr="00BA605C">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BA605C" w:rsidRPr="00950474" w:rsidRDefault="00BA605C" w:rsidP="00950474">
            <w:pPr>
              <w:spacing w:after="0" w:line="240" w:lineRule="auto"/>
              <w:ind w:right="134"/>
              <w:rPr>
                <w:rFonts w:ascii="Arial" w:hAnsi="Arial"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A605C" w:rsidRPr="00950474" w:rsidRDefault="00BA605C" w:rsidP="00950474">
            <w:pPr>
              <w:spacing w:after="0" w:line="240" w:lineRule="auto"/>
              <w:ind w:right="134"/>
              <w:rPr>
                <w:rFonts w:ascii="Arial" w:hAnsi="Arial" w:cs="Arial"/>
              </w:rPr>
            </w:pPr>
          </w:p>
        </w:tc>
        <w:tc>
          <w:tcPr>
            <w:tcW w:w="3348" w:type="dxa"/>
            <w:tcBorders>
              <w:top w:val="single" w:sz="6" w:space="0" w:color="000000"/>
              <w:left w:val="single" w:sz="6" w:space="0" w:color="000000"/>
              <w:bottom w:val="single" w:sz="6" w:space="0" w:color="000000"/>
              <w:right w:val="single" w:sz="6" w:space="0" w:color="000000"/>
            </w:tcBorders>
          </w:tcPr>
          <w:p w:rsidR="00BA605C" w:rsidRPr="00950474" w:rsidRDefault="00BA605C" w:rsidP="00950474">
            <w:pPr>
              <w:spacing w:after="0" w:line="240" w:lineRule="auto"/>
              <w:ind w:right="134"/>
              <w:rPr>
                <w:rFonts w:ascii="Arial" w:hAnsi="Arial" w:cs="Arial"/>
              </w:rPr>
            </w:pPr>
          </w:p>
        </w:tc>
      </w:tr>
    </w:tbl>
    <w:p w:rsidR="00BA605C" w:rsidRPr="00950474" w:rsidRDefault="00BA605C" w:rsidP="00950474">
      <w:pPr>
        <w:widowControl w:val="0"/>
        <w:tabs>
          <w:tab w:val="left" w:pos="10420"/>
        </w:tabs>
        <w:autoSpaceDE w:val="0"/>
        <w:spacing w:after="0" w:line="240" w:lineRule="auto"/>
        <w:ind w:right="134"/>
        <w:rPr>
          <w:rFonts w:ascii="Arial" w:hAnsi="Arial" w:cs="Arial"/>
          <w:b/>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Default="00BA605C"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Pr="00950474" w:rsidRDefault="00950474"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r w:rsidRPr="00950474">
        <w:rPr>
          <w:rFonts w:ascii="Arial" w:hAnsi="Arial"/>
          <w:sz w:val="22"/>
          <w:szCs w:val="22"/>
        </w:rPr>
        <w:t>Annexe n°11 : Modèle de Lettre de soumission de la proposition technique</w:t>
      </w:r>
    </w:p>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8027" w:right="134"/>
        <w:rPr>
          <w:rFonts w:ascii="Arial" w:hAnsi="Arial" w:cs="Arial"/>
        </w:rPr>
      </w:pPr>
      <w:r w:rsidRPr="00950474">
        <w:rPr>
          <w:rFonts w:ascii="Arial" w:hAnsi="Arial" w:cs="Arial"/>
          <w:i/>
          <w:iCs/>
        </w:rPr>
        <w:t>[Lieu,date]</w:t>
      </w:r>
    </w:p>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rPr>
        <w:t>À:</w:t>
      </w:r>
      <w:r w:rsidRPr="00950474">
        <w:rPr>
          <w:rFonts w:ascii="Arial" w:hAnsi="Arial" w:cs="Arial"/>
          <w:i/>
          <w:iCs/>
        </w:rPr>
        <w:t>[Nometadresse</w:t>
      </w:r>
      <w:r w:rsidRPr="00950474">
        <w:rPr>
          <w:rFonts w:ascii="Arial" w:hAnsi="Arial" w:cs="Arial"/>
          <w:i/>
          <w:iCs/>
          <w:spacing w:val="6"/>
        </w:rPr>
        <w:t xml:space="preserve"> du maître d’ouvrage </w:t>
      </w:r>
    </w:p>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rPr>
        <w:t>Madame/Monsieur,</w:t>
      </w:r>
    </w:p>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rPr>
        <w:t>Nous,</w:t>
      </w:r>
      <w:r w:rsidR="00950474">
        <w:rPr>
          <w:rFonts w:ascii="Arial" w:hAnsi="Arial" w:cs="Arial"/>
          <w:lang w:val="fr-FR"/>
        </w:rPr>
        <w:t xml:space="preserve"> </w:t>
      </w:r>
      <w:r w:rsidRPr="00950474">
        <w:rPr>
          <w:rFonts w:ascii="Arial" w:hAnsi="Arial" w:cs="Arial"/>
        </w:rPr>
        <w:t>soussignés, [titre à préciser],avonsl’honneur, conformément à votre DAO N° …..du…..relatif à…….., de vous soumettre ci-joint, notre proposition technique pour la fourniture objet dudit DAO.</w:t>
      </w: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rPr>
        <w:t>Au cas où cette proposition retiendrait votre attention, nous sommes entièrement disposés, sur la base du personnel proposé à entamer des négociations pour la meilleure conduite du projet.</w:t>
      </w: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rPr>
        <w:t>Aussi, prenons-nous un ferme engagement pour le respect scrupuleux du contenu de ladite proposition technique, sous réserve des modifications éventuelles qui résulteraient des négociations du contrat.</w:t>
      </w:r>
    </w:p>
    <w:p w:rsidR="00BA605C" w:rsidRPr="00950474" w:rsidRDefault="00BA605C" w:rsidP="00950474">
      <w:pPr>
        <w:widowControl w:val="0"/>
        <w:autoSpaceDE w:val="0"/>
        <w:adjustRightInd w:val="0"/>
        <w:spacing w:after="0" w:line="240" w:lineRule="auto"/>
        <w:ind w:left="107" w:right="134"/>
        <w:rPr>
          <w:rFonts w:ascii="Arial" w:hAnsi="Arial" w:cs="Arial"/>
        </w:rPr>
      </w:pP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rPr>
        <w:t>Veuillez</w:t>
      </w:r>
      <w:r w:rsidR="00950474">
        <w:rPr>
          <w:rFonts w:ascii="Arial" w:hAnsi="Arial" w:cs="Arial"/>
          <w:lang w:val="fr-FR"/>
        </w:rPr>
        <w:t xml:space="preserve"> </w:t>
      </w:r>
      <w:r w:rsidRPr="00950474">
        <w:rPr>
          <w:rFonts w:ascii="Arial" w:hAnsi="Arial" w:cs="Arial"/>
        </w:rPr>
        <w:t>agréer,Madame/Monsieur……………..,l’expression de notre parfaiteconsidération./-</w:t>
      </w:r>
    </w:p>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4049" w:right="134" w:hanging="457"/>
        <w:rPr>
          <w:rFonts w:ascii="Arial" w:hAnsi="Arial" w:cs="Arial"/>
        </w:rPr>
      </w:pPr>
      <w:r w:rsidRPr="00950474">
        <w:rPr>
          <w:rFonts w:ascii="Arial" w:hAnsi="Arial" w:cs="Arial"/>
        </w:rPr>
        <w:t>Signature</w:t>
      </w:r>
      <w:r w:rsidR="00950474">
        <w:rPr>
          <w:rFonts w:ascii="Arial" w:hAnsi="Arial" w:cs="Arial"/>
          <w:lang w:val="fr-FR"/>
        </w:rPr>
        <w:t xml:space="preserve"> </w:t>
      </w:r>
      <w:r w:rsidRPr="00950474">
        <w:rPr>
          <w:rFonts w:ascii="Arial" w:hAnsi="Arial" w:cs="Arial"/>
        </w:rPr>
        <w:t>du</w:t>
      </w:r>
      <w:r w:rsidR="00950474">
        <w:rPr>
          <w:rFonts w:ascii="Arial" w:hAnsi="Arial" w:cs="Arial"/>
          <w:lang w:val="fr-FR"/>
        </w:rPr>
        <w:t xml:space="preserve"> </w:t>
      </w:r>
      <w:r w:rsidR="00950474">
        <w:rPr>
          <w:rFonts w:ascii="Arial" w:hAnsi="Arial" w:cs="Arial"/>
        </w:rPr>
        <w:t>representant</w:t>
      </w:r>
      <w:r w:rsidR="00950474">
        <w:rPr>
          <w:rFonts w:ascii="Arial" w:hAnsi="Arial" w:cs="Arial"/>
          <w:lang w:val="fr-FR"/>
        </w:rPr>
        <w:t xml:space="preserve"> </w:t>
      </w:r>
      <w:r w:rsidRPr="00950474">
        <w:rPr>
          <w:rFonts w:ascii="Arial" w:hAnsi="Arial" w:cs="Arial"/>
        </w:rPr>
        <w:t>habilité</w:t>
      </w:r>
      <w:r w:rsidR="00950474">
        <w:rPr>
          <w:rFonts w:ascii="Arial" w:hAnsi="Arial" w:cs="Arial"/>
          <w:lang w:val="fr-FR"/>
        </w:rPr>
        <w:t xml:space="preserve"> </w:t>
      </w:r>
      <w:r w:rsidRPr="00950474">
        <w:rPr>
          <w:rFonts w:ascii="Arial" w:hAnsi="Arial" w:cs="Arial"/>
        </w:rPr>
        <w:t>: Nom</w:t>
      </w:r>
      <w:r w:rsidR="00950474">
        <w:rPr>
          <w:rFonts w:ascii="Arial" w:hAnsi="Arial" w:cs="Arial"/>
          <w:lang w:val="fr-FR"/>
        </w:rPr>
        <w:t xml:space="preserve"> </w:t>
      </w:r>
      <w:r w:rsidRPr="00950474">
        <w:rPr>
          <w:rFonts w:ascii="Arial" w:hAnsi="Arial" w:cs="Arial"/>
        </w:rPr>
        <w:t>et</w:t>
      </w:r>
      <w:r w:rsidR="00950474">
        <w:rPr>
          <w:rFonts w:ascii="Arial" w:hAnsi="Arial" w:cs="Arial"/>
          <w:lang w:val="fr-FR"/>
        </w:rPr>
        <w:t xml:space="preserve"> </w:t>
      </w:r>
      <w:r w:rsidRPr="00950474">
        <w:rPr>
          <w:rFonts w:ascii="Arial" w:hAnsi="Arial" w:cs="Arial"/>
        </w:rPr>
        <w:t>titre</w:t>
      </w:r>
      <w:r w:rsidR="00950474">
        <w:rPr>
          <w:rFonts w:ascii="Arial" w:hAnsi="Arial" w:cs="Arial"/>
          <w:lang w:val="fr-FR"/>
        </w:rPr>
        <w:t xml:space="preserve"> </w:t>
      </w:r>
      <w:r w:rsidRPr="00950474">
        <w:rPr>
          <w:rFonts w:ascii="Arial" w:hAnsi="Arial" w:cs="Arial"/>
        </w:rPr>
        <w:t>du</w:t>
      </w:r>
      <w:r w:rsidR="00950474">
        <w:rPr>
          <w:rFonts w:ascii="Arial" w:hAnsi="Arial" w:cs="Arial"/>
          <w:lang w:val="fr-FR"/>
        </w:rPr>
        <w:t xml:space="preserve"> </w:t>
      </w:r>
      <w:r w:rsidRPr="00950474">
        <w:rPr>
          <w:rFonts w:ascii="Arial" w:hAnsi="Arial" w:cs="Arial"/>
        </w:rPr>
        <w:t>signataire:</w:t>
      </w:r>
    </w:p>
    <w:p w:rsidR="00BA605C" w:rsidRPr="00950474" w:rsidRDefault="00BA605C" w:rsidP="00950474">
      <w:pPr>
        <w:widowControl w:val="0"/>
        <w:tabs>
          <w:tab w:val="left" w:pos="6663"/>
        </w:tabs>
        <w:autoSpaceDE w:val="0"/>
        <w:adjustRightInd w:val="0"/>
        <w:spacing w:after="0" w:line="240" w:lineRule="auto"/>
        <w:ind w:left="4963" w:right="134" w:hanging="500"/>
        <w:rPr>
          <w:rFonts w:ascii="Arial" w:hAnsi="Arial" w:cs="Arial"/>
        </w:rPr>
      </w:pPr>
      <w:r w:rsidRPr="00950474">
        <w:rPr>
          <w:rFonts w:ascii="Arial" w:hAnsi="Arial" w:cs="Arial"/>
        </w:rPr>
        <w:t>Nom</w:t>
      </w:r>
      <w:r w:rsidR="00950474">
        <w:rPr>
          <w:rFonts w:ascii="Arial" w:hAnsi="Arial" w:cs="Arial"/>
          <w:lang w:val="fr-FR"/>
        </w:rPr>
        <w:t xml:space="preserve"> </w:t>
      </w:r>
      <w:r w:rsidRPr="00950474">
        <w:rPr>
          <w:rFonts w:ascii="Arial" w:hAnsi="Arial" w:cs="Arial"/>
        </w:rPr>
        <w:t>du</w:t>
      </w:r>
      <w:r w:rsidR="00950474">
        <w:rPr>
          <w:rFonts w:ascii="Arial" w:hAnsi="Arial" w:cs="Arial"/>
          <w:lang w:val="fr-FR"/>
        </w:rPr>
        <w:t xml:space="preserve"> </w:t>
      </w:r>
      <w:r w:rsidRPr="00950474">
        <w:rPr>
          <w:rFonts w:ascii="Arial" w:hAnsi="Arial" w:cs="Arial"/>
        </w:rPr>
        <w:t>Candidat: Adresse:</w:t>
      </w:r>
    </w:p>
    <w:p w:rsidR="00BA605C" w:rsidRPr="00950474" w:rsidRDefault="00BA605C" w:rsidP="00950474">
      <w:pPr>
        <w:widowControl w:val="0"/>
        <w:tabs>
          <w:tab w:val="left" w:pos="10420"/>
        </w:tabs>
        <w:autoSpaceDE w:val="0"/>
        <w:spacing w:after="0" w:line="240" w:lineRule="auto"/>
        <w:ind w:right="134"/>
        <w:jc w:val="center"/>
        <w:rPr>
          <w:rFonts w:ascii="Arial" w:hAnsi="Arial" w:cs="Arial"/>
          <w:b/>
        </w:rPr>
      </w:pPr>
    </w:p>
    <w:p w:rsidR="00BA605C" w:rsidRPr="00950474" w:rsidRDefault="00BA605C" w:rsidP="00950474">
      <w:pPr>
        <w:widowControl w:val="0"/>
        <w:tabs>
          <w:tab w:val="left" w:pos="10420"/>
        </w:tabs>
        <w:autoSpaceDE w:val="0"/>
        <w:spacing w:after="0" w:line="240" w:lineRule="auto"/>
        <w:ind w:right="134"/>
        <w:jc w:val="center"/>
        <w:rPr>
          <w:rFonts w:ascii="Arial" w:hAnsi="Arial" w:cs="Arial"/>
          <w:b/>
        </w:rPr>
      </w:pPr>
    </w:p>
    <w:p w:rsidR="00BA605C" w:rsidRPr="00950474" w:rsidRDefault="00BA605C" w:rsidP="00950474">
      <w:pPr>
        <w:widowControl w:val="0"/>
        <w:tabs>
          <w:tab w:val="left" w:pos="10420"/>
        </w:tabs>
        <w:autoSpaceDE w:val="0"/>
        <w:spacing w:after="0" w:line="240" w:lineRule="auto"/>
        <w:ind w:right="134"/>
        <w:jc w:val="center"/>
        <w:rPr>
          <w:rFonts w:ascii="Arial" w:hAnsi="Arial" w:cs="Arial"/>
          <w:b/>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Default="00BA605C"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Default="00950474" w:rsidP="00950474">
      <w:pPr>
        <w:pStyle w:val="RPAOART2"/>
        <w:spacing w:before="0" w:after="0" w:line="240" w:lineRule="auto"/>
        <w:ind w:right="134"/>
        <w:rPr>
          <w:rFonts w:ascii="Arial" w:hAnsi="Arial"/>
          <w:sz w:val="22"/>
          <w:szCs w:val="22"/>
        </w:rPr>
      </w:pPr>
    </w:p>
    <w:p w:rsidR="00950474" w:rsidRPr="00950474" w:rsidRDefault="00950474"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r w:rsidRPr="00950474">
        <w:rPr>
          <w:rFonts w:ascii="Arial" w:hAnsi="Arial"/>
          <w:sz w:val="22"/>
          <w:szCs w:val="22"/>
        </w:rPr>
        <w:lastRenderedPageBreak/>
        <w:t xml:space="preserve">Annexe n°12 : Modèle de Curriculum vitae (CV) du personnel proposé </w:t>
      </w:r>
    </w:p>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rPr>
        <w:t>Poste: . . . . . . . . . . . . . . . . . . . . . . . . . . . . . . . . . . . . . . . . . . . . . . . . . . . . . . . . . . . . . . .. . . . . . . . . . . . . . . . . .  . . . . . . . . . . . . . . . . . . . . . . . . . . . . . . . . . . . .. . . . . . . . . . . . . . . . . . . Nom</w:t>
      </w:r>
      <w:r w:rsidR="00950474">
        <w:rPr>
          <w:rFonts w:ascii="Arial" w:hAnsi="Arial" w:cs="Arial"/>
          <w:lang w:val="fr-FR"/>
        </w:rPr>
        <w:t xml:space="preserve"> </w:t>
      </w:r>
      <w:r w:rsidRPr="00950474">
        <w:rPr>
          <w:rFonts w:ascii="Arial" w:hAnsi="Arial" w:cs="Arial"/>
        </w:rPr>
        <w:t>du</w:t>
      </w:r>
      <w:r w:rsidR="00950474">
        <w:rPr>
          <w:rFonts w:ascii="Arial" w:hAnsi="Arial" w:cs="Arial"/>
          <w:lang w:val="fr-FR"/>
        </w:rPr>
        <w:t xml:space="preserve"> </w:t>
      </w:r>
      <w:r w:rsidRPr="00950474">
        <w:rPr>
          <w:rFonts w:ascii="Arial" w:hAnsi="Arial" w:cs="Arial"/>
        </w:rPr>
        <w:t>Candidat: . . . . . . . . . . . . . . . . . . . . . . . . . . . . . . . . . . . . . . . . . . . . . . . . . . . . . . . . . . . . . . . . . . . . . . . . . . . . . . . . . . . . . . . . . . . . . . . . . . . . . . . . . . . . . . . . . . . . . Nom</w:t>
      </w:r>
      <w:r w:rsidR="00950474">
        <w:rPr>
          <w:rFonts w:ascii="Arial" w:hAnsi="Arial" w:cs="Arial"/>
          <w:lang w:val="fr-FR"/>
        </w:rPr>
        <w:t xml:space="preserve"> </w:t>
      </w:r>
      <w:r w:rsidRPr="00950474">
        <w:rPr>
          <w:rFonts w:ascii="Arial" w:hAnsi="Arial" w:cs="Arial"/>
        </w:rPr>
        <w:t>de</w:t>
      </w:r>
      <w:r w:rsidR="00950474">
        <w:rPr>
          <w:rFonts w:ascii="Arial" w:hAnsi="Arial" w:cs="Arial"/>
          <w:lang w:val="fr-FR"/>
        </w:rPr>
        <w:t xml:space="preserve"> </w:t>
      </w:r>
      <w:r w:rsidRPr="00950474">
        <w:rPr>
          <w:rFonts w:ascii="Arial" w:hAnsi="Arial" w:cs="Arial"/>
        </w:rPr>
        <w:t>l’employé: . . . . . . . . . . . . . . . . . . . . . . . . . . . . . . . . . . . . . . . . . . . . . . . .  . . . . .. . . . . . . . . . . . . . . . . . . . . . . . . . . . . . . . . . . . . . . . . . . . . . . . . . . . . . . . . . . . . . . Profession: . . . . . . . . . . . . . . . . . . . . . . . . . . . . . . . . . . . . . . . . . . . . . . . . . . . . . . . . . . . . . . . . . . . . . . . . . . . . . . . . . . . . . . . . . . . . . . . . . . . . . . . . . . . . . . . . . . .. . . . . . . . . . . Diplômes: . . . . . . . . . . . . . . . . . . . . . . . . . . . . . . . . . . . . . . . . . . . . . . . . . . . . . . . . . . . .. . . . . . . . . . . . . . . . . . . . . . . . . . . . . . . . . . . . . . . . . . . . . . . . . . . . . . . . . .. . . . . . . . . . . . . Date</w:t>
      </w:r>
      <w:r w:rsidR="00950474">
        <w:rPr>
          <w:rFonts w:ascii="Arial" w:hAnsi="Arial" w:cs="Arial"/>
          <w:lang w:val="fr-FR"/>
        </w:rPr>
        <w:t xml:space="preserve"> </w:t>
      </w:r>
      <w:r w:rsidRPr="00950474">
        <w:rPr>
          <w:rFonts w:ascii="Arial" w:hAnsi="Arial" w:cs="Arial"/>
        </w:rPr>
        <w:t>de</w:t>
      </w:r>
      <w:r w:rsidR="00950474">
        <w:rPr>
          <w:rFonts w:ascii="Arial" w:hAnsi="Arial" w:cs="Arial"/>
          <w:lang w:val="fr-FR"/>
        </w:rPr>
        <w:t xml:space="preserve"> </w:t>
      </w:r>
      <w:r w:rsidRPr="00950474">
        <w:rPr>
          <w:rFonts w:ascii="Arial" w:hAnsi="Arial" w:cs="Arial"/>
        </w:rPr>
        <w:t>naissance: . . . . . . . . . . . . . . . . . . . . . . . . . . . . . . . . . . . . . . . . . .  . . . . . . . . . . .. . . . . . . . . . . . . . . . . . . . . . . . . . . . . . . . . . . . . . . . . . . . . . . . . . . . . . . . . . . . . . Nombre</w:t>
      </w:r>
      <w:r w:rsidR="00950474">
        <w:rPr>
          <w:rFonts w:ascii="Arial" w:hAnsi="Arial" w:cs="Arial"/>
          <w:lang w:val="fr-FR"/>
        </w:rPr>
        <w:t xml:space="preserve"> </w:t>
      </w:r>
      <w:r w:rsidRPr="00950474">
        <w:rPr>
          <w:rFonts w:ascii="Arial" w:hAnsi="Arial" w:cs="Arial"/>
        </w:rPr>
        <w:t>d’années</w:t>
      </w:r>
      <w:r w:rsidR="00950474">
        <w:rPr>
          <w:rFonts w:ascii="Arial" w:hAnsi="Arial" w:cs="Arial"/>
          <w:lang w:val="fr-FR"/>
        </w:rPr>
        <w:t xml:space="preserve"> </w:t>
      </w:r>
      <w:r w:rsidRPr="00950474">
        <w:rPr>
          <w:rFonts w:ascii="Arial" w:hAnsi="Arial" w:cs="Arial"/>
        </w:rPr>
        <w:t>d’emploi</w:t>
      </w:r>
      <w:r w:rsidR="00950474">
        <w:rPr>
          <w:rFonts w:ascii="Arial" w:hAnsi="Arial" w:cs="Arial"/>
          <w:lang w:val="fr-FR"/>
        </w:rPr>
        <w:t xml:space="preserve"> </w:t>
      </w:r>
      <w:r w:rsidRPr="00950474">
        <w:rPr>
          <w:rFonts w:ascii="Arial" w:hAnsi="Arial" w:cs="Arial"/>
        </w:rPr>
        <w:t>par</w:t>
      </w:r>
      <w:r w:rsidR="00950474">
        <w:rPr>
          <w:rFonts w:ascii="Arial" w:hAnsi="Arial" w:cs="Arial"/>
          <w:lang w:val="fr-FR"/>
        </w:rPr>
        <w:t xml:space="preserve"> </w:t>
      </w:r>
      <w:r w:rsidRPr="00950474">
        <w:rPr>
          <w:rFonts w:ascii="Arial" w:hAnsi="Arial" w:cs="Arial"/>
        </w:rPr>
        <w:t>le</w:t>
      </w:r>
      <w:r w:rsidR="00950474">
        <w:rPr>
          <w:rFonts w:ascii="Arial" w:hAnsi="Arial" w:cs="Arial"/>
          <w:lang w:val="fr-FR"/>
        </w:rPr>
        <w:t xml:space="preserve"> </w:t>
      </w:r>
      <w:r w:rsidRPr="00950474">
        <w:rPr>
          <w:rFonts w:ascii="Arial" w:hAnsi="Arial" w:cs="Arial"/>
        </w:rPr>
        <w:t>Candidat</w:t>
      </w:r>
      <w:r w:rsidRPr="00950474">
        <w:rPr>
          <w:rFonts w:ascii="Arial" w:hAnsi="Arial" w:cs="Arial"/>
          <w:spacing w:val="1"/>
        </w:rPr>
        <w:t>:</w:t>
      </w:r>
      <w:r w:rsidRPr="00950474">
        <w:rPr>
          <w:rFonts w:ascii="Arial" w:hAnsi="Arial" w:cs="Arial"/>
        </w:rPr>
        <w:t>................................Nationalité: . . . . . . . .  . . . . . . . . . . . . . . . . . . . . . . . . . . Affiliation</w:t>
      </w:r>
      <w:r w:rsidR="00950474">
        <w:rPr>
          <w:rFonts w:ascii="Arial" w:hAnsi="Arial" w:cs="Arial"/>
          <w:lang w:val="fr-FR"/>
        </w:rPr>
        <w:t xml:space="preserve"> </w:t>
      </w:r>
      <w:r w:rsidRPr="00950474">
        <w:rPr>
          <w:rFonts w:ascii="Arial" w:hAnsi="Arial" w:cs="Arial"/>
        </w:rPr>
        <w:t>à</w:t>
      </w:r>
      <w:r w:rsidR="00950474">
        <w:rPr>
          <w:rFonts w:ascii="Arial" w:hAnsi="Arial" w:cs="Arial"/>
          <w:lang w:val="fr-FR"/>
        </w:rPr>
        <w:t xml:space="preserve"> </w:t>
      </w:r>
      <w:r w:rsidRPr="00950474">
        <w:rPr>
          <w:rFonts w:ascii="Arial" w:hAnsi="Arial" w:cs="Arial"/>
        </w:rPr>
        <w:t>des</w:t>
      </w:r>
      <w:r w:rsidR="00950474">
        <w:rPr>
          <w:rFonts w:ascii="Arial" w:hAnsi="Arial" w:cs="Arial"/>
          <w:lang w:val="fr-FR"/>
        </w:rPr>
        <w:t xml:space="preserve"> </w:t>
      </w:r>
      <w:r w:rsidRPr="00950474">
        <w:rPr>
          <w:rFonts w:ascii="Arial" w:hAnsi="Arial" w:cs="Arial"/>
        </w:rPr>
        <w:t>associations/groupements</w:t>
      </w:r>
      <w:r w:rsidR="00950474">
        <w:rPr>
          <w:rFonts w:ascii="Arial" w:hAnsi="Arial" w:cs="Arial"/>
          <w:lang w:val="fr-FR"/>
        </w:rPr>
        <w:t xml:space="preserve"> </w:t>
      </w:r>
      <w:r w:rsidRPr="00950474">
        <w:rPr>
          <w:rFonts w:ascii="Arial" w:hAnsi="Arial" w:cs="Arial"/>
        </w:rPr>
        <w:t>professionnels: . . . . . . . . . . . . . . . . . . . . . . . . . . . . . . . . . . . . . . . . . . . . . . . .</w:t>
      </w:r>
    </w:p>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205" w:right="134"/>
        <w:rPr>
          <w:rFonts w:ascii="Arial" w:hAnsi="Arial" w:cs="Arial"/>
        </w:rPr>
      </w:pPr>
      <w:r w:rsidRPr="00950474">
        <w:rPr>
          <w:rFonts w:ascii="Arial" w:hAnsi="Arial" w:cs="Arial"/>
        </w:rPr>
        <w:t>. . . . . . . . . . . . . . . . . . . . . . . . . . . . . . . . . . . . . . . . . . . . . . . . . . . . . . . . . . . . . . .. . . . . . . . . . . . . . . . . . . . . . . . . . . . . . . . . . . . . . . . . . . . . . . . . . . . . . . . . . . . . . . .. . . . . . . . . . . . . . . . . . . . . . . . . . . . . . .</w:t>
      </w:r>
    </w:p>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rPr>
        <w:t>Attributionsspécifiques: . . . . . . . . . . . . . . . . . . . . . . . . . . . . . . . . . . . . . . . . . . . . . . . .  . . . .. . . . . . . . . . . . . . . . . . . . . . . . . . . . . . . . . . . . . . . . . . . . . . . . . . . . . . .</w:t>
      </w:r>
    </w:p>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205" w:right="134"/>
        <w:rPr>
          <w:rFonts w:ascii="Arial" w:hAnsi="Arial" w:cs="Arial"/>
        </w:rPr>
      </w:pPr>
      <w:r w:rsidRPr="00950474">
        <w:rPr>
          <w:rFonts w:ascii="Arial" w:hAnsi="Arial" w:cs="Arial"/>
        </w:rPr>
        <w:t>. . . . . . . . . . . . . . . . . . . . . . . . . . . . . . . . . . . . . . . . . . . . . . . . . . . . . . . . . . . . . . .. . . . . . . . . . . . . . . . . . . . . . .  . . . . . . . . . . . . . . . . . . . . . . . . . . . . .. . . . . . . . . . . . . . . . . . . . . . . . . . . . . . .</w:t>
      </w:r>
    </w:p>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rPr>
        <w:t>P</w:t>
      </w:r>
      <w:r w:rsidRPr="00950474">
        <w:rPr>
          <w:rFonts w:ascii="Arial" w:hAnsi="Arial" w:cs="Arial"/>
          <w:b/>
          <w:bCs/>
        </w:rPr>
        <w:t>rincipales</w:t>
      </w:r>
      <w:r w:rsidR="00950474">
        <w:rPr>
          <w:rFonts w:ascii="Arial" w:hAnsi="Arial" w:cs="Arial"/>
          <w:b/>
          <w:bCs/>
          <w:lang w:val="fr-FR"/>
        </w:rPr>
        <w:t xml:space="preserve"> </w:t>
      </w:r>
      <w:r w:rsidRPr="00950474">
        <w:rPr>
          <w:rFonts w:ascii="Arial" w:hAnsi="Arial" w:cs="Arial"/>
          <w:b/>
          <w:bCs/>
        </w:rPr>
        <w:t>qualifications:</w:t>
      </w:r>
    </w:p>
    <w:p w:rsidR="00BA605C" w:rsidRPr="00950474" w:rsidRDefault="00BA605C" w:rsidP="00B52998">
      <w:pPr>
        <w:widowControl w:val="0"/>
        <w:autoSpaceDE w:val="0"/>
        <w:adjustRightInd w:val="0"/>
        <w:spacing w:after="0" w:line="240" w:lineRule="auto"/>
        <w:ind w:left="107" w:right="134"/>
        <w:rPr>
          <w:rFonts w:ascii="Arial" w:hAnsi="Arial" w:cs="Arial"/>
        </w:rPr>
      </w:pPr>
      <w:r w:rsidRPr="00950474">
        <w:rPr>
          <w:rFonts w:ascii="Arial" w:hAnsi="Arial" w:cs="Arial"/>
          <w:i/>
          <w:iCs/>
        </w:rPr>
        <w:t>[En</w:t>
      </w:r>
      <w:r w:rsidR="00950474">
        <w:rPr>
          <w:rFonts w:ascii="Arial" w:hAnsi="Arial" w:cs="Arial"/>
          <w:i/>
          <w:iCs/>
          <w:lang w:val="fr-FR"/>
        </w:rPr>
        <w:t xml:space="preserve"> </w:t>
      </w:r>
      <w:r w:rsidRPr="00950474">
        <w:rPr>
          <w:rFonts w:ascii="Arial" w:hAnsi="Arial" w:cs="Arial"/>
          <w:i/>
          <w:iCs/>
        </w:rPr>
        <w:t>une</w:t>
      </w:r>
      <w:r w:rsidR="00950474">
        <w:rPr>
          <w:rFonts w:ascii="Arial" w:hAnsi="Arial" w:cs="Arial"/>
          <w:i/>
          <w:iCs/>
          <w:lang w:val="fr-FR"/>
        </w:rPr>
        <w:t xml:space="preserve"> </w:t>
      </w:r>
      <w:r w:rsidRPr="00950474">
        <w:rPr>
          <w:rFonts w:ascii="Arial" w:hAnsi="Arial" w:cs="Arial"/>
          <w:i/>
          <w:iCs/>
        </w:rPr>
        <w:t>demi-page</w:t>
      </w:r>
      <w:r w:rsidR="00950474">
        <w:rPr>
          <w:rFonts w:ascii="Arial" w:hAnsi="Arial" w:cs="Arial"/>
          <w:i/>
          <w:iCs/>
          <w:lang w:val="fr-FR"/>
        </w:rPr>
        <w:t xml:space="preserve"> </w:t>
      </w:r>
      <w:r w:rsidRPr="00950474">
        <w:rPr>
          <w:rFonts w:ascii="Arial" w:hAnsi="Arial" w:cs="Arial"/>
          <w:i/>
          <w:iCs/>
        </w:rPr>
        <w:t>environ,</w:t>
      </w:r>
      <w:r w:rsidR="00950474">
        <w:rPr>
          <w:rFonts w:ascii="Arial" w:hAnsi="Arial" w:cs="Arial"/>
          <w:i/>
          <w:iCs/>
          <w:lang w:val="fr-FR"/>
        </w:rPr>
        <w:t xml:space="preserve"> </w:t>
      </w:r>
      <w:r w:rsidRPr="00950474">
        <w:rPr>
          <w:rFonts w:ascii="Arial" w:hAnsi="Arial" w:cs="Arial"/>
          <w:i/>
          <w:iCs/>
        </w:rPr>
        <w:t>donner</w:t>
      </w:r>
      <w:r w:rsidR="00950474">
        <w:rPr>
          <w:rFonts w:ascii="Arial" w:hAnsi="Arial" w:cs="Arial"/>
          <w:i/>
          <w:iCs/>
          <w:lang w:val="fr-FR"/>
        </w:rPr>
        <w:t xml:space="preserve"> </w:t>
      </w:r>
      <w:r w:rsidRPr="00950474">
        <w:rPr>
          <w:rFonts w:ascii="Arial" w:hAnsi="Arial" w:cs="Arial"/>
          <w:i/>
          <w:iCs/>
        </w:rPr>
        <w:t>un</w:t>
      </w:r>
      <w:r w:rsidR="00950474">
        <w:rPr>
          <w:rFonts w:ascii="Arial" w:hAnsi="Arial" w:cs="Arial"/>
          <w:i/>
          <w:iCs/>
          <w:lang w:val="fr-FR"/>
        </w:rPr>
        <w:t xml:space="preserve"> </w:t>
      </w:r>
      <w:r w:rsidR="00950474">
        <w:rPr>
          <w:rFonts w:ascii="Arial" w:hAnsi="Arial" w:cs="Arial"/>
          <w:i/>
          <w:iCs/>
        </w:rPr>
        <w:t>apercu</w:t>
      </w:r>
      <w:r w:rsidR="00950474">
        <w:rPr>
          <w:rFonts w:ascii="Arial" w:hAnsi="Arial" w:cs="Arial"/>
          <w:i/>
          <w:iCs/>
          <w:lang w:val="fr-FR"/>
        </w:rPr>
        <w:t xml:space="preserve"> </w:t>
      </w:r>
      <w:r w:rsidRPr="00950474">
        <w:rPr>
          <w:rFonts w:ascii="Arial" w:hAnsi="Arial" w:cs="Arial"/>
          <w:i/>
          <w:iCs/>
        </w:rPr>
        <w:t>des</w:t>
      </w:r>
      <w:r w:rsidR="00950474">
        <w:rPr>
          <w:rFonts w:ascii="Arial" w:hAnsi="Arial" w:cs="Arial"/>
          <w:i/>
          <w:iCs/>
          <w:lang w:val="fr-FR"/>
        </w:rPr>
        <w:t xml:space="preserve"> </w:t>
      </w:r>
      <w:r w:rsidRPr="00950474">
        <w:rPr>
          <w:rFonts w:ascii="Arial" w:hAnsi="Arial" w:cs="Arial"/>
          <w:i/>
          <w:iCs/>
        </w:rPr>
        <w:t>aspects</w:t>
      </w:r>
      <w:r w:rsidR="00950474">
        <w:rPr>
          <w:rFonts w:ascii="Arial" w:hAnsi="Arial" w:cs="Arial"/>
          <w:i/>
          <w:iCs/>
          <w:lang w:val="fr-FR"/>
        </w:rPr>
        <w:t xml:space="preserve"> </w:t>
      </w:r>
      <w:r w:rsidRPr="00950474">
        <w:rPr>
          <w:rFonts w:ascii="Arial" w:hAnsi="Arial" w:cs="Arial"/>
          <w:i/>
          <w:iCs/>
        </w:rPr>
        <w:t>de</w:t>
      </w:r>
      <w:r w:rsidR="00950474">
        <w:rPr>
          <w:rFonts w:ascii="Arial" w:hAnsi="Arial" w:cs="Arial"/>
          <w:i/>
          <w:iCs/>
          <w:lang w:val="fr-FR"/>
        </w:rPr>
        <w:t xml:space="preserve"> </w:t>
      </w:r>
      <w:r w:rsidRPr="00950474">
        <w:rPr>
          <w:rFonts w:ascii="Arial" w:hAnsi="Arial" w:cs="Arial"/>
          <w:i/>
          <w:iCs/>
        </w:rPr>
        <w:t>la</w:t>
      </w:r>
      <w:r w:rsidR="00950474">
        <w:rPr>
          <w:rFonts w:ascii="Arial" w:hAnsi="Arial" w:cs="Arial"/>
          <w:i/>
          <w:iCs/>
          <w:lang w:val="fr-FR"/>
        </w:rPr>
        <w:t xml:space="preserve"> </w:t>
      </w:r>
      <w:r w:rsidRPr="00950474">
        <w:rPr>
          <w:rFonts w:ascii="Arial" w:hAnsi="Arial" w:cs="Arial"/>
          <w:i/>
          <w:iCs/>
        </w:rPr>
        <w:t>formation</w:t>
      </w:r>
      <w:r w:rsidR="00950474">
        <w:rPr>
          <w:rFonts w:ascii="Arial" w:hAnsi="Arial" w:cs="Arial"/>
          <w:i/>
          <w:iCs/>
          <w:lang w:val="fr-FR"/>
        </w:rPr>
        <w:t xml:space="preserve"> </w:t>
      </w:r>
      <w:r w:rsidRPr="00950474">
        <w:rPr>
          <w:rFonts w:ascii="Arial" w:hAnsi="Arial" w:cs="Arial"/>
          <w:i/>
          <w:iCs/>
        </w:rPr>
        <w:t>et</w:t>
      </w:r>
      <w:r w:rsidR="00950474">
        <w:rPr>
          <w:rFonts w:ascii="Arial" w:hAnsi="Arial" w:cs="Arial"/>
          <w:i/>
          <w:iCs/>
          <w:lang w:val="fr-FR"/>
        </w:rPr>
        <w:t xml:space="preserve"> </w:t>
      </w:r>
      <w:r w:rsidRPr="00950474">
        <w:rPr>
          <w:rFonts w:ascii="Arial" w:hAnsi="Arial" w:cs="Arial"/>
          <w:i/>
          <w:iCs/>
        </w:rPr>
        <w:t>de</w:t>
      </w:r>
      <w:r w:rsidR="00950474">
        <w:rPr>
          <w:rFonts w:ascii="Arial" w:hAnsi="Arial" w:cs="Arial"/>
          <w:i/>
          <w:iCs/>
          <w:lang w:val="fr-FR"/>
        </w:rPr>
        <w:t xml:space="preserve"> </w:t>
      </w:r>
      <w:r w:rsidRPr="00950474">
        <w:rPr>
          <w:rFonts w:ascii="Arial" w:hAnsi="Arial" w:cs="Arial"/>
          <w:i/>
          <w:iCs/>
        </w:rPr>
        <w:t>l’expérience</w:t>
      </w:r>
      <w:r w:rsidR="00950474">
        <w:rPr>
          <w:rFonts w:ascii="Arial" w:hAnsi="Arial" w:cs="Arial"/>
          <w:i/>
          <w:iCs/>
          <w:lang w:val="fr-FR"/>
        </w:rPr>
        <w:t xml:space="preserve"> </w:t>
      </w:r>
      <w:r w:rsidRPr="00950474">
        <w:rPr>
          <w:rFonts w:ascii="Arial" w:hAnsi="Arial" w:cs="Arial"/>
          <w:i/>
          <w:iCs/>
        </w:rPr>
        <w:t>de</w:t>
      </w:r>
      <w:r w:rsidR="00950474">
        <w:rPr>
          <w:rFonts w:ascii="Arial" w:hAnsi="Arial" w:cs="Arial"/>
          <w:i/>
          <w:iCs/>
          <w:lang w:val="fr-FR"/>
        </w:rPr>
        <w:t xml:space="preserve"> </w:t>
      </w:r>
      <w:r w:rsidRPr="00950474">
        <w:rPr>
          <w:rFonts w:ascii="Arial" w:hAnsi="Arial" w:cs="Arial"/>
          <w:i/>
          <w:iCs/>
        </w:rPr>
        <w:t>l’employé</w:t>
      </w:r>
      <w:r w:rsidR="00950474">
        <w:rPr>
          <w:rFonts w:ascii="Arial" w:hAnsi="Arial" w:cs="Arial"/>
          <w:i/>
          <w:iCs/>
          <w:lang w:val="fr-FR"/>
        </w:rPr>
        <w:t xml:space="preserve"> </w:t>
      </w:r>
      <w:r w:rsidRPr="00950474">
        <w:rPr>
          <w:rFonts w:ascii="Arial" w:hAnsi="Arial" w:cs="Arial"/>
          <w:i/>
          <w:iCs/>
        </w:rPr>
        <w:t>les</w:t>
      </w:r>
      <w:r w:rsidR="00950474">
        <w:rPr>
          <w:rFonts w:ascii="Arial" w:hAnsi="Arial" w:cs="Arial"/>
          <w:i/>
          <w:iCs/>
          <w:lang w:val="fr-FR"/>
        </w:rPr>
        <w:t xml:space="preserve"> </w:t>
      </w:r>
      <w:r w:rsidRPr="00950474">
        <w:rPr>
          <w:rFonts w:ascii="Arial" w:hAnsi="Arial" w:cs="Arial"/>
          <w:i/>
          <w:iCs/>
        </w:rPr>
        <w:t>plus</w:t>
      </w:r>
      <w:r w:rsidR="00950474">
        <w:rPr>
          <w:rFonts w:ascii="Arial" w:hAnsi="Arial" w:cs="Arial"/>
          <w:i/>
          <w:iCs/>
          <w:lang w:val="fr-FR"/>
        </w:rPr>
        <w:t xml:space="preserve"> </w:t>
      </w:r>
      <w:r w:rsidRPr="00950474">
        <w:rPr>
          <w:rFonts w:ascii="Arial" w:hAnsi="Arial" w:cs="Arial"/>
          <w:i/>
          <w:iCs/>
        </w:rPr>
        <w:t>utiles</w:t>
      </w:r>
      <w:r w:rsidR="00950474" w:rsidRPr="00950474">
        <w:rPr>
          <w:rFonts w:ascii="Arial" w:hAnsi="Arial" w:cs="Arial"/>
          <w:i/>
          <w:iCs/>
        </w:rPr>
        <w:t xml:space="preserve"> </w:t>
      </w:r>
      <w:r w:rsidR="00B52998">
        <w:rPr>
          <w:rFonts w:ascii="Arial" w:hAnsi="Arial" w:cs="Arial"/>
          <w:i/>
          <w:iCs/>
          <w:lang w:val="fr-FR"/>
        </w:rPr>
        <w:t>à</w:t>
      </w:r>
      <w:r w:rsidR="00950474">
        <w:rPr>
          <w:rFonts w:ascii="Arial" w:hAnsi="Arial" w:cs="Arial"/>
          <w:i/>
          <w:iCs/>
          <w:lang w:val="fr-FR"/>
        </w:rPr>
        <w:t xml:space="preserve"> </w:t>
      </w:r>
      <w:r w:rsidR="00950474" w:rsidRPr="00950474">
        <w:rPr>
          <w:rFonts w:ascii="Arial" w:hAnsi="Arial" w:cs="Arial"/>
          <w:i/>
          <w:iCs/>
        </w:rPr>
        <w:t>ses</w:t>
      </w:r>
      <w:r w:rsidR="00950474">
        <w:rPr>
          <w:rFonts w:ascii="Arial" w:hAnsi="Arial" w:cs="Arial"/>
          <w:i/>
          <w:iCs/>
          <w:lang w:val="fr-FR"/>
        </w:rPr>
        <w:t xml:space="preserve"> </w:t>
      </w:r>
      <w:r w:rsidR="00950474" w:rsidRPr="00950474">
        <w:rPr>
          <w:rFonts w:ascii="Arial" w:hAnsi="Arial" w:cs="Arial"/>
          <w:i/>
          <w:iCs/>
        </w:rPr>
        <w:t>attributions</w:t>
      </w:r>
      <w:r w:rsidR="00950474">
        <w:rPr>
          <w:rFonts w:ascii="Arial" w:hAnsi="Arial" w:cs="Arial"/>
          <w:i/>
          <w:iCs/>
          <w:lang w:val="fr-FR"/>
        </w:rPr>
        <w:t xml:space="preserve"> </w:t>
      </w:r>
      <w:r w:rsidR="00950474" w:rsidRPr="00950474">
        <w:rPr>
          <w:rFonts w:ascii="Arial" w:hAnsi="Arial" w:cs="Arial"/>
          <w:i/>
          <w:iCs/>
        </w:rPr>
        <w:t>dans</w:t>
      </w:r>
      <w:r w:rsidR="00950474">
        <w:rPr>
          <w:rFonts w:ascii="Arial" w:hAnsi="Arial" w:cs="Arial"/>
          <w:i/>
          <w:iCs/>
          <w:lang w:val="fr-FR"/>
        </w:rPr>
        <w:t xml:space="preserve"> </w:t>
      </w:r>
      <w:r w:rsidR="00950474" w:rsidRPr="00950474">
        <w:rPr>
          <w:rFonts w:ascii="Arial" w:hAnsi="Arial" w:cs="Arial"/>
          <w:i/>
          <w:iCs/>
        </w:rPr>
        <w:t>le</w:t>
      </w:r>
      <w:r w:rsidR="00950474">
        <w:rPr>
          <w:rFonts w:ascii="Arial" w:hAnsi="Arial" w:cs="Arial"/>
          <w:i/>
          <w:iCs/>
          <w:lang w:val="fr-FR"/>
        </w:rPr>
        <w:t xml:space="preserve"> </w:t>
      </w:r>
      <w:r w:rsidR="00950474" w:rsidRPr="00950474">
        <w:rPr>
          <w:rFonts w:ascii="Arial" w:hAnsi="Arial" w:cs="Arial"/>
          <w:i/>
          <w:iCs/>
        </w:rPr>
        <w:t>cadre</w:t>
      </w:r>
      <w:r w:rsidR="00950474">
        <w:rPr>
          <w:rFonts w:ascii="Arial" w:hAnsi="Arial" w:cs="Arial"/>
          <w:i/>
          <w:iCs/>
          <w:lang w:val="fr-FR"/>
        </w:rPr>
        <w:t xml:space="preserve"> </w:t>
      </w:r>
      <w:r w:rsidR="00950474" w:rsidRPr="00950474">
        <w:rPr>
          <w:rFonts w:ascii="Arial" w:hAnsi="Arial" w:cs="Arial"/>
          <w:i/>
          <w:iCs/>
        </w:rPr>
        <w:t>de</w:t>
      </w:r>
      <w:r w:rsidR="00950474">
        <w:rPr>
          <w:rFonts w:ascii="Arial" w:hAnsi="Arial" w:cs="Arial"/>
          <w:i/>
          <w:iCs/>
          <w:lang w:val="fr-FR"/>
        </w:rPr>
        <w:t xml:space="preserve"> </w:t>
      </w:r>
      <w:r w:rsidR="00950474" w:rsidRPr="00950474">
        <w:rPr>
          <w:rFonts w:ascii="Arial" w:hAnsi="Arial" w:cs="Arial"/>
          <w:i/>
          <w:iCs/>
        </w:rPr>
        <w:t>la</w:t>
      </w:r>
      <w:r w:rsidR="00950474">
        <w:rPr>
          <w:rFonts w:ascii="Arial" w:hAnsi="Arial" w:cs="Arial"/>
          <w:i/>
          <w:iCs/>
          <w:lang w:val="fr-FR"/>
        </w:rPr>
        <w:t xml:space="preserve"> </w:t>
      </w:r>
      <w:r w:rsidR="00950474" w:rsidRPr="00950474">
        <w:rPr>
          <w:rFonts w:ascii="Arial" w:hAnsi="Arial" w:cs="Arial"/>
          <w:i/>
          <w:iCs/>
        </w:rPr>
        <w:t>mission.</w:t>
      </w:r>
      <w:r w:rsidR="00950474">
        <w:rPr>
          <w:rFonts w:ascii="Arial" w:hAnsi="Arial" w:cs="Arial"/>
          <w:i/>
          <w:iCs/>
          <w:lang w:val="fr-FR"/>
        </w:rPr>
        <w:t xml:space="preserve"> </w:t>
      </w:r>
      <w:r w:rsidR="00950474" w:rsidRPr="00950474">
        <w:rPr>
          <w:rFonts w:ascii="Arial" w:hAnsi="Arial" w:cs="Arial"/>
          <w:i/>
          <w:iCs/>
        </w:rPr>
        <w:t>Indiquer</w:t>
      </w:r>
      <w:r w:rsidR="00950474">
        <w:rPr>
          <w:rFonts w:ascii="Arial" w:hAnsi="Arial" w:cs="Arial"/>
          <w:i/>
          <w:iCs/>
          <w:lang w:val="fr-FR"/>
        </w:rPr>
        <w:t xml:space="preserve"> </w:t>
      </w:r>
      <w:r w:rsidR="00950474" w:rsidRPr="00950474">
        <w:rPr>
          <w:rFonts w:ascii="Arial" w:hAnsi="Arial" w:cs="Arial"/>
          <w:i/>
          <w:iCs/>
        </w:rPr>
        <w:t>le</w:t>
      </w:r>
      <w:r w:rsidR="00950474">
        <w:rPr>
          <w:rFonts w:ascii="Arial" w:hAnsi="Arial" w:cs="Arial"/>
          <w:i/>
          <w:iCs/>
          <w:lang w:val="fr-FR"/>
        </w:rPr>
        <w:t xml:space="preserve"> </w:t>
      </w:r>
      <w:r w:rsidR="00950474" w:rsidRPr="00950474">
        <w:rPr>
          <w:rFonts w:ascii="Arial" w:hAnsi="Arial" w:cs="Arial"/>
          <w:i/>
          <w:iCs/>
        </w:rPr>
        <w:t>niveau</w:t>
      </w:r>
      <w:r w:rsidR="00950474">
        <w:rPr>
          <w:rFonts w:ascii="Arial" w:hAnsi="Arial" w:cs="Arial"/>
          <w:i/>
          <w:iCs/>
          <w:lang w:val="fr-FR"/>
        </w:rPr>
        <w:t xml:space="preserve"> </w:t>
      </w:r>
      <w:r w:rsidR="00950474" w:rsidRPr="00950474">
        <w:rPr>
          <w:rFonts w:ascii="Arial" w:hAnsi="Arial" w:cs="Arial"/>
          <w:i/>
          <w:iCs/>
        </w:rPr>
        <w:t>des</w:t>
      </w:r>
      <w:r w:rsidR="00950474">
        <w:rPr>
          <w:rFonts w:ascii="Arial" w:hAnsi="Arial" w:cs="Arial"/>
          <w:i/>
          <w:iCs/>
          <w:lang w:val="fr-FR"/>
        </w:rPr>
        <w:t xml:space="preserve"> </w:t>
      </w:r>
      <w:r w:rsidR="00950474" w:rsidRPr="00950474">
        <w:rPr>
          <w:rFonts w:ascii="Arial" w:hAnsi="Arial" w:cs="Arial"/>
          <w:i/>
          <w:iCs/>
        </w:rPr>
        <w:t>responsabilités</w:t>
      </w:r>
      <w:r w:rsidR="00950474">
        <w:rPr>
          <w:rFonts w:ascii="Arial" w:hAnsi="Arial" w:cs="Arial"/>
          <w:i/>
          <w:iCs/>
          <w:lang w:val="fr-FR"/>
        </w:rPr>
        <w:t xml:space="preserve"> </w:t>
      </w:r>
      <w:r w:rsidR="00950474" w:rsidRPr="00950474">
        <w:rPr>
          <w:rFonts w:ascii="Arial" w:hAnsi="Arial" w:cs="Arial"/>
          <w:i/>
          <w:iCs/>
        </w:rPr>
        <w:t>exercées</w:t>
      </w:r>
      <w:r w:rsidR="00950474">
        <w:rPr>
          <w:rFonts w:ascii="Arial" w:hAnsi="Arial" w:cs="Arial"/>
          <w:i/>
          <w:iCs/>
          <w:lang w:val="fr-FR"/>
        </w:rPr>
        <w:t xml:space="preserve"> </w:t>
      </w:r>
      <w:r w:rsidR="00950474" w:rsidRPr="00950474">
        <w:rPr>
          <w:rFonts w:ascii="Arial" w:hAnsi="Arial" w:cs="Arial"/>
          <w:i/>
          <w:iCs/>
        </w:rPr>
        <w:t>par</w:t>
      </w:r>
      <w:r w:rsidR="00950474">
        <w:rPr>
          <w:rFonts w:ascii="Arial" w:hAnsi="Arial" w:cs="Arial"/>
          <w:i/>
          <w:iCs/>
          <w:lang w:val="fr-FR"/>
        </w:rPr>
        <w:t xml:space="preserve"> </w:t>
      </w:r>
      <w:r w:rsidR="00950474" w:rsidRPr="00950474">
        <w:rPr>
          <w:rFonts w:ascii="Arial" w:hAnsi="Arial" w:cs="Arial"/>
          <w:i/>
          <w:iCs/>
        </w:rPr>
        <w:t>lui/elle</w:t>
      </w:r>
      <w:r w:rsidR="00950474">
        <w:rPr>
          <w:rFonts w:ascii="Arial" w:hAnsi="Arial" w:cs="Arial"/>
          <w:i/>
          <w:iCs/>
          <w:lang w:val="fr-FR"/>
        </w:rPr>
        <w:t xml:space="preserve"> </w:t>
      </w:r>
      <w:r w:rsidR="00950474" w:rsidRPr="00950474">
        <w:rPr>
          <w:rFonts w:ascii="Arial" w:hAnsi="Arial" w:cs="Arial"/>
          <w:i/>
          <w:iCs/>
        </w:rPr>
        <w:t>lors</w:t>
      </w:r>
      <w:r w:rsidR="00950474">
        <w:rPr>
          <w:rFonts w:ascii="Arial" w:hAnsi="Arial" w:cs="Arial"/>
          <w:i/>
          <w:iCs/>
          <w:lang w:val="fr-FR"/>
        </w:rPr>
        <w:t xml:space="preserve"> </w:t>
      </w:r>
      <w:r w:rsidR="00950474" w:rsidRPr="00950474">
        <w:rPr>
          <w:rFonts w:ascii="Arial" w:hAnsi="Arial" w:cs="Arial"/>
          <w:i/>
          <w:iCs/>
        </w:rPr>
        <w:t>de</w:t>
      </w:r>
      <w:r w:rsidR="00950474">
        <w:rPr>
          <w:rFonts w:ascii="Arial" w:hAnsi="Arial" w:cs="Arial"/>
          <w:i/>
          <w:iCs/>
          <w:lang w:val="fr-FR"/>
        </w:rPr>
        <w:t xml:space="preserve"> </w:t>
      </w:r>
      <w:r w:rsidR="00950474" w:rsidRPr="00950474">
        <w:rPr>
          <w:rFonts w:ascii="Arial" w:hAnsi="Arial" w:cs="Arial"/>
          <w:i/>
          <w:iCs/>
        </w:rPr>
        <w:t>missions antérieures</w:t>
      </w:r>
      <w:r w:rsidRPr="00950474">
        <w:rPr>
          <w:rFonts w:ascii="Arial" w:hAnsi="Arial" w:cs="Arial"/>
          <w:i/>
          <w:iCs/>
        </w:rPr>
        <w:t>,</w:t>
      </w:r>
      <w:r w:rsidR="00950474">
        <w:rPr>
          <w:rFonts w:ascii="Arial" w:hAnsi="Arial" w:cs="Arial"/>
          <w:i/>
          <w:iCs/>
          <w:lang w:val="fr-FR"/>
        </w:rPr>
        <w:t xml:space="preserve"> </w:t>
      </w:r>
      <w:r w:rsidRPr="00950474">
        <w:rPr>
          <w:rFonts w:ascii="Arial" w:hAnsi="Arial" w:cs="Arial"/>
          <w:i/>
          <w:iCs/>
        </w:rPr>
        <w:t>en</w:t>
      </w:r>
      <w:r w:rsidR="00950474">
        <w:rPr>
          <w:rFonts w:ascii="Arial" w:hAnsi="Arial" w:cs="Arial"/>
          <w:i/>
          <w:iCs/>
          <w:lang w:val="fr-FR"/>
        </w:rPr>
        <w:t xml:space="preserve"> </w:t>
      </w:r>
      <w:r w:rsidRPr="00950474">
        <w:rPr>
          <w:rFonts w:ascii="Arial" w:hAnsi="Arial" w:cs="Arial"/>
          <w:i/>
          <w:iCs/>
        </w:rPr>
        <w:t>en</w:t>
      </w:r>
      <w:r w:rsidR="00950474">
        <w:rPr>
          <w:rFonts w:ascii="Arial" w:hAnsi="Arial" w:cs="Arial"/>
          <w:i/>
          <w:iCs/>
          <w:lang w:val="fr-FR"/>
        </w:rPr>
        <w:t xml:space="preserve"> </w:t>
      </w:r>
      <w:r w:rsidRPr="00950474">
        <w:rPr>
          <w:rFonts w:ascii="Arial" w:hAnsi="Arial" w:cs="Arial"/>
          <w:i/>
          <w:iCs/>
        </w:rPr>
        <w:t>précisant</w:t>
      </w:r>
      <w:r w:rsidR="00950474">
        <w:rPr>
          <w:rFonts w:ascii="Arial" w:hAnsi="Arial" w:cs="Arial"/>
          <w:i/>
          <w:iCs/>
          <w:lang w:val="fr-FR"/>
        </w:rPr>
        <w:t xml:space="preserve"> </w:t>
      </w:r>
      <w:r w:rsidRPr="00950474">
        <w:rPr>
          <w:rFonts w:ascii="Arial" w:hAnsi="Arial" w:cs="Arial"/>
          <w:i/>
          <w:iCs/>
        </w:rPr>
        <w:t>la</w:t>
      </w:r>
      <w:r w:rsidR="00950474">
        <w:rPr>
          <w:rFonts w:ascii="Arial" w:hAnsi="Arial" w:cs="Arial"/>
          <w:i/>
          <w:iCs/>
          <w:lang w:val="fr-FR"/>
        </w:rPr>
        <w:t xml:space="preserve"> </w:t>
      </w:r>
      <w:r w:rsidRPr="00950474">
        <w:rPr>
          <w:rFonts w:ascii="Arial" w:hAnsi="Arial" w:cs="Arial"/>
          <w:i/>
          <w:iCs/>
        </w:rPr>
        <w:t>date</w:t>
      </w:r>
      <w:r w:rsidR="00950474">
        <w:rPr>
          <w:rFonts w:ascii="Arial" w:hAnsi="Arial" w:cs="Arial"/>
          <w:i/>
          <w:iCs/>
          <w:lang w:val="fr-FR"/>
        </w:rPr>
        <w:t xml:space="preserve"> </w:t>
      </w:r>
      <w:r w:rsidRPr="00950474">
        <w:rPr>
          <w:rFonts w:ascii="Arial" w:hAnsi="Arial" w:cs="Arial"/>
          <w:i/>
          <w:iCs/>
        </w:rPr>
        <w:t>et</w:t>
      </w:r>
      <w:r w:rsidR="00950474">
        <w:rPr>
          <w:rFonts w:ascii="Arial" w:hAnsi="Arial" w:cs="Arial"/>
          <w:i/>
          <w:iCs/>
          <w:lang w:val="fr-FR"/>
        </w:rPr>
        <w:t xml:space="preserve"> </w:t>
      </w:r>
      <w:r w:rsidRPr="00950474">
        <w:rPr>
          <w:rFonts w:ascii="Arial" w:hAnsi="Arial" w:cs="Arial"/>
          <w:i/>
          <w:iCs/>
        </w:rPr>
        <w:t>le</w:t>
      </w:r>
      <w:r w:rsidR="00950474">
        <w:rPr>
          <w:rFonts w:ascii="Arial" w:hAnsi="Arial" w:cs="Arial"/>
          <w:i/>
          <w:iCs/>
          <w:lang w:val="fr-FR"/>
        </w:rPr>
        <w:t xml:space="preserve"> </w:t>
      </w:r>
      <w:r w:rsidRPr="00950474">
        <w:rPr>
          <w:rFonts w:ascii="Arial" w:hAnsi="Arial" w:cs="Arial"/>
          <w:i/>
          <w:iCs/>
        </w:rPr>
        <w:t>lieu.]</w:t>
      </w:r>
    </w:p>
    <w:p w:rsidR="00BA605C" w:rsidRPr="00950474" w:rsidRDefault="00BA605C" w:rsidP="00950474">
      <w:pPr>
        <w:widowControl w:val="0"/>
        <w:autoSpaceDE w:val="0"/>
        <w:adjustRightInd w:val="0"/>
        <w:spacing w:after="0" w:line="240" w:lineRule="auto"/>
        <w:ind w:left="205" w:right="134"/>
        <w:rPr>
          <w:rFonts w:ascii="Arial" w:hAnsi="Arial" w:cs="Arial"/>
        </w:rPr>
      </w:pPr>
    </w:p>
    <w:p w:rsidR="00BA605C" w:rsidRPr="00950474" w:rsidRDefault="00BA605C" w:rsidP="00950474">
      <w:pPr>
        <w:widowControl w:val="0"/>
        <w:autoSpaceDE w:val="0"/>
        <w:adjustRightInd w:val="0"/>
        <w:spacing w:after="0" w:line="240" w:lineRule="auto"/>
        <w:ind w:left="205" w:right="134"/>
        <w:rPr>
          <w:rFonts w:ascii="Arial" w:hAnsi="Arial" w:cs="Arial"/>
        </w:rPr>
      </w:pPr>
      <w:r w:rsidRPr="00950474">
        <w:rPr>
          <w:rFonts w:ascii="Arial" w:hAnsi="Arial" w:cs="Arial"/>
        </w:rPr>
        <w:t>. . . . . . . . . . . . . . . . . . . . . . . . . . . . . . . . . . . . . . . . . . . .. . . . . . . . . . . . . . . . . . . . . . . . . . . . . . . . . . . . . . . . . . . . . . . . . . . . . . . . . . . . . . .. . . . . . . . . . . . . . . . . . . . . . . . . . . . . . .</w:t>
      </w:r>
    </w:p>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b/>
          <w:bCs/>
        </w:rPr>
        <w:t>Formation:</w:t>
      </w: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rPr>
        <w:t>[En</w:t>
      </w:r>
      <w:r w:rsidR="00B52998">
        <w:rPr>
          <w:rFonts w:ascii="Arial" w:hAnsi="Arial" w:cs="Arial"/>
          <w:lang w:val="fr-FR"/>
        </w:rPr>
        <w:t xml:space="preserve"> </w:t>
      </w:r>
      <w:r w:rsidRPr="00950474">
        <w:rPr>
          <w:rFonts w:ascii="Arial" w:hAnsi="Arial" w:cs="Arial"/>
        </w:rPr>
        <w:t>un</w:t>
      </w:r>
      <w:r w:rsidR="00B52998">
        <w:rPr>
          <w:rFonts w:ascii="Arial" w:hAnsi="Arial" w:cs="Arial"/>
          <w:lang w:val="fr-FR"/>
        </w:rPr>
        <w:t xml:space="preserve"> </w:t>
      </w:r>
      <w:r w:rsidRPr="00950474">
        <w:rPr>
          <w:rFonts w:ascii="Arial" w:hAnsi="Arial" w:cs="Arial"/>
        </w:rPr>
        <w:t>quart</w:t>
      </w:r>
      <w:r w:rsidR="00B52998">
        <w:rPr>
          <w:rFonts w:ascii="Arial" w:hAnsi="Arial" w:cs="Arial"/>
          <w:lang w:val="fr-FR"/>
        </w:rPr>
        <w:t xml:space="preserve"> </w:t>
      </w:r>
      <w:r w:rsidRPr="00950474">
        <w:rPr>
          <w:rFonts w:ascii="Arial" w:hAnsi="Arial" w:cs="Arial"/>
        </w:rPr>
        <w:t>de</w:t>
      </w:r>
      <w:r w:rsidR="00B52998">
        <w:rPr>
          <w:rFonts w:ascii="Arial" w:hAnsi="Arial" w:cs="Arial"/>
          <w:lang w:val="fr-FR"/>
        </w:rPr>
        <w:t xml:space="preserve"> </w:t>
      </w:r>
      <w:r w:rsidRPr="00950474">
        <w:rPr>
          <w:rFonts w:ascii="Arial" w:hAnsi="Arial" w:cs="Arial"/>
        </w:rPr>
        <w:t>page</w:t>
      </w:r>
      <w:r w:rsidR="00B52998">
        <w:rPr>
          <w:rFonts w:ascii="Arial" w:hAnsi="Arial" w:cs="Arial"/>
          <w:lang w:val="fr-FR"/>
        </w:rPr>
        <w:t xml:space="preserve"> </w:t>
      </w:r>
      <w:r w:rsidRPr="00950474">
        <w:rPr>
          <w:rFonts w:ascii="Arial" w:hAnsi="Arial" w:cs="Arial"/>
        </w:rPr>
        <w:t>environ,</w:t>
      </w:r>
      <w:r w:rsidR="00B52998">
        <w:rPr>
          <w:rFonts w:ascii="Arial" w:hAnsi="Arial" w:cs="Arial"/>
          <w:lang w:val="fr-FR"/>
        </w:rPr>
        <w:t xml:space="preserve"> </w:t>
      </w:r>
      <w:r w:rsidRPr="00950474">
        <w:rPr>
          <w:rFonts w:ascii="Arial" w:hAnsi="Arial" w:cs="Arial"/>
        </w:rPr>
        <w:t>résumer</w:t>
      </w:r>
      <w:r w:rsidR="00B52998">
        <w:rPr>
          <w:rFonts w:ascii="Arial" w:hAnsi="Arial" w:cs="Arial"/>
          <w:lang w:val="fr-FR"/>
        </w:rPr>
        <w:t xml:space="preserve"> </w:t>
      </w:r>
      <w:r w:rsidRPr="00950474">
        <w:rPr>
          <w:rFonts w:ascii="Arial" w:hAnsi="Arial" w:cs="Arial"/>
        </w:rPr>
        <w:t>les</w:t>
      </w:r>
      <w:r w:rsidR="00B52998">
        <w:rPr>
          <w:rFonts w:ascii="Arial" w:hAnsi="Arial" w:cs="Arial"/>
          <w:lang w:val="fr-FR"/>
        </w:rPr>
        <w:t xml:space="preserve"> </w:t>
      </w:r>
      <w:r w:rsidRPr="00950474">
        <w:rPr>
          <w:rFonts w:ascii="Arial" w:hAnsi="Arial" w:cs="Arial"/>
        </w:rPr>
        <w:t>études</w:t>
      </w:r>
      <w:r w:rsidR="00B52998">
        <w:rPr>
          <w:rFonts w:ascii="Arial" w:hAnsi="Arial" w:cs="Arial"/>
          <w:lang w:val="fr-FR"/>
        </w:rPr>
        <w:t xml:space="preserve"> </w:t>
      </w:r>
      <w:r w:rsidRPr="00950474">
        <w:rPr>
          <w:rFonts w:ascii="Arial" w:hAnsi="Arial" w:cs="Arial"/>
        </w:rPr>
        <w:t>universitaires</w:t>
      </w:r>
      <w:r w:rsidR="00B52998">
        <w:rPr>
          <w:rFonts w:ascii="Arial" w:hAnsi="Arial" w:cs="Arial"/>
          <w:lang w:val="fr-FR"/>
        </w:rPr>
        <w:t xml:space="preserve"> </w:t>
      </w:r>
      <w:r w:rsidRPr="00950474">
        <w:rPr>
          <w:rFonts w:ascii="Arial" w:hAnsi="Arial" w:cs="Arial"/>
        </w:rPr>
        <w:t>et</w:t>
      </w:r>
      <w:r w:rsidR="00B52998">
        <w:rPr>
          <w:rFonts w:ascii="Arial" w:hAnsi="Arial" w:cs="Arial"/>
          <w:lang w:val="fr-FR"/>
        </w:rPr>
        <w:t xml:space="preserve"> </w:t>
      </w:r>
      <w:r w:rsidRPr="00950474">
        <w:rPr>
          <w:rFonts w:ascii="Arial" w:hAnsi="Arial" w:cs="Arial"/>
        </w:rPr>
        <w:t>autres</w:t>
      </w:r>
      <w:r w:rsidR="00B52998">
        <w:rPr>
          <w:rFonts w:ascii="Arial" w:hAnsi="Arial" w:cs="Arial"/>
          <w:lang w:val="fr-FR"/>
        </w:rPr>
        <w:t xml:space="preserve"> </w:t>
      </w:r>
      <w:r w:rsidRPr="00950474">
        <w:rPr>
          <w:rFonts w:ascii="Arial" w:hAnsi="Arial" w:cs="Arial"/>
        </w:rPr>
        <w:t>études</w:t>
      </w:r>
      <w:r w:rsidR="00B52998">
        <w:rPr>
          <w:rFonts w:ascii="Arial" w:hAnsi="Arial" w:cs="Arial"/>
          <w:lang w:val="fr-FR"/>
        </w:rPr>
        <w:t xml:space="preserve"> </w:t>
      </w:r>
      <w:r w:rsidRPr="00950474">
        <w:rPr>
          <w:rFonts w:ascii="Arial" w:hAnsi="Arial" w:cs="Arial"/>
        </w:rPr>
        <w:t>spécialisées</w:t>
      </w:r>
      <w:r w:rsidR="00B52998">
        <w:rPr>
          <w:rFonts w:ascii="Arial" w:hAnsi="Arial" w:cs="Arial"/>
          <w:lang w:val="fr-FR"/>
        </w:rPr>
        <w:t xml:space="preserve"> </w:t>
      </w:r>
      <w:r w:rsidRPr="00950474">
        <w:rPr>
          <w:rFonts w:ascii="Arial" w:hAnsi="Arial" w:cs="Arial"/>
        </w:rPr>
        <w:t>de</w:t>
      </w:r>
      <w:r w:rsidR="00B52998">
        <w:rPr>
          <w:rFonts w:ascii="Arial" w:hAnsi="Arial" w:cs="Arial"/>
          <w:lang w:val="fr-FR"/>
        </w:rPr>
        <w:t xml:space="preserve"> </w:t>
      </w:r>
      <w:r w:rsidRPr="00950474">
        <w:rPr>
          <w:rFonts w:ascii="Arial" w:hAnsi="Arial" w:cs="Arial"/>
        </w:rPr>
        <w:t>l’employé,</w:t>
      </w:r>
      <w:r w:rsidR="00B52998">
        <w:rPr>
          <w:rFonts w:ascii="Arial" w:hAnsi="Arial" w:cs="Arial"/>
          <w:lang w:val="fr-FR"/>
        </w:rPr>
        <w:t xml:space="preserve"> </w:t>
      </w:r>
      <w:r w:rsidRPr="00950474">
        <w:rPr>
          <w:rFonts w:ascii="Arial" w:hAnsi="Arial" w:cs="Arial"/>
        </w:rPr>
        <w:t>en</w:t>
      </w:r>
      <w:r w:rsidR="00B52998">
        <w:rPr>
          <w:rFonts w:ascii="Arial" w:hAnsi="Arial" w:cs="Arial"/>
          <w:lang w:val="fr-FR"/>
        </w:rPr>
        <w:t xml:space="preserve"> </w:t>
      </w:r>
      <w:r w:rsidRPr="00950474">
        <w:rPr>
          <w:rFonts w:ascii="Arial" w:hAnsi="Arial" w:cs="Arial"/>
        </w:rPr>
        <w:t>indiquant</w:t>
      </w:r>
      <w:r w:rsidR="00B52998">
        <w:rPr>
          <w:rFonts w:ascii="Arial" w:hAnsi="Arial" w:cs="Arial"/>
          <w:lang w:val="fr-FR"/>
        </w:rPr>
        <w:t xml:space="preserve"> </w:t>
      </w:r>
      <w:r w:rsidRPr="00950474">
        <w:rPr>
          <w:rFonts w:ascii="Arial" w:hAnsi="Arial" w:cs="Arial"/>
        </w:rPr>
        <w:t>les</w:t>
      </w:r>
      <w:r w:rsidR="00B52998">
        <w:rPr>
          <w:rFonts w:ascii="Arial" w:hAnsi="Arial" w:cs="Arial"/>
          <w:lang w:val="fr-FR"/>
        </w:rPr>
        <w:t xml:space="preserve"> </w:t>
      </w:r>
      <w:r w:rsidRPr="00950474">
        <w:rPr>
          <w:rFonts w:ascii="Arial" w:hAnsi="Arial" w:cs="Arial"/>
        </w:rPr>
        <w:t>noms</w:t>
      </w:r>
      <w:r w:rsidR="00B52998">
        <w:rPr>
          <w:rFonts w:ascii="Arial" w:hAnsi="Arial" w:cs="Arial"/>
          <w:lang w:val="fr-FR"/>
        </w:rPr>
        <w:t xml:space="preserve"> </w:t>
      </w:r>
      <w:r w:rsidRPr="00950474">
        <w:rPr>
          <w:rFonts w:ascii="Arial" w:hAnsi="Arial" w:cs="Arial"/>
        </w:rPr>
        <w:t>et</w:t>
      </w:r>
      <w:r w:rsidR="00B52998">
        <w:rPr>
          <w:rFonts w:ascii="Arial" w:hAnsi="Arial" w:cs="Arial"/>
          <w:lang w:val="fr-FR"/>
        </w:rPr>
        <w:t xml:space="preserve"> </w:t>
      </w:r>
      <w:r w:rsidR="00B52998">
        <w:rPr>
          <w:rFonts w:ascii="Arial" w:hAnsi="Arial" w:cs="Arial"/>
        </w:rPr>
        <w:t>addresses</w:t>
      </w:r>
      <w:r w:rsidR="00B52998">
        <w:rPr>
          <w:rFonts w:ascii="Arial" w:hAnsi="Arial" w:cs="Arial"/>
          <w:lang w:val="fr-FR"/>
        </w:rPr>
        <w:t xml:space="preserve"> </w:t>
      </w:r>
      <w:r w:rsidRPr="00950474">
        <w:rPr>
          <w:rFonts w:ascii="Arial" w:hAnsi="Arial" w:cs="Arial"/>
        </w:rPr>
        <w:t>des</w:t>
      </w:r>
      <w:r w:rsidR="00B52998">
        <w:rPr>
          <w:rFonts w:ascii="Arial" w:hAnsi="Arial" w:cs="Arial"/>
          <w:lang w:val="fr-FR"/>
        </w:rPr>
        <w:t xml:space="preserve"> </w:t>
      </w:r>
      <w:r w:rsidRPr="00950474">
        <w:rPr>
          <w:rFonts w:ascii="Arial" w:hAnsi="Arial" w:cs="Arial"/>
        </w:rPr>
        <w:t>écoles</w:t>
      </w:r>
      <w:r w:rsidR="00B52998">
        <w:rPr>
          <w:rFonts w:ascii="Arial" w:hAnsi="Arial" w:cs="Arial"/>
          <w:lang w:val="fr-FR"/>
        </w:rPr>
        <w:t xml:space="preserve"> </w:t>
      </w:r>
      <w:r w:rsidRPr="00950474">
        <w:rPr>
          <w:rFonts w:ascii="Arial" w:hAnsi="Arial" w:cs="Arial"/>
        </w:rPr>
        <w:t>ou</w:t>
      </w:r>
      <w:r w:rsidR="00B52998">
        <w:rPr>
          <w:rFonts w:ascii="Arial" w:hAnsi="Arial" w:cs="Arial"/>
          <w:lang w:val="fr-FR"/>
        </w:rPr>
        <w:t xml:space="preserve"> </w:t>
      </w:r>
      <w:r w:rsidRPr="00950474">
        <w:rPr>
          <w:rFonts w:ascii="Arial" w:hAnsi="Arial" w:cs="Arial"/>
        </w:rPr>
        <w:t>universités</w:t>
      </w:r>
      <w:r w:rsidR="00B52998">
        <w:rPr>
          <w:rFonts w:ascii="Arial" w:hAnsi="Arial" w:cs="Arial"/>
          <w:lang w:val="fr-FR"/>
        </w:rPr>
        <w:t xml:space="preserve"> </w:t>
      </w:r>
      <w:r w:rsidRPr="00950474">
        <w:rPr>
          <w:rFonts w:ascii="Arial" w:hAnsi="Arial" w:cs="Arial"/>
        </w:rPr>
        <w:t>fréquentées,</w:t>
      </w:r>
      <w:r w:rsidR="00B52998">
        <w:rPr>
          <w:rFonts w:ascii="Arial" w:hAnsi="Arial" w:cs="Arial"/>
          <w:lang w:val="fr-FR"/>
        </w:rPr>
        <w:t xml:space="preserve"> </w:t>
      </w:r>
      <w:r w:rsidRPr="00950474">
        <w:rPr>
          <w:rFonts w:ascii="Arial" w:hAnsi="Arial" w:cs="Arial"/>
        </w:rPr>
        <w:t>avec</w:t>
      </w:r>
      <w:r w:rsidR="00B52998">
        <w:rPr>
          <w:rFonts w:ascii="Arial" w:hAnsi="Arial" w:cs="Arial"/>
          <w:lang w:val="fr-FR"/>
        </w:rPr>
        <w:t xml:space="preserve"> </w:t>
      </w:r>
      <w:r w:rsidRPr="00950474">
        <w:rPr>
          <w:rFonts w:ascii="Arial" w:hAnsi="Arial" w:cs="Arial"/>
        </w:rPr>
        <w:t>les</w:t>
      </w:r>
      <w:r w:rsidR="00B52998">
        <w:rPr>
          <w:rFonts w:ascii="Arial" w:hAnsi="Arial" w:cs="Arial"/>
          <w:lang w:val="fr-FR"/>
        </w:rPr>
        <w:t xml:space="preserve"> </w:t>
      </w:r>
      <w:r w:rsidRPr="00950474">
        <w:rPr>
          <w:rFonts w:ascii="Arial" w:hAnsi="Arial" w:cs="Arial"/>
        </w:rPr>
        <w:t>dates</w:t>
      </w:r>
      <w:r w:rsidR="00B52998">
        <w:rPr>
          <w:rFonts w:ascii="Arial" w:hAnsi="Arial" w:cs="Arial"/>
          <w:lang w:val="fr-FR"/>
        </w:rPr>
        <w:t xml:space="preserve"> </w:t>
      </w:r>
      <w:r w:rsidRPr="00950474">
        <w:rPr>
          <w:rFonts w:ascii="Arial" w:hAnsi="Arial" w:cs="Arial"/>
        </w:rPr>
        <w:t>de fréquentation,ainsi</w:t>
      </w:r>
      <w:r w:rsidR="00B52998">
        <w:rPr>
          <w:rFonts w:ascii="Arial" w:hAnsi="Arial" w:cs="Arial"/>
          <w:lang w:val="fr-FR"/>
        </w:rPr>
        <w:t xml:space="preserve"> </w:t>
      </w:r>
      <w:r w:rsidRPr="00950474">
        <w:rPr>
          <w:rFonts w:ascii="Arial" w:hAnsi="Arial" w:cs="Arial"/>
        </w:rPr>
        <w:t>que</w:t>
      </w:r>
      <w:r w:rsidR="00B52998">
        <w:rPr>
          <w:rFonts w:ascii="Arial" w:hAnsi="Arial" w:cs="Arial"/>
          <w:lang w:val="fr-FR"/>
        </w:rPr>
        <w:t xml:space="preserve"> </w:t>
      </w:r>
      <w:r w:rsidRPr="00950474">
        <w:rPr>
          <w:rFonts w:ascii="Arial" w:hAnsi="Arial" w:cs="Arial"/>
        </w:rPr>
        <w:t>les</w:t>
      </w:r>
      <w:r w:rsidR="00B52998">
        <w:rPr>
          <w:rFonts w:ascii="Arial" w:hAnsi="Arial" w:cs="Arial"/>
          <w:lang w:val="fr-FR"/>
        </w:rPr>
        <w:t xml:space="preserve"> </w:t>
      </w:r>
      <w:r w:rsidRPr="00950474">
        <w:rPr>
          <w:rFonts w:ascii="Arial" w:hAnsi="Arial" w:cs="Arial"/>
        </w:rPr>
        <w:t>diplômes</w:t>
      </w:r>
      <w:r w:rsidR="00B52998">
        <w:rPr>
          <w:rFonts w:ascii="Arial" w:hAnsi="Arial" w:cs="Arial"/>
          <w:lang w:val="fr-FR"/>
        </w:rPr>
        <w:t xml:space="preserve"> </w:t>
      </w:r>
      <w:r w:rsidRPr="00950474">
        <w:rPr>
          <w:rFonts w:ascii="Arial" w:hAnsi="Arial" w:cs="Arial"/>
        </w:rPr>
        <w:t>obtenus.]</w:t>
      </w:r>
    </w:p>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b/>
          <w:bCs/>
        </w:rPr>
        <w:t>PiècesAnnexes:</w:t>
      </w:r>
    </w:p>
    <w:p w:rsidR="00BA605C" w:rsidRPr="00950474" w:rsidRDefault="00BA605C" w:rsidP="002711DD">
      <w:pPr>
        <w:widowControl w:val="0"/>
        <w:numPr>
          <w:ilvl w:val="0"/>
          <w:numId w:val="90"/>
        </w:numPr>
        <w:suppressAutoHyphens/>
        <w:autoSpaceDE w:val="0"/>
        <w:autoSpaceDN w:val="0"/>
        <w:adjustRightInd w:val="0"/>
        <w:spacing w:after="0" w:line="240" w:lineRule="auto"/>
        <w:ind w:right="134"/>
        <w:jc w:val="left"/>
        <w:textAlignment w:val="baseline"/>
        <w:rPr>
          <w:rFonts w:ascii="Arial" w:eastAsia="Calibri" w:hAnsi="Arial" w:cs="Arial"/>
          <w:lang w:eastAsia="en-US"/>
        </w:rPr>
      </w:pPr>
      <w:r w:rsidRPr="00950474">
        <w:rPr>
          <w:rFonts w:ascii="Arial" w:eastAsia="Calibri" w:hAnsi="Arial" w:cs="Arial"/>
          <w:lang w:eastAsia="en-US"/>
        </w:rPr>
        <w:t>Copie</w:t>
      </w:r>
      <w:r w:rsidR="00B52998">
        <w:rPr>
          <w:rFonts w:ascii="Arial" w:eastAsia="Calibri" w:hAnsi="Arial" w:cs="Arial"/>
          <w:lang w:val="fr-FR" w:eastAsia="en-US"/>
        </w:rPr>
        <w:t xml:space="preserve"> </w:t>
      </w:r>
      <w:r w:rsidRPr="00950474">
        <w:rPr>
          <w:rFonts w:ascii="Arial" w:eastAsia="Calibri" w:hAnsi="Arial" w:cs="Arial"/>
          <w:lang w:eastAsia="en-US"/>
        </w:rPr>
        <w:t>certifiée</w:t>
      </w:r>
      <w:r w:rsidR="00B52998">
        <w:rPr>
          <w:rFonts w:ascii="Arial" w:eastAsia="Calibri" w:hAnsi="Arial" w:cs="Arial"/>
          <w:lang w:val="fr-FR" w:eastAsia="en-US"/>
        </w:rPr>
        <w:t xml:space="preserve"> </w:t>
      </w:r>
      <w:r w:rsidRPr="00950474">
        <w:rPr>
          <w:rFonts w:ascii="Arial" w:eastAsia="Calibri" w:hAnsi="Arial" w:cs="Arial"/>
          <w:lang w:eastAsia="en-US"/>
        </w:rPr>
        <w:t>conforme</w:t>
      </w:r>
      <w:r w:rsidR="00B52998">
        <w:rPr>
          <w:rFonts w:ascii="Arial" w:eastAsia="Calibri" w:hAnsi="Arial" w:cs="Arial"/>
          <w:lang w:val="fr-FR" w:eastAsia="en-US"/>
        </w:rPr>
        <w:t xml:space="preserve"> </w:t>
      </w:r>
      <w:r w:rsidRPr="00950474">
        <w:rPr>
          <w:rFonts w:ascii="Arial" w:eastAsia="Calibri" w:hAnsi="Arial" w:cs="Arial"/>
          <w:lang w:eastAsia="en-US"/>
        </w:rPr>
        <w:t>du</w:t>
      </w:r>
      <w:r w:rsidR="00B52998">
        <w:rPr>
          <w:rFonts w:ascii="Arial" w:eastAsia="Calibri" w:hAnsi="Arial" w:cs="Arial"/>
          <w:lang w:val="fr-FR" w:eastAsia="en-US"/>
        </w:rPr>
        <w:t xml:space="preserve"> </w:t>
      </w:r>
      <w:r w:rsidRPr="00950474">
        <w:rPr>
          <w:rFonts w:ascii="Arial" w:eastAsia="Calibri" w:hAnsi="Arial" w:cs="Arial"/>
          <w:lang w:eastAsia="en-US"/>
        </w:rPr>
        <w:t>diplôme</w:t>
      </w:r>
      <w:r w:rsidR="00B52998">
        <w:rPr>
          <w:rFonts w:ascii="Arial" w:eastAsia="Calibri" w:hAnsi="Arial" w:cs="Arial"/>
          <w:lang w:val="fr-FR" w:eastAsia="en-US"/>
        </w:rPr>
        <w:t xml:space="preserve"> </w:t>
      </w:r>
      <w:r w:rsidRPr="00950474">
        <w:rPr>
          <w:rFonts w:ascii="Arial" w:eastAsia="Calibri" w:hAnsi="Arial" w:cs="Arial"/>
          <w:lang w:eastAsia="en-US"/>
        </w:rPr>
        <w:t>le</w:t>
      </w:r>
      <w:r w:rsidR="00B52998">
        <w:rPr>
          <w:rFonts w:ascii="Arial" w:eastAsia="Calibri" w:hAnsi="Arial" w:cs="Arial"/>
          <w:lang w:val="fr-FR" w:eastAsia="en-US"/>
        </w:rPr>
        <w:t xml:space="preserve"> </w:t>
      </w:r>
      <w:r w:rsidRPr="00950474">
        <w:rPr>
          <w:rFonts w:ascii="Arial" w:eastAsia="Calibri" w:hAnsi="Arial" w:cs="Arial"/>
          <w:lang w:eastAsia="en-US"/>
        </w:rPr>
        <w:t>plus</w:t>
      </w:r>
      <w:r w:rsidR="00B52998">
        <w:rPr>
          <w:rFonts w:ascii="Arial" w:eastAsia="Calibri" w:hAnsi="Arial" w:cs="Arial"/>
          <w:lang w:val="fr-FR" w:eastAsia="en-US"/>
        </w:rPr>
        <w:t xml:space="preserve"> </w:t>
      </w:r>
      <w:r w:rsidRPr="00950474">
        <w:rPr>
          <w:rFonts w:ascii="Arial" w:eastAsia="Calibri" w:hAnsi="Arial" w:cs="Arial"/>
          <w:lang w:eastAsia="en-US"/>
        </w:rPr>
        <w:t>élevée</w:t>
      </w:r>
      <w:r w:rsidR="00B52998">
        <w:rPr>
          <w:rFonts w:ascii="Arial" w:eastAsia="Calibri" w:hAnsi="Arial" w:cs="Arial"/>
          <w:lang w:val="fr-FR" w:eastAsia="en-US"/>
        </w:rPr>
        <w:t xml:space="preserve"> </w:t>
      </w:r>
      <w:r w:rsidRPr="00950474">
        <w:rPr>
          <w:rFonts w:ascii="Arial" w:eastAsia="Calibri" w:hAnsi="Arial" w:cs="Arial"/>
          <w:lang w:eastAsia="en-US"/>
        </w:rPr>
        <w:t>téventuellement</w:t>
      </w:r>
      <w:r w:rsidR="00B52998">
        <w:rPr>
          <w:rFonts w:ascii="Arial" w:eastAsia="Calibri" w:hAnsi="Arial" w:cs="Arial"/>
          <w:lang w:val="fr-FR" w:eastAsia="en-US"/>
        </w:rPr>
        <w:t xml:space="preserve"> </w:t>
      </w:r>
      <w:r w:rsidRPr="00950474">
        <w:rPr>
          <w:rFonts w:ascii="Arial" w:eastAsia="Calibri" w:hAnsi="Arial" w:cs="Arial"/>
          <w:lang w:eastAsia="en-US"/>
        </w:rPr>
        <w:t>une</w:t>
      </w:r>
      <w:r w:rsidR="00B52998">
        <w:rPr>
          <w:rFonts w:ascii="Arial" w:eastAsia="Calibri" w:hAnsi="Arial" w:cs="Arial"/>
          <w:lang w:val="fr-FR" w:eastAsia="en-US"/>
        </w:rPr>
        <w:t xml:space="preserve"> </w:t>
      </w:r>
      <w:r w:rsidRPr="00950474">
        <w:rPr>
          <w:rFonts w:ascii="Arial" w:eastAsia="Calibri" w:hAnsi="Arial" w:cs="Arial"/>
          <w:lang w:eastAsia="en-US"/>
        </w:rPr>
        <w:t>attestation</w:t>
      </w:r>
      <w:r w:rsidR="00B52998">
        <w:rPr>
          <w:rFonts w:ascii="Arial" w:eastAsia="Calibri" w:hAnsi="Arial" w:cs="Arial"/>
          <w:lang w:val="fr-FR" w:eastAsia="en-US"/>
        </w:rPr>
        <w:t xml:space="preserve"> </w:t>
      </w:r>
      <w:r w:rsidRPr="00950474">
        <w:rPr>
          <w:rFonts w:ascii="Arial" w:eastAsia="Calibri" w:hAnsi="Arial" w:cs="Arial"/>
          <w:lang w:eastAsia="en-US"/>
        </w:rPr>
        <w:t>de</w:t>
      </w:r>
      <w:r w:rsidR="00B52998">
        <w:rPr>
          <w:rFonts w:ascii="Arial" w:eastAsia="Calibri" w:hAnsi="Arial" w:cs="Arial"/>
          <w:lang w:val="fr-FR" w:eastAsia="en-US"/>
        </w:rPr>
        <w:t xml:space="preserve"> </w:t>
      </w:r>
      <w:r w:rsidRPr="00950474">
        <w:rPr>
          <w:rFonts w:ascii="Arial" w:eastAsia="Calibri" w:hAnsi="Arial" w:cs="Arial"/>
          <w:lang w:eastAsia="en-US"/>
        </w:rPr>
        <w:t>l’ordre</w:t>
      </w:r>
      <w:r w:rsidR="00B52998">
        <w:rPr>
          <w:rFonts w:ascii="Arial" w:eastAsia="Calibri" w:hAnsi="Arial" w:cs="Arial"/>
          <w:lang w:val="fr-FR" w:eastAsia="en-US"/>
        </w:rPr>
        <w:t xml:space="preserve"> </w:t>
      </w:r>
      <w:r w:rsidRPr="00950474">
        <w:rPr>
          <w:rFonts w:ascii="Arial" w:eastAsia="Calibri" w:hAnsi="Arial" w:cs="Arial"/>
          <w:lang w:eastAsia="en-US"/>
        </w:rPr>
        <w:t>du corps</w:t>
      </w:r>
      <w:r w:rsidR="00B52998">
        <w:rPr>
          <w:rFonts w:ascii="Arial" w:eastAsia="Calibri" w:hAnsi="Arial" w:cs="Arial"/>
          <w:lang w:val="fr-FR" w:eastAsia="en-US"/>
        </w:rPr>
        <w:t xml:space="preserve"> </w:t>
      </w:r>
      <w:r w:rsidRPr="00950474">
        <w:rPr>
          <w:rFonts w:ascii="Arial" w:eastAsia="Calibri" w:hAnsi="Arial" w:cs="Arial"/>
          <w:lang w:eastAsia="en-US"/>
        </w:rPr>
        <w:t>de</w:t>
      </w:r>
      <w:r w:rsidR="00B52998">
        <w:rPr>
          <w:rFonts w:ascii="Arial" w:eastAsia="Calibri" w:hAnsi="Arial" w:cs="Arial"/>
          <w:lang w:val="fr-FR" w:eastAsia="en-US"/>
        </w:rPr>
        <w:t xml:space="preserve"> </w:t>
      </w:r>
      <w:r w:rsidRPr="00950474">
        <w:rPr>
          <w:rFonts w:ascii="Arial" w:eastAsia="Calibri" w:hAnsi="Arial" w:cs="Arial"/>
          <w:lang w:eastAsia="en-US"/>
        </w:rPr>
        <w:t>métier</w:t>
      </w:r>
    </w:p>
    <w:p w:rsidR="00BA605C" w:rsidRPr="00950474" w:rsidRDefault="00BA605C" w:rsidP="002711DD">
      <w:pPr>
        <w:widowControl w:val="0"/>
        <w:numPr>
          <w:ilvl w:val="0"/>
          <w:numId w:val="90"/>
        </w:numPr>
        <w:suppressAutoHyphens/>
        <w:autoSpaceDE w:val="0"/>
        <w:autoSpaceDN w:val="0"/>
        <w:adjustRightInd w:val="0"/>
        <w:spacing w:after="0" w:line="240" w:lineRule="auto"/>
        <w:ind w:right="134"/>
        <w:jc w:val="left"/>
        <w:textAlignment w:val="baseline"/>
        <w:rPr>
          <w:rFonts w:ascii="Arial" w:eastAsia="Calibri" w:hAnsi="Arial" w:cs="Arial"/>
          <w:lang w:eastAsia="en-US"/>
        </w:rPr>
      </w:pPr>
      <w:r w:rsidRPr="00950474">
        <w:rPr>
          <w:rFonts w:ascii="Arial" w:eastAsia="Calibri" w:hAnsi="Arial" w:cs="Arial"/>
          <w:lang w:eastAsia="en-US"/>
        </w:rPr>
        <w:t>Attestation</w:t>
      </w:r>
      <w:r w:rsidR="00B52998">
        <w:rPr>
          <w:rFonts w:ascii="Arial" w:eastAsia="Calibri" w:hAnsi="Arial" w:cs="Arial"/>
          <w:lang w:val="fr-FR" w:eastAsia="en-US"/>
        </w:rPr>
        <w:t xml:space="preserve"> </w:t>
      </w:r>
      <w:r w:rsidRPr="00950474">
        <w:rPr>
          <w:rFonts w:ascii="Arial" w:eastAsia="Calibri" w:hAnsi="Arial" w:cs="Arial"/>
          <w:lang w:eastAsia="en-US"/>
        </w:rPr>
        <w:t>de</w:t>
      </w:r>
      <w:r w:rsidR="00B52998">
        <w:rPr>
          <w:rFonts w:ascii="Arial" w:eastAsia="Calibri" w:hAnsi="Arial" w:cs="Arial"/>
          <w:lang w:val="fr-FR" w:eastAsia="en-US"/>
        </w:rPr>
        <w:t xml:space="preserve"> </w:t>
      </w:r>
      <w:r w:rsidRPr="00950474">
        <w:rPr>
          <w:rFonts w:ascii="Arial" w:eastAsia="Calibri" w:hAnsi="Arial" w:cs="Arial"/>
          <w:lang w:eastAsia="en-US"/>
        </w:rPr>
        <w:t>disponibilité</w:t>
      </w:r>
    </w:p>
    <w:p w:rsidR="00BA605C" w:rsidRPr="00950474" w:rsidRDefault="00BA605C" w:rsidP="00950474">
      <w:pPr>
        <w:widowControl w:val="0"/>
        <w:autoSpaceDE w:val="0"/>
        <w:adjustRightInd w:val="0"/>
        <w:spacing w:after="0" w:line="240" w:lineRule="auto"/>
        <w:ind w:left="205" w:right="134"/>
        <w:rPr>
          <w:rFonts w:ascii="Arial" w:hAnsi="Arial" w:cs="Arial"/>
        </w:rPr>
      </w:pPr>
    </w:p>
    <w:p w:rsidR="00BA605C" w:rsidRPr="00950474" w:rsidRDefault="00BA605C" w:rsidP="00950474">
      <w:pPr>
        <w:widowControl w:val="0"/>
        <w:autoSpaceDE w:val="0"/>
        <w:adjustRightInd w:val="0"/>
        <w:spacing w:after="0" w:line="240" w:lineRule="auto"/>
        <w:ind w:left="205" w:right="134"/>
        <w:rPr>
          <w:rFonts w:ascii="Arial" w:hAnsi="Arial" w:cs="Arial"/>
        </w:rPr>
      </w:pPr>
      <w:r w:rsidRPr="00950474">
        <w:rPr>
          <w:rFonts w:ascii="Arial" w:hAnsi="Arial" w:cs="Arial"/>
        </w:rPr>
        <w:t xml:space="preserve">. . . . . . . . . . . . . . . . . . . . . . . . . . . . . . . . . . . . . . . . . . . . . . . . . . . . . . . . . . . . . . .. . . . . . . . . . . . . . . . . . . . . . . . . . . . . . . . . . . . . . . . . . . . . . . . . . . . . . . . . . . . . . . .. . . . . . . . . . . </w:t>
      </w:r>
    </w:p>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b/>
          <w:bCs/>
        </w:rPr>
        <w:t>Expérience</w:t>
      </w:r>
      <w:r w:rsidR="00B52998">
        <w:rPr>
          <w:rFonts w:ascii="Arial" w:hAnsi="Arial" w:cs="Arial"/>
          <w:b/>
          <w:bCs/>
          <w:lang w:val="fr-FR"/>
        </w:rPr>
        <w:t xml:space="preserve"> </w:t>
      </w:r>
      <w:r w:rsidRPr="00950474">
        <w:rPr>
          <w:rFonts w:ascii="Arial" w:hAnsi="Arial" w:cs="Arial"/>
          <w:b/>
          <w:bCs/>
        </w:rPr>
        <w:t>professionnelle:</w:t>
      </w: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rPr>
        <w:t>[En</w:t>
      </w:r>
      <w:r w:rsidR="00B52998">
        <w:rPr>
          <w:rFonts w:ascii="Arial" w:hAnsi="Arial" w:cs="Arial"/>
          <w:lang w:val="fr-FR"/>
        </w:rPr>
        <w:t xml:space="preserve"> </w:t>
      </w:r>
      <w:r w:rsidRPr="00950474">
        <w:rPr>
          <w:rFonts w:ascii="Arial" w:hAnsi="Arial" w:cs="Arial"/>
        </w:rPr>
        <w:t>deux</w:t>
      </w:r>
      <w:r w:rsidR="00B52998">
        <w:rPr>
          <w:rFonts w:ascii="Arial" w:hAnsi="Arial" w:cs="Arial"/>
          <w:lang w:val="fr-FR"/>
        </w:rPr>
        <w:t xml:space="preserve"> </w:t>
      </w:r>
      <w:r w:rsidRPr="00950474">
        <w:rPr>
          <w:rFonts w:ascii="Arial" w:hAnsi="Arial" w:cs="Arial"/>
        </w:rPr>
        <w:t>pages</w:t>
      </w:r>
      <w:r w:rsidR="00B52998">
        <w:rPr>
          <w:rFonts w:ascii="Arial" w:hAnsi="Arial" w:cs="Arial"/>
          <w:lang w:val="fr-FR"/>
        </w:rPr>
        <w:t xml:space="preserve"> </w:t>
      </w:r>
      <w:r w:rsidRPr="00950474">
        <w:rPr>
          <w:rFonts w:ascii="Arial" w:hAnsi="Arial" w:cs="Arial"/>
        </w:rPr>
        <w:t>environ,</w:t>
      </w:r>
      <w:r w:rsidR="00B52998">
        <w:rPr>
          <w:rFonts w:ascii="Arial" w:hAnsi="Arial" w:cs="Arial"/>
          <w:lang w:val="fr-FR"/>
        </w:rPr>
        <w:t xml:space="preserve"> </w:t>
      </w:r>
      <w:r w:rsidRPr="00950474">
        <w:rPr>
          <w:rFonts w:ascii="Arial" w:hAnsi="Arial" w:cs="Arial"/>
        </w:rPr>
        <w:t>dresser</w:t>
      </w:r>
      <w:r w:rsidR="00B52998">
        <w:rPr>
          <w:rFonts w:ascii="Arial" w:hAnsi="Arial" w:cs="Arial"/>
          <w:lang w:val="fr-FR"/>
        </w:rPr>
        <w:t xml:space="preserve"> </w:t>
      </w:r>
      <w:r w:rsidRPr="00950474">
        <w:rPr>
          <w:rFonts w:ascii="Arial" w:hAnsi="Arial" w:cs="Arial"/>
        </w:rPr>
        <w:t>la</w:t>
      </w:r>
      <w:r w:rsidR="00B52998">
        <w:rPr>
          <w:rFonts w:ascii="Arial" w:hAnsi="Arial" w:cs="Arial"/>
          <w:lang w:val="fr-FR"/>
        </w:rPr>
        <w:t xml:space="preserve"> </w:t>
      </w:r>
      <w:r w:rsidRPr="00950474">
        <w:rPr>
          <w:rFonts w:ascii="Arial" w:hAnsi="Arial" w:cs="Arial"/>
        </w:rPr>
        <w:t>liste</w:t>
      </w:r>
      <w:r w:rsidR="00B52998">
        <w:rPr>
          <w:rFonts w:ascii="Arial" w:hAnsi="Arial" w:cs="Arial"/>
          <w:lang w:val="fr-FR"/>
        </w:rPr>
        <w:t xml:space="preserve"> </w:t>
      </w:r>
      <w:r w:rsidRPr="00950474">
        <w:rPr>
          <w:rFonts w:ascii="Arial" w:hAnsi="Arial" w:cs="Arial"/>
        </w:rPr>
        <w:t>des</w:t>
      </w:r>
      <w:r w:rsidR="00B52998">
        <w:rPr>
          <w:rFonts w:ascii="Arial" w:hAnsi="Arial" w:cs="Arial"/>
          <w:lang w:val="fr-FR"/>
        </w:rPr>
        <w:t xml:space="preserve"> </w:t>
      </w:r>
      <w:r w:rsidRPr="00950474">
        <w:rPr>
          <w:rFonts w:ascii="Arial" w:hAnsi="Arial" w:cs="Arial"/>
        </w:rPr>
        <w:t>emplois</w:t>
      </w:r>
      <w:r w:rsidR="00B52998">
        <w:rPr>
          <w:rFonts w:ascii="Arial" w:hAnsi="Arial" w:cs="Arial"/>
          <w:lang w:val="fr-FR"/>
        </w:rPr>
        <w:t xml:space="preserve"> </w:t>
      </w:r>
      <w:r w:rsidRPr="00950474">
        <w:rPr>
          <w:rFonts w:ascii="Arial" w:hAnsi="Arial" w:cs="Arial"/>
        </w:rPr>
        <w:t>exercés</w:t>
      </w:r>
      <w:r w:rsidR="00B52998">
        <w:rPr>
          <w:rFonts w:ascii="Arial" w:hAnsi="Arial" w:cs="Arial"/>
          <w:lang w:val="fr-FR"/>
        </w:rPr>
        <w:t xml:space="preserve"> </w:t>
      </w:r>
      <w:r w:rsidRPr="00950474">
        <w:rPr>
          <w:rFonts w:ascii="Arial" w:hAnsi="Arial" w:cs="Arial"/>
        </w:rPr>
        <w:t>par</w:t>
      </w:r>
      <w:r w:rsidR="00B52998">
        <w:rPr>
          <w:rFonts w:ascii="Arial" w:hAnsi="Arial" w:cs="Arial"/>
          <w:lang w:val="fr-FR"/>
        </w:rPr>
        <w:t xml:space="preserve"> </w:t>
      </w:r>
      <w:r w:rsidRPr="00950474">
        <w:rPr>
          <w:rFonts w:ascii="Arial" w:hAnsi="Arial" w:cs="Arial"/>
        </w:rPr>
        <w:t>l’employé</w:t>
      </w:r>
      <w:r w:rsidR="00B52998">
        <w:rPr>
          <w:rFonts w:ascii="Arial" w:hAnsi="Arial" w:cs="Arial"/>
          <w:lang w:val="fr-FR"/>
        </w:rPr>
        <w:t xml:space="preserve"> </w:t>
      </w:r>
      <w:r w:rsidRPr="00950474">
        <w:rPr>
          <w:rFonts w:ascii="Arial" w:hAnsi="Arial" w:cs="Arial"/>
        </w:rPr>
        <w:t>depuis</w:t>
      </w:r>
      <w:r w:rsidR="00B52998">
        <w:rPr>
          <w:rFonts w:ascii="Arial" w:hAnsi="Arial" w:cs="Arial"/>
          <w:lang w:val="fr-FR"/>
        </w:rPr>
        <w:t xml:space="preserve"> </w:t>
      </w:r>
      <w:r w:rsidRPr="00950474">
        <w:rPr>
          <w:rFonts w:ascii="Arial" w:hAnsi="Arial" w:cs="Arial"/>
        </w:rPr>
        <w:t>la</w:t>
      </w:r>
      <w:r w:rsidR="00B52998">
        <w:rPr>
          <w:rFonts w:ascii="Arial" w:hAnsi="Arial" w:cs="Arial"/>
          <w:lang w:val="fr-FR"/>
        </w:rPr>
        <w:t xml:space="preserve"> </w:t>
      </w:r>
      <w:r w:rsidRPr="00950474">
        <w:rPr>
          <w:rFonts w:ascii="Arial" w:hAnsi="Arial" w:cs="Arial"/>
        </w:rPr>
        <w:t>fin</w:t>
      </w:r>
      <w:r w:rsidR="00B52998">
        <w:rPr>
          <w:rFonts w:ascii="Arial" w:hAnsi="Arial" w:cs="Arial"/>
          <w:lang w:val="fr-FR"/>
        </w:rPr>
        <w:t xml:space="preserve"> </w:t>
      </w:r>
      <w:r w:rsidRPr="00950474">
        <w:rPr>
          <w:rFonts w:ascii="Arial" w:hAnsi="Arial" w:cs="Arial"/>
        </w:rPr>
        <w:t>de</w:t>
      </w:r>
      <w:r w:rsidR="00B52998">
        <w:rPr>
          <w:rFonts w:ascii="Arial" w:hAnsi="Arial" w:cs="Arial"/>
          <w:lang w:val="fr-FR"/>
        </w:rPr>
        <w:t xml:space="preserve"> </w:t>
      </w:r>
      <w:r w:rsidRPr="00950474">
        <w:rPr>
          <w:rFonts w:ascii="Arial" w:hAnsi="Arial" w:cs="Arial"/>
        </w:rPr>
        <w:t>ses</w:t>
      </w:r>
      <w:r w:rsidR="00B52998">
        <w:rPr>
          <w:rFonts w:ascii="Arial" w:hAnsi="Arial" w:cs="Arial"/>
          <w:lang w:val="fr-FR"/>
        </w:rPr>
        <w:t xml:space="preserve"> </w:t>
      </w:r>
      <w:r w:rsidRPr="00950474">
        <w:rPr>
          <w:rFonts w:ascii="Arial" w:hAnsi="Arial" w:cs="Arial"/>
        </w:rPr>
        <w:t>études</w:t>
      </w:r>
      <w:r w:rsidR="00B52998">
        <w:rPr>
          <w:rFonts w:ascii="Arial" w:hAnsi="Arial" w:cs="Arial"/>
          <w:lang w:val="fr-FR"/>
        </w:rPr>
        <w:t xml:space="preserve"> </w:t>
      </w:r>
      <w:r w:rsidRPr="00950474">
        <w:rPr>
          <w:rFonts w:ascii="Arial" w:hAnsi="Arial" w:cs="Arial"/>
        </w:rPr>
        <w:t>par</w:t>
      </w:r>
      <w:r w:rsidR="00B52998">
        <w:rPr>
          <w:rFonts w:ascii="Arial" w:hAnsi="Arial" w:cs="Arial"/>
          <w:lang w:val="fr-FR"/>
        </w:rPr>
        <w:t xml:space="preserve"> </w:t>
      </w:r>
      <w:r w:rsidRPr="00950474">
        <w:rPr>
          <w:rFonts w:ascii="Arial" w:hAnsi="Arial" w:cs="Arial"/>
        </w:rPr>
        <w:t>ordre</w:t>
      </w:r>
      <w:r w:rsidR="00B52998">
        <w:rPr>
          <w:rFonts w:ascii="Arial" w:hAnsi="Arial" w:cs="Arial"/>
          <w:lang w:val="fr-FR"/>
        </w:rPr>
        <w:t xml:space="preserve"> </w:t>
      </w:r>
      <w:r w:rsidRPr="00950474">
        <w:rPr>
          <w:rFonts w:ascii="Arial" w:hAnsi="Arial" w:cs="Arial"/>
        </w:rPr>
        <w:t>chronologique</w:t>
      </w:r>
      <w:r w:rsidR="00B52998">
        <w:rPr>
          <w:rFonts w:ascii="Arial" w:hAnsi="Arial" w:cs="Arial"/>
          <w:lang w:val="fr-FR"/>
        </w:rPr>
        <w:t xml:space="preserve"> </w:t>
      </w:r>
      <w:r w:rsidRPr="00950474">
        <w:rPr>
          <w:rFonts w:ascii="Arial" w:hAnsi="Arial" w:cs="Arial"/>
        </w:rPr>
        <w:t>inverse,</w:t>
      </w:r>
      <w:r w:rsidR="00B52998">
        <w:rPr>
          <w:rFonts w:ascii="Arial" w:hAnsi="Arial" w:cs="Arial"/>
          <w:lang w:val="fr-FR"/>
        </w:rPr>
        <w:t xml:space="preserve"> </w:t>
      </w:r>
      <w:r w:rsidRPr="00950474">
        <w:rPr>
          <w:rFonts w:ascii="Arial" w:hAnsi="Arial" w:cs="Arial"/>
        </w:rPr>
        <w:t>en</w:t>
      </w:r>
      <w:r w:rsidR="00B52998">
        <w:rPr>
          <w:rFonts w:ascii="Arial" w:hAnsi="Arial" w:cs="Arial"/>
          <w:lang w:val="fr-FR"/>
        </w:rPr>
        <w:t xml:space="preserve"> </w:t>
      </w:r>
      <w:r w:rsidRPr="00950474">
        <w:rPr>
          <w:rFonts w:ascii="Arial" w:hAnsi="Arial" w:cs="Arial"/>
        </w:rPr>
        <w:t>commençant</w:t>
      </w:r>
      <w:r w:rsidR="00B52998">
        <w:rPr>
          <w:rFonts w:ascii="Arial" w:hAnsi="Arial" w:cs="Arial"/>
          <w:lang w:val="fr-FR"/>
        </w:rPr>
        <w:t xml:space="preserve"> </w:t>
      </w:r>
      <w:r w:rsidRPr="00950474">
        <w:rPr>
          <w:rFonts w:ascii="Arial" w:hAnsi="Arial" w:cs="Arial"/>
        </w:rPr>
        <w:t>par</w:t>
      </w:r>
      <w:r w:rsidR="00B52998">
        <w:rPr>
          <w:rFonts w:ascii="Arial" w:hAnsi="Arial" w:cs="Arial"/>
          <w:lang w:val="fr-FR"/>
        </w:rPr>
        <w:t xml:space="preserve"> </w:t>
      </w:r>
      <w:r w:rsidRPr="00950474">
        <w:rPr>
          <w:rFonts w:ascii="Arial" w:hAnsi="Arial" w:cs="Arial"/>
        </w:rPr>
        <w:t>son</w:t>
      </w:r>
      <w:r w:rsidR="00B52998">
        <w:rPr>
          <w:rFonts w:ascii="Arial" w:hAnsi="Arial" w:cs="Arial"/>
          <w:lang w:val="fr-FR"/>
        </w:rPr>
        <w:t xml:space="preserve"> </w:t>
      </w:r>
      <w:r w:rsidRPr="00950474">
        <w:rPr>
          <w:rFonts w:ascii="Arial" w:hAnsi="Arial" w:cs="Arial"/>
        </w:rPr>
        <w:t>poste</w:t>
      </w:r>
      <w:r w:rsidR="00B52998">
        <w:rPr>
          <w:rFonts w:ascii="Arial" w:hAnsi="Arial" w:cs="Arial"/>
          <w:lang w:val="fr-FR"/>
        </w:rPr>
        <w:t xml:space="preserve"> </w:t>
      </w:r>
      <w:r w:rsidRPr="00950474">
        <w:rPr>
          <w:rFonts w:ascii="Arial" w:hAnsi="Arial" w:cs="Arial"/>
        </w:rPr>
        <w:t>actuel.</w:t>
      </w:r>
      <w:r w:rsidR="00B52998">
        <w:rPr>
          <w:rFonts w:ascii="Arial" w:hAnsi="Arial" w:cs="Arial"/>
          <w:lang w:val="fr-FR"/>
        </w:rPr>
        <w:t xml:space="preserve"> </w:t>
      </w:r>
      <w:r w:rsidRPr="00950474">
        <w:rPr>
          <w:rFonts w:ascii="Arial" w:hAnsi="Arial" w:cs="Arial"/>
        </w:rPr>
        <w:t>Pour</w:t>
      </w:r>
      <w:r w:rsidR="00B52998">
        <w:rPr>
          <w:rFonts w:ascii="Arial" w:hAnsi="Arial" w:cs="Arial"/>
          <w:lang w:val="fr-FR"/>
        </w:rPr>
        <w:t xml:space="preserve"> </w:t>
      </w:r>
      <w:r w:rsidRPr="00950474">
        <w:rPr>
          <w:rFonts w:ascii="Arial" w:hAnsi="Arial" w:cs="Arial"/>
        </w:rPr>
        <w:t>chacun,</w:t>
      </w:r>
      <w:r w:rsidR="00B52998">
        <w:rPr>
          <w:rFonts w:ascii="Arial" w:hAnsi="Arial" w:cs="Arial"/>
          <w:lang w:val="fr-FR"/>
        </w:rPr>
        <w:t xml:space="preserve"> </w:t>
      </w:r>
      <w:r w:rsidRPr="00950474">
        <w:rPr>
          <w:rFonts w:ascii="Arial" w:hAnsi="Arial" w:cs="Arial"/>
        </w:rPr>
        <w:t>indiquerles dates,</w:t>
      </w:r>
      <w:r w:rsidR="00B52998">
        <w:rPr>
          <w:rFonts w:ascii="Arial" w:hAnsi="Arial" w:cs="Arial"/>
          <w:lang w:val="fr-FR"/>
        </w:rPr>
        <w:t xml:space="preserve"> </w:t>
      </w:r>
      <w:r w:rsidRPr="00950474">
        <w:rPr>
          <w:rFonts w:ascii="Arial" w:hAnsi="Arial" w:cs="Arial"/>
        </w:rPr>
        <w:t>nom</w:t>
      </w:r>
      <w:r w:rsidR="00B52998">
        <w:rPr>
          <w:rFonts w:ascii="Arial" w:hAnsi="Arial" w:cs="Arial"/>
          <w:lang w:val="fr-FR"/>
        </w:rPr>
        <w:t xml:space="preserve"> </w:t>
      </w:r>
      <w:r w:rsidRPr="00950474">
        <w:rPr>
          <w:rFonts w:ascii="Arial" w:hAnsi="Arial" w:cs="Arial"/>
        </w:rPr>
        <w:t>de</w:t>
      </w:r>
      <w:r w:rsidR="00B52998">
        <w:rPr>
          <w:rFonts w:ascii="Arial" w:hAnsi="Arial" w:cs="Arial"/>
          <w:lang w:val="fr-FR"/>
        </w:rPr>
        <w:t xml:space="preserve"> </w:t>
      </w:r>
      <w:r w:rsidRPr="00950474">
        <w:rPr>
          <w:rFonts w:ascii="Arial" w:hAnsi="Arial" w:cs="Arial"/>
        </w:rPr>
        <w:t>l’employeur,</w:t>
      </w:r>
      <w:r w:rsidR="00B52998">
        <w:rPr>
          <w:rFonts w:ascii="Arial" w:hAnsi="Arial" w:cs="Arial"/>
          <w:lang w:val="fr-FR"/>
        </w:rPr>
        <w:t xml:space="preserve"> </w:t>
      </w:r>
      <w:r w:rsidRPr="00950474">
        <w:rPr>
          <w:rFonts w:ascii="Arial" w:hAnsi="Arial" w:cs="Arial"/>
        </w:rPr>
        <w:t>titre</w:t>
      </w:r>
      <w:r w:rsidR="00B52998">
        <w:rPr>
          <w:rFonts w:ascii="Arial" w:hAnsi="Arial" w:cs="Arial"/>
          <w:lang w:val="fr-FR"/>
        </w:rPr>
        <w:t xml:space="preserve"> </w:t>
      </w:r>
      <w:r w:rsidRPr="00950474">
        <w:rPr>
          <w:rFonts w:ascii="Arial" w:hAnsi="Arial" w:cs="Arial"/>
        </w:rPr>
        <w:t>du</w:t>
      </w:r>
      <w:r w:rsidR="00B52998">
        <w:rPr>
          <w:rFonts w:ascii="Arial" w:hAnsi="Arial" w:cs="Arial"/>
          <w:lang w:val="fr-FR"/>
        </w:rPr>
        <w:t xml:space="preserve"> </w:t>
      </w:r>
      <w:r w:rsidRPr="00950474">
        <w:rPr>
          <w:rFonts w:ascii="Arial" w:hAnsi="Arial" w:cs="Arial"/>
        </w:rPr>
        <w:t>poste</w:t>
      </w:r>
      <w:r w:rsidR="00B52998">
        <w:rPr>
          <w:rFonts w:ascii="Arial" w:hAnsi="Arial" w:cs="Arial"/>
          <w:lang w:val="fr-FR"/>
        </w:rPr>
        <w:t xml:space="preserve"> </w:t>
      </w:r>
      <w:r w:rsidRPr="00950474">
        <w:rPr>
          <w:rFonts w:ascii="Arial" w:hAnsi="Arial" w:cs="Arial"/>
        </w:rPr>
        <w:t>occupé</w:t>
      </w:r>
      <w:r w:rsidR="00B52998">
        <w:rPr>
          <w:rFonts w:ascii="Arial" w:hAnsi="Arial" w:cs="Arial"/>
          <w:lang w:val="fr-FR"/>
        </w:rPr>
        <w:t xml:space="preserve"> </w:t>
      </w:r>
      <w:r w:rsidRPr="00950474">
        <w:rPr>
          <w:rFonts w:ascii="Arial" w:hAnsi="Arial" w:cs="Arial"/>
        </w:rPr>
        <w:t>et</w:t>
      </w:r>
      <w:r w:rsidR="00B52998">
        <w:rPr>
          <w:rFonts w:ascii="Arial" w:hAnsi="Arial" w:cs="Arial"/>
          <w:lang w:val="fr-FR"/>
        </w:rPr>
        <w:t xml:space="preserve"> </w:t>
      </w:r>
      <w:r w:rsidRPr="00950474">
        <w:rPr>
          <w:rFonts w:ascii="Arial" w:hAnsi="Arial" w:cs="Arial"/>
        </w:rPr>
        <w:t>lieu</w:t>
      </w:r>
      <w:r w:rsidR="00B52998">
        <w:rPr>
          <w:rFonts w:ascii="Arial" w:hAnsi="Arial" w:cs="Arial"/>
          <w:lang w:val="fr-FR"/>
        </w:rPr>
        <w:t xml:space="preserve"> </w:t>
      </w:r>
      <w:r w:rsidRPr="00950474">
        <w:rPr>
          <w:rFonts w:ascii="Arial" w:hAnsi="Arial" w:cs="Arial"/>
        </w:rPr>
        <w:t>de</w:t>
      </w:r>
      <w:r w:rsidR="00B52998">
        <w:rPr>
          <w:rFonts w:ascii="Arial" w:hAnsi="Arial" w:cs="Arial"/>
          <w:lang w:val="fr-FR"/>
        </w:rPr>
        <w:t xml:space="preserve"> </w:t>
      </w:r>
      <w:r w:rsidRPr="00950474">
        <w:rPr>
          <w:rFonts w:ascii="Arial" w:hAnsi="Arial" w:cs="Arial"/>
        </w:rPr>
        <w:t>travail.</w:t>
      </w:r>
      <w:r w:rsidR="00B52998">
        <w:rPr>
          <w:rFonts w:ascii="Arial" w:hAnsi="Arial" w:cs="Arial"/>
          <w:lang w:val="fr-FR"/>
        </w:rPr>
        <w:t xml:space="preserve"> </w:t>
      </w:r>
      <w:r w:rsidRPr="00950474">
        <w:rPr>
          <w:rFonts w:ascii="Arial" w:hAnsi="Arial" w:cs="Arial"/>
        </w:rPr>
        <w:t>Pour</w:t>
      </w:r>
      <w:r w:rsidR="00B52998">
        <w:rPr>
          <w:rFonts w:ascii="Arial" w:hAnsi="Arial" w:cs="Arial"/>
          <w:lang w:val="fr-FR"/>
        </w:rPr>
        <w:t xml:space="preserve"> </w:t>
      </w:r>
      <w:r w:rsidRPr="00950474">
        <w:rPr>
          <w:rFonts w:ascii="Arial" w:hAnsi="Arial" w:cs="Arial"/>
        </w:rPr>
        <w:t>les</w:t>
      </w:r>
      <w:r w:rsidR="00B52998">
        <w:rPr>
          <w:rFonts w:ascii="Arial" w:hAnsi="Arial" w:cs="Arial"/>
          <w:lang w:val="fr-FR"/>
        </w:rPr>
        <w:t xml:space="preserve"> </w:t>
      </w:r>
      <w:r w:rsidRPr="00950474">
        <w:rPr>
          <w:rFonts w:ascii="Arial" w:hAnsi="Arial" w:cs="Arial"/>
        </w:rPr>
        <w:t>dix</w:t>
      </w:r>
      <w:r w:rsidR="00B52998">
        <w:rPr>
          <w:rFonts w:ascii="Arial" w:hAnsi="Arial" w:cs="Arial"/>
          <w:lang w:val="fr-FR"/>
        </w:rPr>
        <w:t xml:space="preserve"> </w:t>
      </w:r>
      <w:r w:rsidRPr="00950474">
        <w:rPr>
          <w:rFonts w:ascii="Arial" w:hAnsi="Arial" w:cs="Arial"/>
        </w:rPr>
        <w:t>dernières</w:t>
      </w:r>
      <w:r w:rsidR="00B52998">
        <w:rPr>
          <w:rFonts w:ascii="Arial" w:hAnsi="Arial" w:cs="Arial"/>
          <w:lang w:val="fr-FR"/>
        </w:rPr>
        <w:t xml:space="preserve"> </w:t>
      </w:r>
      <w:r w:rsidRPr="00950474">
        <w:rPr>
          <w:rFonts w:ascii="Arial" w:hAnsi="Arial" w:cs="Arial"/>
        </w:rPr>
        <w:t>années,</w:t>
      </w:r>
      <w:r w:rsidR="00B52998">
        <w:rPr>
          <w:rFonts w:ascii="Arial" w:hAnsi="Arial" w:cs="Arial"/>
          <w:lang w:val="fr-FR"/>
        </w:rPr>
        <w:t xml:space="preserve"> </w:t>
      </w:r>
      <w:r w:rsidRPr="00950474">
        <w:rPr>
          <w:rFonts w:ascii="Arial" w:hAnsi="Arial" w:cs="Arial"/>
        </w:rPr>
        <w:t>préciser</w:t>
      </w:r>
      <w:r w:rsidR="00B52998">
        <w:rPr>
          <w:rFonts w:ascii="Arial" w:hAnsi="Arial" w:cs="Arial"/>
          <w:lang w:val="fr-FR"/>
        </w:rPr>
        <w:t xml:space="preserve"> </w:t>
      </w:r>
      <w:r w:rsidRPr="00950474">
        <w:rPr>
          <w:rFonts w:ascii="Arial" w:hAnsi="Arial" w:cs="Arial"/>
        </w:rPr>
        <w:t>en</w:t>
      </w:r>
      <w:r w:rsidR="00B52998">
        <w:rPr>
          <w:rFonts w:ascii="Arial" w:hAnsi="Arial" w:cs="Arial"/>
          <w:lang w:val="fr-FR"/>
        </w:rPr>
        <w:t xml:space="preserve"> </w:t>
      </w:r>
      <w:r w:rsidRPr="00950474">
        <w:rPr>
          <w:rFonts w:ascii="Arial" w:hAnsi="Arial" w:cs="Arial"/>
        </w:rPr>
        <w:t>outre</w:t>
      </w:r>
      <w:r w:rsidR="00B52998">
        <w:rPr>
          <w:rFonts w:ascii="Arial" w:hAnsi="Arial" w:cs="Arial"/>
          <w:lang w:val="fr-FR"/>
        </w:rPr>
        <w:t xml:space="preserve"> </w:t>
      </w:r>
      <w:r w:rsidRPr="00950474">
        <w:rPr>
          <w:rFonts w:ascii="Arial" w:hAnsi="Arial" w:cs="Arial"/>
        </w:rPr>
        <w:t>le</w:t>
      </w:r>
      <w:r w:rsidR="00B52998">
        <w:rPr>
          <w:rFonts w:ascii="Arial" w:hAnsi="Arial" w:cs="Arial"/>
          <w:lang w:val="fr-FR"/>
        </w:rPr>
        <w:t xml:space="preserve"> </w:t>
      </w:r>
      <w:r w:rsidRPr="00950474">
        <w:rPr>
          <w:rFonts w:ascii="Arial" w:hAnsi="Arial" w:cs="Arial"/>
        </w:rPr>
        <w:t>type</w:t>
      </w:r>
      <w:r w:rsidR="00B52998">
        <w:rPr>
          <w:rFonts w:ascii="Arial" w:hAnsi="Arial" w:cs="Arial"/>
          <w:lang w:val="fr-FR"/>
        </w:rPr>
        <w:t xml:space="preserve"> </w:t>
      </w:r>
      <w:r w:rsidRPr="00950474">
        <w:rPr>
          <w:rFonts w:ascii="Arial" w:hAnsi="Arial" w:cs="Arial"/>
        </w:rPr>
        <w:t>d’activité</w:t>
      </w:r>
      <w:r w:rsidR="00B52998">
        <w:rPr>
          <w:rFonts w:ascii="Arial" w:hAnsi="Arial" w:cs="Arial"/>
          <w:lang w:val="fr-FR"/>
        </w:rPr>
        <w:t xml:space="preserve"> </w:t>
      </w:r>
      <w:r w:rsidRPr="00950474">
        <w:rPr>
          <w:rFonts w:ascii="Arial" w:hAnsi="Arial" w:cs="Arial"/>
        </w:rPr>
        <w:t>exercée</w:t>
      </w:r>
      <w:r w:rsidR="00B52998">
        <w:rPr>
          <w:rFonts w:ascii="Arial" w:hAnsi="Arial" w:cs="Arial"/>
          <w:lang w:val="fr-FR"/>
        </w:rPr>
        <w:t xml:space="preserve"> </w:t>
      </w:r>
      <w:r w:rsidRPr="00950474">
        <w:rPr>
          <w:rFonts w:ascii="Arial" w:hAnsi="Arial" w:cs="Arial"/>
        </w:rPr>
        <w:t>et,</w:t>
      </w:r>
      <w:r w:rsidR="00B52998">
        <w:rPr>
          <w:rFonts w:ascii="Arial" w:hAnsi="Arial" w:cs="Arial"/>
          <w:lang w:val="fr-FR"/>
        </w:rPr>
        <w:t xml:space="preserve"> </w:t>
      </w:r>
      <w:r w:rsidRPr="00950474">
        <w:rPr>
          <w:rFonts w:ascii="Arial" w:hAnsi="Arial" w:cs="Arial"/>
        </w:rPr>
        <w:t>le</w:t>
      </w:r>
      <w:r w:rsidR="00B52998">
        <w:rPr>
          <w:rFonts w:ascii="Arial" w:hAnsi="Arial" w:cs="Arial"/>
          <w:lang w:val="fr-FR"/>
        </w:rPr>
        <w:t xml:space="preserve"> </w:t>
      </w:r>
      <w:r w:rsidRPr="00950474">
        <w:rPr>
          <w:rFonts w:ascii="Arial" w:hAnsi="Arial" w:cs="Arial"/>
        </w:rPr>
        <w:t>cas</w:t>
      </w:r>
      <w:r w:rsidR="00B52998">
        <w:rPr>
          <w:rFonts w:ascii="Arial" w:hAnsi="Arial" w:cs="Arial"/>
          <w:lang w:val="fr-FR"/>
        </w:rPr>
        <w:t xml:space="preserve"> </w:t>
      </w:r>
      <w:r w:rsidRPr="00950474">
        <w:rPr>
          <w:rFonts w:ascii="Arial" w:hAnsi="Arial" w:cs="Arial"/>
        </w:rPr>
        <w:t>échéant,</w:t>
      </w:r>
      <w:r w:rsidR="00B52998">
        <w:rPr>
          <w:rFonts w:ascii="Arial" w:hAnsi="Arial" w:cs="Arial"/>
          <w:lang w:val="fr-FR"/>
        </w:rPr>
        <w:t xml:space="preserve"> </w:t>
      </w:r>
      <w:r w:rsidRPr="00950474">
        <w:rPr>
          <w:rFonts w:ascii="Arial" w:hAnsi="Arial" w:cs="Arial"/>
        </w:rPr>
        <w:t>le</w:t>
      </w:r>
      <w:r w:rsidR="00B52998">
        <w:rPr>
          <w:rFonts w:ascii="Arial" w:hAnsi="Arial" w:cs="Arial"/>
          <w:lang w:val="fr-FR"/>
        </w:rPr>
        <w:t xml:space="preserve"> </w:t>
      </w:r>
      <w:r w:rsidRPr="00950474">
        <w:rPr>
          <w:rFonts w:ascii="Arial" w:hAnsi="Arial" w:cs="Arial"/>
        </w:rPr>
        <w:t>nom</w:t>
      </w:r>
      <w:r w:rsidR="00B52998">
        <w:rPr>
          <w:rFonts w:ascii="Arial" w:hAnsi="Arial" w:cs="Arial"/>
          <w:lang w:val="fr-FR"/>
        </w:rPr>
        <w:t xml:space="preserve"> </w:t>
      </w:r>
      <w:r w:rsidRPr="00950474">
        <w:rPr>
          <w:rFonts w:ascii="Arial" w:hAnsi="Arial" w:cs="Arial"/>
        </w:rPr>
        <w:t>de</w:t>
      </w:r>
      <w:r w:rsidR="00B52998">
        <w:rPr>
          <w:rFonts w:ascii="Arial" w:hAnsi="Arial" w:cs="Arial"/>
          <w:lang w:val="fr-FR"/>
        </w:rPr>
        <w:t xml:space="preserve"> </w:t>
      </w:r>
      <w:r w:rsidRPr="00950474">
        <w:rPr>
          <w:rFonts w:ascii="Arial" w:hAnsi="Arial" w:cs="Arial"/>
        </w:rPr>
        <w:t>clients</w:t>
      </w:r>
      <w:r w:rsidR="00B52998">
        <w:rPr>
          <w:rFonts w:ascii="Arial" w:hAnsi="Arial" w:cs="Arial"/>
          <w:lang w:val="fr-FR"/>
        </w:rPr>
        <w:t xml:space="preserve"> </w:t>
      </w:r>
      <w:r w:rsidRPr="00950474">
        <w:rPr>
          <w:rFonts w:ascii="Arial" w:hAnsi="Arial" w:cs="Arial"/>
        </w:rPr>
        <w:t>susceptibles</w:t>
      </w:r>
      <w:r w:rsidR="00B52998">
        <w:rPr>
          <w:rFonts w:ascii="Arial" w:hAnsi="Arial" w:cs="Arial"/>
          <w:lang w:val="fr-FR"/>
        </w:rPr>
        <w:t xml:space="preserve"> </w:t>
      </w:r>
      <w:r w:rsidRPr="00950474">
        <w:rPr>
          <w:rFonts w:ascii="Arial" w:hAnsi="Arial" w:cs="Arial"/>
        </w:rPr>
        <w:t>de</w:t>
      </w:r>
      <w:r w:rsidR="00B52998">
        <w:rPr>
          <w:rFonts w:ascii="Arial" w:hAnsi="Arial" w:cs="Arial"/>
          <w:lang w:val="fr-FR"/>
        </w:rPr>
        <w:t xml:space="preserve"> </w:t>
      </w:r>
      <w:r w:rsidRPr="00950474">
        <w:rPr>
          <w:rFonts w:ascii="Arial" w:hAnsi="Arial" w:cs="Arial"/>
        </w:rPr>
        <w:t>fournir des</w:t>
      </w:r>
      <w:r w:rsidR="00B52998">
        <w:rPr>
          <w:rFonts w:ascii="Arial" w:hAnsi="Arial" w:cs="Arial"/>
          <w:lang w:val="fr-FR"/>
        </w:rPr>
        <w:t xml:space="preserve"> </w:t>
      </w:r>
      <w:r w:rsidRPr="00950474">
        <w:rPr>
          <w:rFonts w:ascii="Arial" w:hAnsi="Arial" w:cs="Arial"/>
        </w:rPr>
        <w:t>références.]</w:t>
      </w:r>
    </w:p>
    <w:p w:rsidR="00BA605C" w:rsidRPr="00950474" w:rsidRDefault="00BA605C" w:rsidP="00950474">
      <w:pPr>
        <w:widowControl w:val="0"/>
        <w:autoSpaceDE w:val="0"/>
        <w:adjustRightInd w:val="0"/>
        <w:spacing w:after="0" w:line="240" w:lineRule="auto"/>
        <w:ind w:left="205" w:right="134"/>
        <w:rPr>
          <w:rFonts w:ascii="Arial" w:hAnsi="Arial" w:cs="Arial"/>
        </w:rPr>
      </w:pPr>
    </w:p>
    <w:p w:rsidR="00BA605C" w:rsidRPr="00950474" w:rsidRDefault="00BA605C" w:rsidP="00950474">
      <w:pPr>
        <w:widowControl w:val="0"/>
        <w:autoSpaceDE w:val="0"/>
        <w:adjustRightInd w:val="0"/>
        <w:spacing w:after="0" w:line="240" w:lineRule="auto"/>
        <w:ind w:left="205" w:right="134"/>
        <w:rPr>
          <w:rFonts w:ascii="Arial" w:hAnsi="Arial" w:cs="Arial"/>
        </w:rPr>
      </w:pPr>
      <w:r w:rsidRPr="00950474">
        <w:rPr>
          <w:rFonts w:ascii="Arial" w:hAnsi="Arial" w:cs="Arial"/>
        </w:rPr>
        <w:t xml:space="preserve">. . . . . . . . . . . . . . . . . . . . . . . . . . . . . . . . . . . . . . . . . . . . . . . . . . . . . . . . . . . . . . .. . . . . . . . . . . . . . </w:t>
      </w:r>
      <w:r w:rsidRPr="00950474">
        <w:rPr>
          <w:rFonts w:ascii="Arial" w:hAnsi="Arial" w:cs="Arial"/>
        </w:rPr>
        <w:lastRenderedPageBreak/>
        <w:t xml:space="preserve">. . . . . . . . . . . . . . . . . . . . . . . . . . . . . . . . . . . . . . . . . . . . . . . . . .. . . . . . . . . . . </w:t>
      </w:r>
    </w:p>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b/>
          <w:bCs/>
        </w:rPr>
        <w:t>Connaissancesinformatiques:</w:t>
      </w: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i/>
          <w:iCs/>
        </w:rPr>
        <w:t>[Indiquer,le</w:t>
      </w:r>
      <w:r w:rsidR="00B52998">
        <w:rPr>
          <w:rFonts w:ascii="Arial" w:hAnsi="Arial" w:cs="Arial"/>
          <w:i/>
          <w:iCs/>
          <w:lang w:val="fr-FR"/>
        </w:rPr>
        <w:t xml:space="preserve"> </w:t>
      </w:r>
      <w:r w:rsidRPr="00950474">
        <w:rPr>
          <w:rFonts w:ascii="Arial" w:hAnsi="Arial" w:cs="Arial"/>
          <w:i/>
          <w:iCs/>
        </w:rPr>
        <w:t>niveau</w:t>
      </w:r>
      <w:r w:rsidR="00B52998">
        <w:rPr>
          <w:rFonts w:ascii="Arial" w:hAnsi="Arial" w:cs="Arial"/>
          <w:i/>
          <w:iCs/>
          <w:lang w:val="fr-FR"/>
        </w:rPr>
        <w:t xml:space="preserve"> </w:t>
      </w:r>
      <w:r w:rsidRPr="00950474">
        <w:rPr>
          <w:rFonts w:ascii="Arial" w:hAnsi="Arial" w:cs="Arial"/>
          <w:i/>
          <w:iCs/>
        </w:rPr>
        <w:t>deconnaissance]</w:t>
      </w:r>
    </w:p>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205" w:right="134"/>
        <w:rPr>
          <w:rFonts w:ascii="Arial" w:hAnsi="Arial" w:cs="Arial"/>
        </w:rPr>
      </w:pPr>
      <w:r w:rsidRPr="00950474">
        <w:rPr>
          <w:rFonts w:ascii="Arial" w:hAnsi="Arial" w:cs="Arial"/>
        </w:rPr>
        <w:t xml:space="preserve">. . . . . . . . . . . . . . . . . . . . . . . . . . . . . . . . . . . . . . . . . . . . . . . . . . . . . . . . . . . . . . .. . . . . . . . . . . . . . . . . . . . . . . . . . . . . . . . . . . . . . . . . . . . . . . . . . . . . . . . . . . . . . . .. . . . . . . . . . . </w:t>
      </w:r>
    </w:p>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b/>
          <w:bCs/>
        </w:rPr>
        <w:t>Langues:</w:t>
      </w: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i/>
          <w:iCs/>
        </w:rPr>
        <w:t>[Indiquer, pour chacune, le niveau de connaissance : médiocre/moyen/ bon/excellent, en ce qui concerne la langue lue/écrite/parlée.]</w:t>
      </w:r>
    </w:p>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205" w:right="134"/>
        <w:rPr>
          <w:rFonts w:ascii="Arial" w:hAnsi="Arial" w:cs="Arial"/>
        </w:rPr>
      </w:pPr>
      <w:r w:rsidRPr="00950474">
        <w:rPr>
          <w:rFonts w:ascii="Arial" w:hAnsi="Arial" w:cs="Arial"/>
        </w:rPr>
        <w:t xml:space="preserve">. . . . . . . . . . . . . . . . . . . . . . . . . . . . . . . . . . . . . . . . . . . . . . . . . . . . . . . . . . . . . . .. . . . . . . . . . . . . . . . . . . . . . . . . . . . . . . . . . . . . . . . . . . . . . . . . . . . . . . . . . . . . . . .. . . . . . . . . . . </w:t>
      </w:r>
    </w:p>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b/>
          <w:bCs/>
        </w:rPr>
        <w:t>Attestation:</w:t>
      </w: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rPr>
        <w:t>Je,</w:t>
      </w:r>
      <w:r w:rsidR="00B52998">
        <w:rPr>
          <w:rFonts w:ascii="Arial" w:hAnsi="Arial" w:cs="Arial"/>
          <w:lang w:val="fr-FR"/>
        </w:rPr>
        <w:t xml:space="preserve"> </w:t>
      </w:r>
      <w:r w:rsidRPr="00950474">
        <w:rPr>
          <w:rFonts w:ascii="Arial" w:hAnsi="Arial" w:cs="Arial"/>
        </w:rPr>
        <w:t>soussigné,</w:t>
      </w:r>
      <w:r w:rsidR="00B52998">
        <w:rPr>
          <w:rFonts w:ascii="Arial" w:hAnsi="Arial" w:cs="Arial"/>
          <w:lang w:val="fr-FR"/>
        </w:rPr>
        <w:t xml:space="preserve"> </w:t>
      </w:r>
      <w:r w:rsidRPr="00950474">
        <w:rPr>
          <w:rFonts w:ascii="Arial" w:hAnsi="Arial" w:cs="Arial"/>
        </w:rPr>
        <w:t>certifie,</w:t>
      </w:r>
      <w:r w:rsidR="00B52998">
        <w:rPr>
          <w:rFonts w:ascii="Arial" w:hAnsi="Arial" w:cs="Arial"/>
          <w:lang w:val="fr-FR"/>
        </w:rPr>
        <w:t xml:space="preserve"> </w:t>
      </w:r>
      <w:r w:rsidRPr="00950474">
        <w:rPr>
          <w:rFonts w:ascii="Arial" w:hAnsi="Arial" w:cs="Arial"/>
        </w:rPr>
        <w:t>en</w:t>
      </w:r>
      <w:r w:rsidR="00B52998">
        <w:rPr>
          <w:rFonts w:ascii="Arial" w:hAnsi="Arial" w:cs="Arial"/>
          <w:lang w:val="fr-FR"/>
        </w:rPr>
        <w:t xml:space="preserve"> </w:t>
      </w:r>
      <w:r w:rsidRPr="00950474">
        <w:rPr>
          <w:rFonts w:ascii="Arial" w:hAnsi="Arial" w:cs="Arial"/>
        </w:rPr>
        <w:t>toute</w:t>
      </w:r>
      <w:r w:rsidR="00B52998">
        <w:rPr>
          <w:rFonts w:ascii="Arial" w:hAnsi="Arial" w:cs="Arial"/>
          <w:lang w:val="fr-FR"/>
        </w:rPr>
        <w:t xml:space="preserve"> </w:t>
      </w:r>
      <w:r w:rsidRPr="00950474">
        <w:rPr>
          <w:rFonts w:ascii="Arial" w:hAnsi="Arial" w:cs="Arial"/>
        </w:rPr>
        <w:t>conscience,</w:t>
      </w:r>
      <w:r w:rsidR="00B52998">
        <w:rPr>
          <w:rFonts w:ascii="Arial" w:hAnsi="Arial" w:cs="Arial"/>
          <w:lang w:val="fr-FR"/>
        </w:rPr>
        <w:t xml:space="preserve"> </w:t>
      </w:r>
      <w:r w:rsidRPr="00950474">
        <w:rPr>
          <w:rFonts w:ascii="Arial" w:hAnsi="Arial" w:cs="Arial"/>
        </w:rPr>
        <w:t>que</w:t>
      </w:r>
      <w:r w:rsidR="00B52998">
        <w:rPr>
          <w:rFonts w:ascii="Arial" w:hAnsi="Arial" w:cs="Arial"/>
          <w:lang w:val="fr-FR"/>
        </w:rPr>
        <w:t xml:space="preserve"> </w:t>
      </w:r>
      <w:r w:rsidRPr="00950474">
        <w:rPr>
          <w:rFonts w:ascii="Arial" w:hAnsi="Arial" w:cs="Arial"/>
        </w:rPr>
        <w:t>les</w:t>
      </w:r>
      <w:r w:rsidR="00B52998">
        <w:rPr>
          <w:rFonts w:ascii="Arial" w:hAnsi="Arial" w:cs="Arial"/>
          <w:lang w:val="fr-FR"/>
        </w:rPr>
        <w:t xml:space="preserve"> </w:t>
      </w:r>
      <w:r w:rsidRPr="00950474">
        <w:rPr>
          <w:rFonts w:ascii="Arial" w:hAnsi="Arial" w:cs="Arial"/>
        </w:rPr>
        <w:t>renseignements</w:t>
      </w:r>
      <w:r w:rsidR="00B52998">
        <w:rPr>
          <w:rFonts w:ascii="Arial" w:hAnsi="Arial" w:cs="Arial"/>
          <w:lang w:val="fr-FR"/>
        </w:rPr>
        <w:t xml:space="preserve"> </w:t>
      </w:r>
      <w:r w:rsidRPr="00950474">
        <w:rPr>
          <w:rFonts w:ascii="Arial" w:hAnsi="Arial" w:cs="Arial"/>
        </w:rPr>
        <w:t>ci-dessus</w:t>
      </w:r>
      <w:r w:rsidR="00B52998">
        <w:rPr>
          <w:rFonts w:ascii="Arial" w:hAnsi="Arial" w:cs="Arial"/>
          <w:lang w:val="fr-FR"/>
        </w:rPr>
        <w:t xml:space="preserve"> </w:t>
      </w:r>
      <w:r w:rsidRPr="00950474">
        <w:rPr>
          <w:rFonts w:ascii="Arial" w:hAnsi="Arial" w:cs="Arial"/>
        </w:rPr>
        <w:t>rendent</w:t>
      </w:r>
      <w:r w:rsidR="00B52998">
        <w:rPr>
          <w:rFonts w:ascii="Arial" w:hAnsi="Arial" w:cs="Arial"/>
          <w:lang w:val="fr-FR"/>
        </w:rPr>
        <w:t xml:space="preserve"> </w:t>
      </w:r>
      <w:r w:rsidRPr="00950474">
        <w:rPr>
          <w:rFonts w:ascii="Arial" w:hAnsi="Arial" w:cs="Arial"/>
        </w:rPr>
        <w:t>fidèlement compte</w:t>
      </w:r>
      <w:r w:rsidR="00B52998">
        <w:rPr>
          <w:rFonts w:ascii="Arial" w:hAnsi="Arial" w:cs="Arial"/>
          <w:lang w:val="fr-FR"/>
        </w:rPr>
        <w:t xml:space="preserve"> </w:t>
      </w:r>
      <w:r w:rsidRPr="00950474">
        <w:rPr>
          <w:rFonts w:ascii="Arial" w:hAnsi="Arial" w:cs="Arial"/>
        </w:rPr>
        <w:t>de</w:t>
      </w:r>
      <w:r w:rsidR="00B52998">
        <w:rPr>
          <w:rFonts w:ascii="Arial" w:hAnsi="Arial" w:cs="Arial"/>
          <w:lang w:val="fr-FR"/>
        </w:rPr>
        <w:t xml:space="preserve"> </w:t>
      </w:r>
      <w:r w:rsidRPr="00950474">
        <w:rPr>
          <w:rFonts w:ascii="Arial" w:hAnsi="Arial" w:cs="Arial"/>
        </w:rPr>
        <w:t>ma</w:t>
      </w:r>
      <w:r w:rsidR="00B52998">
        <w:rPr>
          <w:rFonts w:ascii="Arial" w:hAnsi="Arial" w:cs="Arial"/>
          <w:lang w:val="fr-FR"/>
        </w:rPr>
        <w:t xml:space="preserve"> </w:t>
      </w:r>
      <w:r w:rsidRPr="00950474">
        <w:rPr>
          <w:rFonts w:ascii="Arial" w:hAnsi="Arial" w:cs="Arial"/>
        </w:rPr>
        <w:t>situation,</w:t>
      </w:r>
      <w:r w:rsidR="00B52998">
        <w:rPr>
          <w:rFonts w:ascii="Arial" w:hAnsi="Arial" w:cs="Arial"/>
          <w:lang w:val="fr-FR"/>
        </w:rPr>
        <w:t xml:space="preserve"> </w:t>
      </w:r>
      <w:r w:rsidRPr="00950474">
        <w:rPr>
          <w:rFonts w:ascii="Arial" w:hAnsi="Arial" w:cs="Arial"/>
        </w:rPr>
        <w:t>de</w:t>
      </w:r>
      <w:r w:rsidR="00B52998">
        <w:rPr>
          <w:rFonts w:ascii="Arial" w:hAnsi="Arial" w:cs="Arial"/>
          <w:lang w:val="fr-FR"/>
        </w:rPr>
        <w:t xml:space="preserve"> </w:t>
      </w:r>
      <w:r w:rsidRPr="00950474">
        <w:rPr>
          <w:rFonts w:ascii="Arial" w:hAnsi="Arial" w:cs="Arial"/>
        </w:rPr>
        <w:t>mes</w:t>
      </w:r>
      <w:r w:rsidR="00B52998">
        <w:rPr>
          <w:rFonts w:ascii="Arial" w:hAnsi="Arial" w:cs="Arial"/>
          <w:lang w:val="fr-FR"/>
        </w:rPr>
        <w:t xml:space="preserve"> </w:t>
      </w:r>
      <w:r w:rsidRPr="00950474">
        <w:rPr>
          <w:rFonts w:ascii="Arial" w:hAnsi="Arial" w:cs="Arial"/>
        </w:rPr>
        <w:t>qualifications</w:t>
      </w:r>
      <w:r w:rsidR="00B52998">
        <w:rPr>
          <w:rFonts w:ascii="Arial" w:hAnsi="Arial" w:cs="Arial"/>
          <w:lang w:val="fr-FR"/>
        </w:rPr>
        <w:t xml:space="preserve"> </w:t>
      </w:r>
      <w:r w:rsidRPr="00950474">
        <w:rPr>
          <w:rFonts w:ascii="Arial" w:hAnsi="Arial" w:cs="Arial"/>
        </w:rPr>
        <w:t>et</w:t>
      </w:r>
      <w:r w:rsidR="00B52998">
        <w:rPr>
          <w:rFonts w:ascii="Arial" w:hAnsi="Arial" w:cs="Arial"/>
          <w:lang w:val="fr-FR"/>
        </w:rPr>
        <w:t xml:space="preserve"> </w:t>
      </w:r>
      <w:r w:rsidRPr="00950474">
        <w:rPr>
          <w:rFonts w:ascii="Arial" w:hAnsi="Arial" w:cs="Arial"/>
        </w:rPr>
        <w:t>de</w:t>
      </w:r>
      <w:r w:rsidR="00B52998">
        <w:rPr>
          <w:rFonts w:ascii="Arial" w:hAnsi="Arial" w:cs="Arial"/>
          <w:lang w:val="fr-FR"/>
        </w:rPr>
        <w:t xml:space="preserve"> </w:t>
      </w:r>
      <w:r w:rsidRPr="00950474">
        <w:rPr>
          <w:rFonts w:ascii="Arial" w:hAnsi="Arial" w:cs="Arial"/>
        </w:rPr>
        <w:t>monexpérience.</w:t>
      </w:r>
    </w:p>
    <w:p w:rsidR="00BA605C" w:rsidRPr="00950474" w:rsidRDefault="00BA605C" w:rsidP="00950474">
      <w:pPr>
        <w:widowControl w:val="0"/>
        <w:autoSpaceDE w:val="0"/>
        <w:adjustRightInd w:val="0"/>
        <w:spacing w:after="0" w:line="240" w:lineRule="auto"/>
        <w:ind w:left="109" w:right="134"/>
        <w:rPr>
          <w:rFonts w:ascii="Arial" w:hAnsi="Arial" w:cs="Arial"/>
        </w:rPr>
      </w:pPr>
    </w:p>
    <w:p w:rsidR="00BA605C" w:rsidRPr="00950474" w:rsidRDefault="00BA605C" w:rsidP="00950474">
      <w:pPr>
        <w:widowControl w:val="0"/>
        <w:autoSpaceDE w:val="0"/>
        <w:adjustRightInd w:val="0"/>
        <w:spacing w:after="0" w:line="240" w:lineRule="auto"/>
        <w:ind w:left="109" w:right="134"/>
        <w:rPr>
          <w:rFonts w:ascii="Arial" w:hAnsi="Arial" w:cs="Arial"/>
        </w:rPr>
      </w:pPr>
      <w:r w:rsidRPr="00950474">
        <w:rPr>
          <w:rFonts w:ascii="Arial" w:hAnsi="Arial" w:cs="Arial"/>
        </w:rPr>
        <w:t xml:space="preserve">. . . . . . . . . . . . . . . . . . . . . . . . . . . . . . . . . . . . . . . . . . . . . . . . . . . . . . . . . . . . . . . .. . . . . . . . . . . . . . . . . . . . . . . . . . . . . . . . . . . . . . Date: . . . . . . . . . . . . . . . . . . . . . . . . . . . . </w:t>
      </w: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i/>
          <w:iCs/>
        </w:rPr>
        <w:t>[Signature</w:t>
      </w:r>
      <w:r w:rsidR="00B52998">
        <w:rPr>
          <w:rFonts w:ascii="Arial" w:hAnsi="Arial" w:cs="Arial"/>
          <w:i/>
          <w:iCs/>
          <w:lang w:val="fr-FR"/>
        </w:rPr>
        <w:t xml:space="preserve"> </w:t>
      </w:r>
      <w:r w:rsidRPr="00950474">
        <w:rPr>
          <w:rFonts w:ascii="Arial" w:hAnsi="Arial" w:cs="Arial"/>
          <w:i/>
          <w:iCs/>
        </w:rPr>
        <w:t>de</w:t>
      </w:r>
      <w:r w:rsidR="00B52998">
        <w:rPr>
          <w:rFonts w:ascii="Arial" w:hAnsi="Arial" w:cs="Arial"/>
          <w:i/>
          <w:iCs/>
          <w:lang w:val="fr-FR"/>
        </w:rPr>
        <w:t xml:space="preserve"> </w:t>
      </w:r>
      <w:r w:rsidRPr="00950474">
        <w:rPr>
          <w:rFonts w:ascii="Arial" w:hAnsi="Arial" w:cs="Arial"/>
          <w:i/>
          <w:iCs/>
        </w:rPr>
        <w:t>l’employé</w:t>
      </w:r>
      <w:r w:rsidR="00B52998">
        <w:rPr>
          <w:rFonts w:ascii="Arial" w:hAnsi="Arial" w:cs="Arial"/>
          <w:i/>
          <w:iCs/>
          <w:lang w:val="fr-FR"/>
        </w:rPr>
        <w:t xml:space="preserve"> </w:t>
      </w:r>
      <w:r w:rsidRPr="00950474">
        <w:rPr>
          <w:rFonts w:ascii="Arial" w:hAnsi="Arial" w:cs="Arial"/>
          <w:i/>
          <w:iCs/>
        </w:rPr>
        <w:t>et</w:t>
      </w:r>
      <w:r w:rsidR="00B52998">
        <w:rPr>
          <w:rFonts w:ascii="Arial" w:hAnsi="Arial" w:cs="Arial"/>
          <w:i/>
          <w:iCs/>
          <w:lang w:val="fr-FR"/>
        </w:rPr>
        <w:t xml:space="preserve"> </w:t>
      </w:r>
      <w:r w:rsidRPr="00950474">
        <w:rPr>
          <w:rFonts w:ascii="Arial" w:hAnsi="Arial" w:cs="Arial"/>
          <w:i/>
          <w:iCs/>
        </w:rPr>
        <w:t>du</w:t>
      </w:r>
      <w:r w:rsidR="00B52998">
        <w:rPr>
          <w:rFonts w:ascii="Arial" w:hAnsi="Arial" w:cs="Arial"/>
          <w:i/>
          <w:iCs/>
          <w:lang w:val="fr-FR"/>
        </w:rPr>
        <w:t xml:space="preserve"> </w:t>
      </w:r>
      <w:r w:rsidR="00B52998">
        <w:rPr>
          <w:rFonts w:ascii="Arial" w:hAnsi="Arial" w:cs="Arial"/>
          <w:i/>
          <w:iCs/>
        </w:rPr>
        <w:t>representant</w:t>
      </w:r>
      <w:r w:rsidR="00B52998">
        <w:rPr>
          <w:rFonts w:ascii="Arial" w:hAnsi="Arial" w:cs="Arial"/>
          <w:i/>
          <w:iCs/>
          <w:lang w:val="fr-FR"/>
        </w:rPr>
        <w:t xml:space="preserve"> </w:t>
      </w:r>
      <w:r w:rsidRPr="00950474">
        <w:rPr>
          <w:rFonts w:ascii="Arial" w:hAnsi="Arial" w:cs="Arial"/>
          <w:i/>
          <w:iCs/>
        </w:rPr>
        <w:t>habilité</w:t>
      </w:r>
      <w:r w:rsidR="00B52998">
        <w:rPr>
          <w:rFonts w:ascii="Arial" w:hAnsi="Arial" w:cs="Arial"/>
          <w:i/>
          <w:iCs/>
          <w:lang w:val="fr-FR"/>
        </w:rPr>
        <w:t xml:space="preserve"> </w:t>
      </w:r>
      <w:r w:rsidRPr="00950474">
        <w:rPr>
          <w:rFonts w:ascii="Arial" w:hAnsi="Arial" w:cs="Arial"/>
          <w:i/>
          <w:iCs/>
        </w:rPr>
        <w:t>du</w:t>
      </w:r>
      <w:r w:rsidR="00B52998">
        <w:rPr>
          <w:rFonts w:ascii="Arial" w:hAnsi="Arial" w:cs="Arial"/>
          <w:i/>
          <w:iCs/>
          <w:lang w:val="fr-FR"/>
        </w:rPr>
        <w:t xml:space="preserve"> </w:t>
      </w:r>
      <w:r w:rsidRPr="00950474">
        <w:rPr>
          <w:rFonts w:ascii="Arial" w:hAnsi="Arial" w:cs="Arial"/>
          <w:i/>
          <w:iCs/>
        </w:rPr>
        <w:t>consultant]</w:t>
      </w:r>
    </w:p>
    <w:p w:rsidR="00BA605C" w:rsidRPr="00950474" w:rsidRDefault="00BA605C" w:rsidP="00950474">
      <w:pPr>
        <w:widowControl w:val="0"/>
        <w:autoSpaceDE w:val="0"/>
        <w:adjustRightInd w:val="0"/>
        <w:spacing w:after="0" w:line="240" w:lineRule="auto"/>
        <w:ind w:left="6910" w:right="134"/>
        <w:rPr>
          <w:rFonts w:ascii="Arial" w:hAnsi="Arial" w:cs="Arial"/>
        </w:rPr>
      </w:pPr>
      <w:r w:rsidRPr="00950474">
        <w:rPr>
          <w:rFonts w:ascii="Arial" w:hAnsi="Arial" w:cs="Arial"/>
          <w:i/>
          <w:iCs/>
        </w:rPr>
        <w:t>Jour/mois/année</w:t>
      </w:r>
    </w:p>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rPr>
        <w:t xml:space="preserve">Nomdel’employé: . . . . . . . . . . . . . . . . . . . . . . . . . . . . . . . . . . . . . . . . . . . . . . . . . . . . . . . . . . . . . . .. . . . . . . . . . . . . . . . . . . . . . . . . . . . . . . . . . . . . . . . . . . . . . </w:t>
      </w:r>
    </w:p>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widowControl w:val="0"/>
        <w:autoSpaceDE w:val="0"/>
        <w:adjustRightInd w:val="0"/>
        <w:spacing w:after="0" w:line="240" w:lineRule="auto"/>
        <w:ind w:left="107" w:right="134"/>
        <w:rPr>
          <w:rFonts w:ascii="Arial" w:hAnsi="Arial" w:cs="Arial"/>
        </w:rPr>
      </w:pPr>
      <w:r w:rsidRPr="00950474">
        <w:rPr>
          <w:rFonts w:ascii="Arial" w:hAnsi="Arial" w:cs="Arial"/>
        </w:rPr>
        <w:t>Nom</w:t>
      </w:r>
      <w:r w:rsidR="00B52998">
        <w:rPr>
          <w:rFonts w:ascii="Arial" w:hAnsi="Arial" w:cs="Arial"/>
          <w:lang w:val="fr-FR"/>
        </w:rPr>
        <w:t xml:space="preserve"> </w:t>
      </w:r>
      <w:r w:rsidRPr="00950474">
        <w:rPr>
          <w:rFonts w:ascii="Arial" w:hAnsi="Arial" w:cs="Arial"/>
        </w:rPr>
        <w:t>du</w:t>
      </w:r>
      <w:r w:rsidR="00B52998">
        <w:rPr>
          <w:rFonts w:ascii="Arial" w:hAnsi="Arial" w:cs="Arial"/>
          <w:lang w:val="fr-FR"/>
        </w:rPr>
        <w:t xml:space="preserve"> </w:t>
      </w:r>
      <w:r w:rsidR="00B52998">
        <w:rPr>
          <w:rFonts w:ascii="Arial" w:hAnsi="Arial" w:cs="Arial"/>
        </w:rPr>
        <w:t>representant</w:t>
      </w:r>
      <w:r w:rsidR="00B52998">
        <w:rPr>
          <w:rFonts w:ascii="Arial" w:hAnsi="Arial" w:cs="Arial"/>
          <w:lang w:val="fr-FR"/>
        </w:rPr>
        <w:t xml:space="preserve"> </w:t>
      </w:r>
      <w:r w:rsidRPr="00950474">
        <w:rPr>
          <w:rFonts w:ascii="Arial" w:hAnsi="Arial" w:cs="Arial"/>
        </w:rPr>
        <w:t xml:space="preserve">habilité: . . . . . . . . . . . . . . . . . . . . . . . . . . . . . . . . . . . . . . . . . . . . . . . . . . . . . . . . . . . . . . .. . . . . . . . . . . . . . . . . . . . . . . . . . . . </w:t>
      </w:r>
    </w:p>
    <w:p w:rsidR="00BA605C" w:rsidRPr="00950474" w:rsidRDefault="00BA605C" w:rsidP="00950474">
      <w:pPr>
        <w:widowControl w:val="0"/>
        <w:autoSpaceDE w:val="0"/>
        <w:adjustRightInd w:val="0"/>
        <w:spacing w:after="0" w:line="240" w:lineRule="auto"/>
        <w:ind w:right="134"/>
        <w:rPr>
          <w:rFonts w:ascii="Arial" w:hAnsi="Arial" w:cs="Arial"/>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Default="00BA605C" w:rsidP="00950474">
      <w:pPr>
        <w:pStyle w:val="RPAOART2"/>
        <w:spacing w:before="0" w:after="0" w:line="240" w:lineRule="auto"/>
        <w:ind w:right="134"/>
        <w:rPr>
          <w:rFonts w:ascii="Arial" w:hAnsi="Arial"/>
          <w:sz w:val="22"/>
          <w:szCs w:val="22"/>
        </w:rPr>
      </w:pPr>
    </w:p>
    <w:p w:rsidR="00B52998" w:rsidRDefault="00B52998" w:rsidP="00950474">
      <w:pPr>
        <w:pStyle w:val="RPAOART2"/>
        <w:spacing w:before="0" w:after="0" w:line="240" w:lineRule="auto"/>
        <w:ind w:right="134"/>
        <w:rPr>
          <w:rFonts w:ascii="Arial" w:hAnsi="Arial"/>
          <w:sz w:val="22"/>
          <w:szCs w:val="22"/>
        </w:rPr>
      </w:pPr>
    </w:p>
    <w:p w:rsidR="00B52998" w:rsidRDefault="00B52998" w:rsidP="00950474">
      <w:pPr>
        <w:pStyle w:val="RPAOART2"/>
        <w:spacing w:before="0" w:after="0" w:line="240" w:lineRule="auto"/>
        <w:ind w:right="134"/>
        <w:rPr>
          <w:rFonts w:ascii="Arial" w:hAnsi="Arial"/>
          <w:sz w:val="22"/>
          <w:szCs w:val="22"/>
        </w:rPr>
      </w:pPr>
    </w:p>
    <w:p w:rsidR="00B52998" w:rsidRDefault="00B52998" w:rsidP="00950474">
      <w:pPr>
        <w:pStyle w:val="RPAOART2"/>
        <w:spacing w:before="0" w:after="0" w:line="240" w:lineRule="auto"/>
        <w:ind w:right="134"/>
        <w:rPr>
          <w:rFonts w:ascii="Arial" w:hAnsi="Arial"/>
          <w:sz w:val="22"/>
          <w:szCs w:val="22"/>
        </w:rPr>
      </w:pPr>
    </w:p>
    <w:p w:rsidR="00B52998" w:rsidRDefault="00B52998" w:rsidP="00950474">
      <w:pPr>
        <w:pStyle w:val="RPAOART2"/>
        <w:spacing w:before="0" w:after="0" w:line="240" w:lineRule="auto"/>
        <w:ind w:right="134"/>
        <w:rPr>
          <w:rFonts w:ascii="Arial" w:hAnsi="Arial"/>
          <w:sz w:val="22"/>
          <w:szCs w:val="22"/>
        </w:rPr>
      </w:pPr>
    </w:p>
    <w:p w:rsidR="00B52998" w:rsidRDefault="00B52998" w:rsidP="00950474">
      <w:pPr>
        <w:pStyle w:val="RPAOART2"/>
        <w:spacing w:before="0" w:after="0" w:line="240" w:lineRule="auto"/>
        <w:ind w:right="134"/>
        <w:rPr>
          <w:rFonts w:ascii="Arial" w:hAnsi="Arial"/>
          <w:sz w:val="22"/>
          <w:szCs w:val="22"/>
        </w:rPr>
      </w:pPr>
    </w:p>
    <w:p w:rsidR="00B52998" w:rsidRDefault="00B52998" w:rsidP="00950474">
      <w:pPr>
        <w:pStyle w:val="RPAOART2"/>
        <w:spacing w:before="0" w:after="0" w:line="240" w:lineRule="auto"/>
        <w:ind w:right="134"/>
        <w:rPr>
          <w:rFonts w:ascii="Arial" w:hAnsi="Arial"/>
          <w:sz w:val="22"/>
          <w:szCs w:val="22"/>
        </w:rPr>
      </w:pPr>
    </w:p>
    <w:p w:rsidR="00B52998" w:rsidRDefault="00B52998" w:rsidP="00950474">
      <w:pPr>
        <w:pStyle w:val="RPAOART2"/>
        <w:spacing w:before="0" w:after="0" w:line="240" w:lineRule="auto"/>
        <w:ind w:right="134"/>
        <w:rPr>
          <w:rFonts w:ascii="Arial" w:hAnsi="Arial"/>
          <w:sz w:val="22"/>
          <w:szCs w:val="22"/>
        </w:rPr>
      </w:pPr>
    </w:p>
    <w:p w:rsidR="00B52998" w:rsidRDefault="00B52998" w:rsidP="00950474">
      <w:pPr>
        <w:pStyle w:val="RPAOART2"/>
        <w:spacing w:before="0" w:after="0" w:line="240" w:lineRule="auto"/>
        <w:ind w:right="134"/>
        <w:rPr>
          <w:rFonts w:ascii="Arial" w:hAnsi="Arial"/>
          <w:sz w:val="22"/>
          <w:szCs w:val="22"/>
        </w:rPr>
      </w:pPr>
    </w:p>
    <w:p w:rsidR="00B52998" w:rsidRDefault="00B52998" w:rsidP="00950474">
      <w:pPr>
        <w:pStyle w:val="RPAOART2"/>
        <w:spacing w:before="0" w:after="0" w:line="240" w:lineRule="auto"/>
        <w:ind w:right="134"/>
        <w:rPr>
          <w:rFonts w:ascii="Arial" w:hAnsi="Arial"/>
          <w:sz w:val="22"/>
          <w:szCs w:val="22"/>
        </w:rPr>
      </w:pPr>
    </w:p>
    <w:p w:rsidR="00B52998" w:rsidRDefault="00B52998" w:rsidP="00950474">
      <w:pPr>
        <w:pStyle w:val="RPAOART2"/>
        <w:spacing w:before="0" w:after="0" w:line="240" w:lineRule="auto"/>
        <w:ind w:right="134"/>
        <w:rPr>
          <w:rFonts w:ascii="Arial" w:hAnsi="Arial"/>
          <w:sz w:val="22"/>
          <w:szCs w:val="22"/>
        </w:rPr>
      </w:pPr>
    </w:p>
    <w:p w:rsidR="00B52998" w:rsidRDefault="00B52998" w:rsidP="00950474">
      <w:pPr>
        <w:pStyle w:val="RPAOART2"/>
        <w:spacing w:before="0" w:after="0" w:line="240" w:lineRule="auto"/>
        <w:ind w:right="134"/>
        <w:rPr>
          <w:rFonts w:ascii="Arial" w:hAnsi="Arial"/>
          <w:sz w:val="22"/>
          <w:szCs w:val="22"/>
        </w:rPr>
      </w:pPr>
    </w:p>
    <w:p w:rsidR="00B52998" w:rsidRDefault="00B52998" w:rsidP="00950474">
      <w:pPr>
        <w:pStyle w:val="RPAOART2"/>
        <w:spacing w:before="0" w:after="0" w:line="240" w:lineRule="auto"/>
        <w:ind w:right="134"/>
        <w:rPr>
          <w:rFonts w:ascii="Arial" w:hAnsi="Arial"/>
          <w:sz w:val="22"/>
          <w:szCs w:val="22"/>
        </w:rPr>
      </w:pPr>
    </w:p>
    <w:p w:rsidR="00B52998" w:rsidRDefault="00B52998" w:rsidP="00950474">
      <w:pPr>
        <w:pStyle w:val="RPAOART2"/>
        <w:spacing w:before="0" w:after="0" w:line="240" w:lineRule="auto"/>
        <w:ind w:right="134"/>
        <w:rPr>
          <w:rFonts w:ascii="Arial" w:hAnsi="Arial"/>
          <w:sz w:val="22"/>
          <w:szCs w:val="22"/>
        </w:rPr>
      </w:pPr>
    </w:p>
    <w:p w:rsidR="00B52998" w:rsidRDefault="00B52998" w:rsidP="00950474">
      <w:pPr>
        <w:pStyle w:val="RPAOART2"/>
        <w:spacing w:before="0" w:after="0" w:line="240" w:lineRule="auto"/>
        <w:ind w:right="134"/>
        <w:rPr>
          <w:rFonts w:ascii="Arial" w:hAnsi="Arial"/>
          <w:sz w:val="22"/>
          <w:szCs w:val="22"/>
        </w:rPr>
      </w:pPr>
    </w:p>
    <w:p w:rsidR="00B52998" w:rsidRDefault="00B52998" w:rsidP="00950474">
      <w:pPr>
        <w:pStyle w:val="RPAOART2"/>
        <w:spacing w:before="0" w:after="0" w:line="240" w:lineRule="auto"/>
        <w:ind w:right="134"/>
        <w:rPr>
          <w:rFonts w:ascii="Arial" w:hAnsi="Arial"/>
          <w:sz w:val="22"/>
          <w:szCs w:val="22"/>
        </w:rPr>
      </w:pPr>
    </w:p>
    <w:p w:rsidR="00B52998" w:rsidRDefault="00B52998" w:rsidP="00950474">
      <w:pPr>
        <w:pStyle w:val="RPAOART2"/>
        <w:spacing w:before="0" w:after="0" w:line="240" w:lineRule="auto"/>
        <w:ind w:right="134"/>
        <w:rPr>
          <w:rFonts w:ascii="Arial" w:hAnsi="Arial"/>
          <w:sz w:val="22"/>
          <w:szCs w:val="22"/>
        </w:rPr>
      </w:pPr>
    </w:p>
    <w:p w:rsidR="00B52998" w:rsidRPr="00950474" w:rsidRDefault="00B52998"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r w:rsidRPr="00950474">
        <w:rPr>
          <w:rFonts w:ascii="Arial" w:hAnsi="Arial"/>
          <w:sz w:val="22"/>
          <w:szCs w:val="22"/>
        </w:rPr>
        <w:t>Annexe n°13 : Modèle déclaration d’intention de soumissionner</w:t>
      </w:r>
      <w:bookmarkEnd w:id="217"/>
    </w:p>
    <w:bookmarkEnd w:id="218"/>
    <w:p w:rsidR="00B52998" w:rsidRDefault="00B52998" w:rsidP="00B52998">
      <w:pPr>
        <w:widowControl w:val="0"/>
        <w:autoSpaceDE w:val="0"/>
        <w:spacing w:after="0" w:line="240" w:lineRule="auto"/>
        <w:ind w:left="0" w:right="134" w:firstLine="0"/>
        <w:rPr>
          <w:rFonts w:ascii="Arial" w:hAnsi="Arial" w:cs="Arial"/>
          <w:color w:val="000000" w:themeColor="text1"/>
          <w:spacing w:val="7"/>
        </w:rPr>
      </w:pPr>
    </w:p>
    <w:p w:rsidR="00B52998" w:rsidRDefault="00B52998" w:rsidP="00B52998">
      <w:pPr>
        <w:widowControl w:val="0"/>
        <w:autoSpaceDE w:val="0"/>
        <w:spacing w:after="0" w:line="240" w:lineRule="auto"/>
        <w:ind w:left="0" w:right="134" w:firstLine="0"/>
        <w:rPr>
          <w:rFonts w:ascii="Arial" w:hAnsi="Arial" w:cs="Arial"/>
          <w:color w:val="000000" w:themeColor="text1"/>
          <w:spacing w:val="7"/>
        </w:rPr>
      </w:pPr>
    </w:p>
    <w:p w:rsidR="00BA605C" w:rsidRPr="00950474" w:rsidRDefault="00BA605C" w:rsidP="00B52998">
      <w:pPr>
        <w:widowControl w:val="0"/>
        <w:autoSpaceDE w:val="0"/>
        <w:spacing w:after="0" w:line="240" w:lineRule="auto"/>
        <w:ind w:left="0" w:right="134" w:firstLine="0"/>
        <w:rPr>
          <w:rFonts w:ascii="Arial" w:hAnsi="Arial" w:cs="Arial"/>
          <w:color w:val="000000" w:themeColor="text1"/>
          <w:spacing w:val="7"/>
        </w:rPr>
      </w:pPr>
      <w:r w:rsidRPr="00950474">
        <w:rPr>
          <w:rFonts w:ascii="Arial" w:hAnsi="Arial" w:cs="Arial"/>
          <w:color w:val="000000" w:themeColor="text1"/>
          <w:spacing w:val="7"/>
        </w:rPr>
        <w:t>Je soussigné, nationalité : domicile : fonction :</w:t>
      </w:r>
    </w:p>
    <w:p w:rsidR="00BA605C" w:rsidRPr="00950474" w:rsidRDefault="00BA605C" w:rsidP="00950474">
      <w:pPr>
        <w:widowControl w:val="0"/>
        <w:autoSpaceDE w:val="0"/>
        <w:spacing w:after="0" w:line="240" w:lineRule="auto"/>
        <w:ind w:right="134"/>
        <w:rPr>
          <w:rFonts w:ascii="Arial" w:hAnsi="Arial" w:cs="Arial"/>
          <w:color w:val="000000" w:themeColor="text1"/>
          <w:spacing w:val="7"/>
        </w:rPr>
      </w:pPr>
      <w:r w:rsidRPr="00950474">
        <w:rPr>
          <w:rFonts w:ascii="Arial" w:hAnsi="Arial" w:cs="Arial"/>
          <w:color w:val="000000" w:themeColor="text1"/>
          <w:spacing w:val="7"/>
        </w:rPr>
        <w:t>En vertu de mes pouvoirs (préciser la qualité), après avoir pris connaissance du Dossier d’Appel d’Offres National/International N°[indiquer la nature de la prestation]</w:t>
      </w:r>
    </w:p>
    <w:p w:rsidR="00BA605C" w:rsidRPr="00950474" w:rsidRDefault="00BA605C" w:rsidP="00950474">
      <w:pPr>
        <w:widowControl w:val="0"/>
        <w:autoSpaceDE w:val="0"/>
        <w:spacing w:after="0" w:line="240" w:lineRule="auto"/>
        <w:ind w:right="134"/>
        <w:rPr>
          <w:rFonts w:ascii="Arial" w:hAnsi="Arial" w:cs="Arial"/>
          <w:color w:val="000000" w:themeColor="text1"/>
          <w:spacing w:val="7"/>
        </w:rPr>
      </w:pPr>
      <w:r w:rsidRPr="00950474">
        <w:rPr>
          <w:rFonts w:ascii="Arial" w:hAnsi="Arial" w:cs="Arial"/>
          <w:color w:val="000000" w:themeColor="text1"/>
          <w:spacing w:val="7"/>
        </w:rPr>
        <w:t>Déclare par la présente, l’intention de soumissionner pour cet Appel d’Offres.</w:t>
      </w:r>
    </w:p>
    <w:p w:rsidR="00BA605C" w:rsidRPr="00950474" w:rsidRDefault="00BA605C" w:rsidP="00950474">
      <w:pPr>
        <w:widowControl w:val="0"/>
        <w:autoSpaceDE w:val="0"/>
        <w:spacing w:after="0" w:line="240" w:lineRule="auto"/>
        <w:ind w:right="134"/>
        <w:rPr>
          <w:rFonts w:ascii="Arial" w:hAnsi="Arial" w:cs="Arial"/>
          <w:color w:val="000000" w:themeColor="text1"/>
          <w:spacing w:val="7"/>
        </w:rPr>
      </w:pPr>
      <w:r w:rsidRPr="00950474">
        <w:rPr>
          <w:rFonts w:ascii="Arial" w:hAnsi="Arial" w:cs="Arial"/>
          <w:color w:val="000000" w:themeColor="text1"/>
          <w:spacing w:val="7"/>
        </w:rPr>
        <w:tab/>
      </w:r>
      <w:r w:rsidRPr="00950474">
        <w:rPr>
          <w:rFonts w:ascii="Arial" w:hAnsi="Arial" w:cs="Arial"/>
          <w:color w:val="000000" w:themeColor="text1"/>
          <w:spacing w:val="7"/>
        </w:rPr>
        <w:tab/>
      </w:r>
      <w:r w:rsidRPr="00950474">
        <w:rPr>
          <w:rFonts w:ascii="Arial" w:hAnsi="Arial" w:cs="Arial"/>
          <w:color w:val="000000" w:themeColor="text1"/>
          <w:spacing w:val="7"/>
        </w:rPr>
        <w:tab/>
      </w:r>
      <w:r w:rsidRPr="00950474">
        <w:rPr>
          <w:rFonts w:ascii="Arial" w:hAnsi="Arial" w:cs="Arial"/>
          <w:color w:val="000000" w:themeColor="text1"/>
          <w:spacing w:val="7"/>
        </w:rPr>
        <w:tab/>
      </w:r>
      <w:r w:rsidRPr="00950474">
        <w:rPr>
          <w:rFonts w:ascii="Arial" w:hAnsi="Arial" w:cs="Arial"/>
          <w:color w:val="000000" w:themeColor="text1"/>
          <w:spacing w:val="7"/>
        </w:rPr>
        <w:tab/>
      </w:r>
      <w:r w:rsidRPr="00950474">
        <w:rPr>
          <w:rFonts w:ascii="Arial" w:hAnsi="Arial" w:cs="Arial"/>
          <w:color w:val="000000" w:themeColor="text1"/>
          <w:spacing w:val="7"/>
        </w:rPr>
        <w:tab/>
        <w:t>Fait à___________ le____________</w:t>
      </w:r>
    </w:p>
    <w:p w:rsidR="00BA605C" w:rsidRPr="00950474" w:rsidRDefault="00BA605C" w:rsidP="00950474">
      <w:pPr>
        <w:widowControl w:val="0"/>
        <w:autoSpaceDE w:val="0"/>
        <w:spacing w:after="0" w:line="240" w:lineRule="auto"/>
        <w:ind w:right="134"/>
        <w:rPr>
          <w:rFonts w:ascii="Arial" w:hAnsi="Arial" w:cs="Arial"/>
          <w:color w:val="000000" w:themeColor="text1"/>
          <w:spacing w:val="7"/>
        </w:rPr>
      </w:pPr>
      <w:r w:rsidRPr="00950474">
        <w:rPr>
          <w:rFonts w:ascii="Arial" w:hAnsi="Arial" w:cs="Arial"/>
          <w:color w:val="000000" w:themeColor="text1"/>
          <w:spacing w:val="7"/>
        </w:rPr>
        <w:tab/>
      </w:r>
      <w:r w:rsidRPr="00950474">
        <w:rPr>
          <w:rFonts w:ascii="Arial" w:hAnsi="Arial" w:cs="Arial"/>
          <w:color w:val="000000" w:themeColor="text1"/>
          <w:spacing w:val="7"/>
        </w:rPr>
        <w:tab/>
      </w:r>
      <w:r w:rsidRPr="00950474">
        <w:rPr>
          <w:rFonts w:ascii="Arial" w:hAnsi="Arial" w:cs="Arial"/>
          <w:color w:val="000000" w:themeColor="text1"/>
          <w:spacing w:val="7"/>
        </w:rPr>
        <w:tab/>
      </w:r>
      <w:r w:rsidRPr="00950474">
        <w:rPr>
          <w:rFonts w:ascii="Arial" w:hAnsi="Arial" w:cs="Arial"/>
          <w:color w:val="000000" w:themeColor="text1"/>
          <w:spacing w:val="7"/>
        </w:rPr>
        <w:tab/>
      </w:r>
      <w:r w:rsidRPr="00950474">
        <w:rPr>
          <w:rFonts w:ascii="Arial" w:hAnsi="Arial" w:cs="Arial"/>
          <w:color w:val="000000" w:themeColor="text1"/>
          <w:spacing w:val="7"/>
        </w:rPr>
        <w:tab/>
      </w:r>
      <w:r w:rsidRPr="00950474">
        <w:rPr>
          <w:rFonts w:ascii="Arial" w:hAnsi="Arial" w:cs="Arial"/>
          <w:color w:val="000000" w:themeColor="text1"/>
          <w:spacing w:val="7"/>
        </w:rPr>
        <w:tab/>
      </w:r>
    </w:p>
    <w:p w:rsidR="00BA605C" w:rsidRPr="00950474" w:rsidRDefault="00BA605C" w:rsidP="00950474">
      <w:pPr>
        <w:widowControl w:val="0"/>
        <w:autoSpaceDE w:val="0"/>
        <w:spacing w:after="0" w:line="240" w:lineRule="auto"/>
        <w:ind w:right="134"/>
        <w:rPr>
          <w:rFonts w:ascii="Arial" w:hAnsi="Arial" w:cs="Arial"/>
          <w:color w:val="000000" w:themeColor="text1"/>
        </w:rPr>
      </w:pPr>
      <w:r w:rsidRPr="00950474">
        <w:rPr>
          <w:rFonts w:ascii="Arial" w:hAnsi="Arial" w:cs="Arial"/>
          <w:color w:val="000000" w:themeColor="text1"/>
          <w:spacing w:val="7"/>
        </w:rPr>
        <w:tab/>
      </w:r>
      <w:r w:rsidRPr="00950474">
        <w:rPr>
          <w:rFonts w:ascii="Arial" w:hAnsi="Arial" w:cs="Arial"/>
          <w:color w:val="000000" w:themeColor="text1"/>
          <w:spacing w:val="7"/>
        </w:rPr>
        <w:tab/>
      </w:r>
      <w:r w:rsidRPr="00950474">
        <w:rPr>
          <w:rFonts w:ascii="Arial" w:hAnsi="Arial" w:cs="Arial"/>
          <w:color w:val="000000" w:themeColor="text1"/>
          <w:spacing w:val="7"/>
        </w:rPr>
        <w:tab/>
      </w:r>
      <w:r w:rsidRPr="00950474">
        <w:rPr>
          <w:rFonts w:ascii="Arial" w:hAnsi="Arial" w:cs="Arial"/>
          <w:color w:val="000000" w:themeColor="text1"/>
          <w:spacing w:val="7"/>
        </w:rPr>
        <w:tab/>
      </w:r>
      <w:r w:rsidRPr="00950474">
        <w:rPr>
          <w:rFonts w:ascii="Arial" w:hAnsi="Arial" w:cs="Arial"/>
          <w:color w:val="000000" w:themeColor="text1"/>
          <w:spacing w:val="7"/>
        </w:rPr>
        <w:tab/>
        <w:t>Signature, nom et cachet du prestataire</w:t>
      </w:r>
    </w:p>
    <w:p w:rsidR="00BA605C" w:rsidRPr="00950474" w:rsidRDefault="00BA605C" w:rsidP="00950474">
      <w:pPr>
        <w:widowControl w:val="0"/>
        <w:autoSpaceDE w:val="0"/>
        <w:spacing w:after="0" w:line="240" w:lineRule="auto"/>
        <w:ind w:right="134"/>
        <w:rPr>
          <w:rFonts w:ascii="Arial" w:hAnsi="Arial" w:cs="Arial"/>
          <w:color w:val="000000" w:themeColor="text1"/>
        </w:rPr>
      </w:pPr>
    </w:p>
    <w:p w:rsidR="00BA605C" w:rsidRPr="00950474" w:rsidRDefault="00BA605C" w:rsidP="00950474">
      <w:pPr>
        <w:widowControl w:val="0"/>
        <w:autoSpaceDE w:val="0"/>
        <w:spacing w:after="0" w:line="240" w:lineRule="auto"/>
        <w:ind w:right="134"/>
        <w:rPr>
          <w:rFonts w:ascii="Arial" w:hAnsi="Arial" w:cs="Arial"/>
          <w:color w:val="000000" w:themeColor="text1"/>
        </w:rPr>
      </w:pPr>
    </w:p>
    <w:p w:rsidR="00BA605C" w:rsidRPr="00950474" w:rsidRDefault="00BA605C" w:rsidP="00950474">
      <w:pPr>
        <w:widowControl w:val="0"/>
        <w:autoSpaceDE w:val="0"/>
        <w:spacing w:after="0" w:line="240" w:lineRule="auto"/>
        <w:ind w:right="134"/>
        <w:rPr>
          <w:rFonts w:ascii="Arial" w:hAnsi="Arial" w:cs="Arial"/>
          <w:color w:val="000000" w:themeColor="text1"/>
        </w:rPr>
      </w:pPr>
    </w:p>
    <w:p w:rsidR="00BA605C" w:rsidRPr="00950474" w:rsidRDefault="00BA605C" w:rsidP="00950474">
      <w:pPr>
        <w:widowControl w:val="0"/>
        <w:autoSpaceDE w:val="0"/>
        <w:spacing w:after="0" w:line="240" w:lineRule="auto"/>
        <w:ind w:right="134"/>
        <w:rPr>
          <w:rFonts w:ascii="Arial" w:hAnsi="Arial" w:cs="Arial"/>
          <w:color w:val="000000" w:themeColor="text1"/>
        </w:rPr>
      </w:pPr>
    </w:p>
    <w:p w:rsidR="00BA605C" w:rsidRPr="00950474" w:rsidRDefault="00BA605C" w:rsidP="00950474">
      <w:pPr>
        <w:widowControl w:val="0"/>
        <w:autoSpaceDE w:val="0"/>
        <w:spacing w:after="0" w:line="240" w:lineRule="auto"/>
        <w:ind w:right="134"/>
        <w:rPr>
          <w:rFonts w:ascii="Arial" w:hAnsi="Arial" w:cs="Arial"/>
          <w:color w:val="000000" w:themeColor="text1"/>
        </w:rPr>
      </w:pPr>
    </w:p>
    <w:p w:rsidR="00BA605C" w:rsidRPr="00950474" w:rsidRDefault="00BA605C" w:rsidP="00950474">
      <w:pPr>
        <w:widowControl w:val="0"/>
        <w:autoSpaceDE w:val="0"/>
        <w:spacing w:after="0" w:line="240" w:lineRule="auto"/>
        <w:ind w:right="134"/>
        <w:rPr>
          <w:rFonts w:ascii="Arial" w:hAnsi="Arial" w:cs="Arial"/>
          <w:color w:val="000000" w:themeColor="text1"/>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p w:rsidR="00BA605C" w:rsidRPr="00950474" w:rsidRDefault="00BA605C" w:rsidP="00950474">
      <w:pPr>
        <w:pStyle w:val="RPAOART2"/>
        <w:spacing w:before="0" w:after="0" w:line="240" w:lineRule="auto"/>
        <w:ind w:right="134"/>
        <w:rPr>
          <w:rFonts w:ascii="Arial" w:hAnsi="Arial"/>
          <w:sz w:val="22"/>
          <w:szCs w:val="22"/>
        </w:rPr>
      </w:pPr>
    </w:p>
    <w:bookmarkEnd w:id="219"/>
    <w:p w:rsidR="00BA605C" w:rsidRPr="00950474" w:rsidRDefault="00BA605C" w:rsidP="00950474">
      <w:pPr>
        <w:tabs>
          <w:tab w:val="left" w:leader="dot" w:pos="8931"/>
        </w:tabs>
        <w:spacing w:after="0" w:line="240" w:lineRule="auto"/>
        <w:ind w:right="134"/>
        <w:rPr>
          <w:rFonts w:ascii="Arial" w:hAnsi="Arial" w:cs="Arial"/>
        </w:rPr>
      </w:pPr>
    </w:p>
    <w:p w:rsidR="00BA605C" w:rsidRPr="00950474" w:rsidRDefault="00BA605C" w:rsidP="00950474">
      <w:pPr>
        <w:tabs>
          <w:tab w:val="left" w:leader="dot" w:pos="8931"/>
        </w:tabs>
        <w:spacing w:after="0" w:line="240" w:lineRule="auto"/>
        <w:ind w:right="134"/>
        <w:rPr>
          <w:rFonts w:ascii="Arial" w:hAnsi="Arial" w:cs="Arial"/>
        </w:rPr>
        <w:sectPr w:rsidR="00BA605C" w:rsidRPr="00950474" w:rsidSect="00950474">
          <w:footerReference w:type="default" r:id="rId13"/>
          <w:pgSz w:w="11907" w:h="16840" w:code="9"/>
          <w:pgMar w:top="1134" w:right="1134" w:bottom="1134" w:left="1134" w:header="720" w:footer="720" w:gutter="0"/>
          <w:cols w:space="720"/>
        </w:sectPr>
      </w:pPr>
    </w:p>
    <w:p w:rsidR="00BA605C" w:rsidRPr="00950474" w:rsidRDefault="00BA605C" w:rsidP="00950474">
      <w:pPr>
        <w:pStyle w:val="Titre0"/>
        <w:spacing w:before="0" w:after="0"/>
        <w:ind w:right="134"/>
        <w:rPr>
          <w:rFonts w:cs="Arial"/>
          <w:sz w:val="22"/>
          <w:szCs w:val="22"/>
        </w:rPr>
      </w:pPr>
      <w:r w:rsidRPr="00950474">
        <w:rPr>
          <w:rFonts w:cs="Arial"/>
          <w:sz w:val="22"/>
          <w:szCs w:val="22"/>
        </w:rPr>
        <w:lastRenderedPageBreak/>
        <w:t>Annexe n°14 : Modèie de certificat d’origine</w:t>
      </w:r>
    </w:p>
    <w:p w:rsidR="00BA605C" w:rsidRPr="00950474" w:rsidRDefault="00BA605C" w:rsidP="00950474">
      <w:pPr>
        <w:spacing w:after="0" w:line="240" w:lineRule="auto"/>
        <w:rPr>
          <w:rFonts w:ascii="Arial" w:hAnsi="Arial" w:cs="Arial"/>
        </w:rPr>
      </w:pPr>
      <w:r w:rsidRPr="00950474">
        <w:rPr>
          <w:rFonts w:ascii="Arial" w:hAnsi="Arial" w:cs="Arial"/>
        </w:rPr>
        <w:t>C’est un document qui atteste de l’origine du véhicule :</w:t>
      </w:r>
    </w:p>
    <w:p w:rsidR="00BA605C" w:rsidRPr="00950474" w:rsidRDefault="00BA605C" w:rsidP="00950474">
      <w:pPr>
        <w:spacing w:after="0" w:line="240" w:lineRule="auto"/>
        <w:rPr>
          <w:rFonts w:ascii="Arial" w:hAnsi="Arial" w:cs="Arial"/>
        </w:rPr>
      </w:pPr>
      <w:r w:rsidRPr="00950474">
        <w:rPr>
          <w:rFonts w:ascii="Arial" w:hAnsi="Arial" w:cs="Arial"/>
        </w:rPr>
        <w:t>-Pays d’origine ;</w:t>
      </w:r>
    </w:p>
    <w:p w:rsidR="00BA605C" w:rsidRPr="00950474" w:rsidRDefault="00BA605C" w:rsidP="00950474">
      <w:pPr>
        <w:spacing w:after="0" w:line="240" w:lineRule="auto"/>
        <w:rPr>
          <w:rFonts w:ascii="Arial" w:hAnsi="Arial" w:cs="Arial"/>
        </w:rPr>
      </w:pPr>
      <w:r w:rsidRPr="00950474">
        <w:rPr>
          <w:rFonts w:ascii="Arial" w:hAnsi="Arial" w:cs="Arial"/>
        </w:rPr>
        <w:t>- La marque et modèle du véhicule tels qu’indiqués sur la plaque d’immatriculation</w:t>
      </w:r>
    </w:p>
    <w:p w:rsidR="00BA605C" w:rsidRPr="00950474" w:rsidRDefault="00BA605C" w:rsidP="00950474">
      <w:pPr>
        <w:spacing w:after="0" w:line="240" w:lineRule="auto"/>
        <w:rPr>
          <w:rFonts w:ascii="Arial" w:hAnsi="Arial" w:cs="Arial"/>
        </w:rPr>
      </w:pPr>
      <w:r w:rsidRPr="00950474">
        <w:rPr>
          <w:rFonts w:ascii="Arial" w:hAnsi="Arial" w:cs="Arial"/>
        </w:rPr>
        <w:t>- Le numéro d’identification du véhicule ;</w:t>
      </w:r>
    </w:p>
    <w:p w:rsidR="00BA605C" w:rsidRPr="00950474" w:rsidRDefault="00BA605C" w:rsidP="00950474">
      <w:pPr>
        <w:spacing w:after="0" w:line="240" w:lineRule="auto"/>
        <w:rPr>
          <w:rFonts w:ascii="Arial" w:hAnsi="Arial" w:cs="Arial"/>
        </w:rPr>
      </w:pPr>
      <w:r w:rsidRPr="00950474">
        <w:rPr>
          <w:rFonts w:ascii="Arial" w:hAnsi="Arial" w:cs="Arial"/>
        </w:rPr>
        <w:t>- La date de fabrication ;</w:t>
      </w:r>
    </w:p>
    <w:p w:rsidR="00BA605C" w:rsidRPr="00950474" w:rsidRDefault="00BA605C" w:rsidP="00950474">
      <w:pPr>
        <w:spacing w:after="0" w:line="240" w:lineRule="auto"/>
        <w:rPr>
          <w:rFonts w:ascii="Arial" w:hAnsi="Arial" w:cs="Arial"/>
        </w:rPr>
      </w:pPr>
      <w:r w:rsidRPr="00950474">
        <w:rPr>
          <w:rFonts w:ascii="Arial" w:hAnsi="Arial" w:cs="Arial"/>
        </w:rPr>
        <w:t>- Le numéro desériedu moteur ;</w:t>
      </w:r>
    </w:p>
    <w:p w:rsidR="00BA605C" w:rsidRPr="00950474" w:rsidRDefault="00BA605C" w:rsidP="00950474">
      <w:pPr>
        <w:spacing w:after="0" w:line="240" w:lineRule="auto"/>
        <w:rPr>
          <w:rFonts w:ascii="Arial" w:hAnsi="Arial" w:cs="Arial"/>
        </w:rPr>
      </w:pPr>
      <w:r w:rsidRPr="00950474">
        <w:rPr>
          <w:rFonts w:ascii="Arial" w:hAnsi="Arial" w:cs="Arial"/>
        </w:rPr>
        <w:t>- Le type de carburant ;</w:t>
      </w:r>
    </w:p>
    <w:p w:rsidR="00BA605C" w:rsidRPr="00950474" w:rsidRDefault="00BA605C" w:rsidP="00950474">
      <w:pPr>
        <w:spacing w:after="0" w:line="240" w:lineRule="auto"/>
        <w:rPr>
          <w:rFonts w:ascii="Arial" w:hAnsi="Arial" w:cs="Arial"/>
        </w:rPr>
      </w:pPr>
      <w:r w:rsidRPr="00950474">
        <w:rPr>
          <w:rFonts w:ascii="Arial" w:hAnsi="Arial" w:cs="Arial"/>
        </w:rPr>
        <w:t>- Le poids à vide ;</w:t>
      </w:r>
    </w:p>
    <w:p w:rsidR="00BA605C" w:rsidRPr="00950474" w:rsidRDefault="00BA605C" w:rsidP="00950474">
      <w:pPr>
        <w:spacing w:after="0" w:line="240" w:lineRule="auto"/>
        <w:rPr>
          <w:rFonts w:ascii="Arial" w:hAnsi="Arial" w:cs="Arial"/>
        </w:rPr>
      </w:pPr>
      <w:r w:rsidRPr="00950474">
        <w:rPr>
          <w:rFonts w:ascii="Arial" w:hAnsi="Arial" w:cs="Arial"/>
        </w:rPr>
        <w:t>- Le poids total en charge ;</w:t>
      </w:r>
    </w:p>
    <w:p w:rsidR="00BA605C" w:rsidRPr="00950474" w:rsidRDefault="00BA605C" w:rsidP="00950474">
      <w:pPr>
        <w:spacing w:after="0" w:line="240" w:lineRule="auto"/>
        <w:rPr>
          <w:rFonts w:ascii="Arial" w:hAnsi="Arial" w:cs="Arial"/>
        </w:rPr>
      </w:pPr>
      <w:r w:rsidRPr="00950474">
        <w:rPr>
          <w:rFonts w:ascii="Arial" w:hAnsi="Arial" w:cs="Arial"/>
        </w:rPr>
        <w:t>- Le dimensions ;</w:t>
      </w:r>
    </w:p>
    <w:p w:rsidR="00BA605C" w:rsidRPr="00950474" w:rsidRDefault="00BA605C" w:rsidP="00950474">
      <w:pPr>
        <w:spacing w:after="0" w:line="240" w:lineRule="auto"/>
        <w:rPr>
          <w:rFonts w:ascii="Arial" w:hAnsi="Arial" w:cs="Arial"/>
        </w:rPr>
      </w:pPr>
      <w:r w:rsidRPr="00950474">
        <w:rPr>
          <w:rFonts w:ascii="Arial" w:hAnsi="Arial" w:cs="Arial"/>
        </w:rPr>
        <w:t>- La signature et tampon de l’autorité compétente.</w:t>
      </w:r>
    </w:p>
    <w:p w:rsidR="00BA605C" w:rsidRPr="00950474" w:rsidRDefault="00BA605C" w:rsidP="00950474">
      <w:pPr>
        <w:spacing w:after="0" w:line="240" w:lineRule="auto"/>
        <w:rPr>
          <w:rFonts w:ascii="Arial" w:hAnsi="Arial" w:cs="Arial"/>
        </w:rPr>
      </w:pPr>
    </w:p>
    <w:p w:rsidR="00BA605C" w:rsidRPr="00950474" w:rsidRDefault="00BA605C" w:rsidP="00950474">
      <w:pPr>
        <w:spacing w:after="0" w:line="240" w:lineRule="auto"/>
        <w:rPr>
          <w:rFonts w:ascii="Arial" w:hAnsi="Arial" w:cs="Arial"/>
        </w:rPr>
      </w:pPr>
    </w:p>
    <w:p w:rsidR="00BA605C" w:rsidRPr="00950474" w:rsidRDefault="00BA605C" w:rsidP="00950474">
      <w:pPr>
        <w:spacing w:after="0" w:line="240" w:lineRule="auto"/>
        <w:rPr>
          <w:rFonts w:ascii="Arial" w:hAnsi="Arial" w:cs="Arial"/>
        </w:rPr>
      </w:pPr>
    </w:p>
    <w:p w:rsidR="00BA605C" w:rsidRPr="00950474" w:rsidRDefault="00BA605C" w:rsidP="00950474">
      <w:pPr>
        <w:spacing w:after="0" w:line="240" w:lineRule="auto"/>
        <w:rPr>
          <w:rFonts w:ascii="Arial" w:hAnsi="Arial" w:cs="Arial"/>
        </w:rPr>
      </w:pPr>
    </w:p>
    <w:p w:rsidR="00BA605C" w:rsidRPr="00950474" w:rsidRDefault="00BA605C" w:rsidP="00950474">
      <w:pPr>
        <w:spacing w:after="0" w:line="240" w:lineRule="auto"/>
        <w:rPr>
          <w:rFonts w:ascii="Arial" w:hAnsi="Arial" w:cs="Arial"/>
        </w:rPr>
      </w:pPr>
    </w:p>
    <w:p w:rsidR="00BA605C" w:rsidRPr="00950474" w:rsidRDefault="00BA605C" w:rsidP="00950474">
      <w:pPr>
        <w:spacing w:after="0" w:line="240" w:lineRule="auto"/>
        <w:rPr>
          <w:rFonts w:ascii="Arial" w:hAnsi="Arial" w:cs="Arial"/>
        </w:rPr>
      </w:pPr>
    </w:p>
    <w:p w:rsidR="00BA605C" w:rsidRPr="00950474" w:rsidRDefault="00BA605C" w:rsidP="00950474">
      <w:pPr>
        <w:spacing w:after="0" w:line="240" w:lineRule="auto"/>
        <w:rPr>
          <w:rFonts w:ascii="Arial" w:hAnsi="Arial" w:cs="Arial"/>
        </w:rPr>
      </w:pPr>
    </w:p>
    <w:p w:rsidR="00BA605C" w:rsidRPr="00950474" w:rsidRDefault="00BA605C" w:rsidP="00950474">
      <w:pPr>
        <w:spacing w:after="0" w:line="240" w:lineRule="auto"/>
        <w:rPr>
          <w:rFonts w:ascii="Arial" w:hAnsi="Arial" w:cs="Arial"/>
        </w:rPr>
      </w:pPr>
    </w:p>
    <w:p w:rsidR="00BA605C" w:rsidRPr="00950474" w:rsidRDefault="00BA605C" w:rsidP="00950474">
      <w:pPr>
        <w:spacing w:after="0" w:line="240" w:lineRule="auto"/>
        <w:rPr>
          <w:rFonts w:ascii="Arial" w:hAnsi="Arial" w:cs="Arial"/>
        </w:rPr>
      </w:pPr>
    </w:p>
    <w:p w:rsidR="00BA605C" w:rsidRPr="00950474" w:rsidRDefault="00BA605C" w:rsidP="00950474">
      <w:pPr>
        <w:spacing w:after="0" w:line="240" w:lineRule="auto"/>
        <w:rPr>
          <w:rFonts w:ascii="Arial" w:hAnsi="Arial" w:cs="Arial"/>
        </w:rPr>
      </w:pPr>
    </w:p>
    <w:p w:rsidR="00BA605C" w:rsidRPr="00950474" w:rsidRDefault="00BA605C" w:rsidP="00950474">
      <w:pPr>
        <w:spacing w:after="0" w:line="240" w:lineRule="auto"/>
        <w:rPr>
          <w:rFonts w:ascii="Arial" w:hAnsi="Arial" w:cs="Arial"/>
        </w:rPr>
      </w:pPr>
    </w:p>
    <w:p w:rsidR="00BA605C" w:rsidRPr="00950474" w:rsidRDefault="00BA605C" w:rsidP="00950474">
      <w:pPr>
        <w:spacing w:after="0" w:line="240" w:lineRule="auto"/>
        <w:rPr>
          <w:rFonts w:ascii="Arial" w:hAnsi="Arial" w:cs="Arial"/>
        </w:rPr>
      </w:pPr>
    </w:p>
    <w:p w:rsidR="00BA605C" w:rsidRPr="00950474" w:rsidRDefault="00BA605C" w:rsidP="00950474">
      <w:pPr>
        <w:spacing w:after="0" w:line="240" w:lineRule="auto"/>
        <w:rPr>
          <w:rFonts w:ascii="Arial" w:hAnsi="Arial" w:cs="Arial"/>
        </w:rPr>
      </w:pPr>
    </w:p>
    <w:p w:rsidR="00BA605C" w:rsidRPr="00950474" w:rsidRDefault="00BA605C" w:rsidP="00950474">
      <w:pPr>
        <w:spacing w:after="0" w:line="240" w:lineRule="auto"/>
        <w:rPr>
          <w:rFonts w:ascii="Arial" w:hAnsi="Arial" w:cs="Arial"/>
        </w:rPr>
      </w:pPr>
    </w:p>
    <w:p w:rsidR="00BA605C" w:rsidRPr="00950474" w:rsidRDefault="00BA605C" w:rsidP="00950474">
      <w:pPr>
        <w:spacing w:after="0" w:line="240" w:lineRule="auto"/>
        <w:rPr>
          <w:rFonts w:ascii="Arial" w:hAnsi="Arial" w:cs="Arial"/>
        </w:rPr>
      </w:pPr>
    </w:p>
    <w:p w:rsidR="004A7735" w:rsidRDefault="004A7735"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Default="00A31D4E" w:rsidP="00BA605C">
      <w:pPr>
        <w:spacing w:after="0" w:line="259" w:lineRule="auto"/>
        <w:ind w:left="428" w:firstLine="0"/>
        <w:rPr>
          <w:rFonts w:ascii="Arial" w:hAnsi="Arial" w:cs="Arial"/>
        </w:rPr>
      </w:pPr>
    </w:p>
    <w:p w:rsidR="00A31D4E" w:rsidRPr="00BA605C" w:rsidRDefault="00A31D4E" w:rsidP="00BA605C">
      <w:pPr>
        <w:spacing w:after="0" w:line="259" w:lineRule="auto"/>
        <w:ind w:left="428" w:firstLine="0"/>
        <w:rPr>
          <w:rFonts w:ascii="Arial" w:hAnsi="Arial" w:cs="Arial"/>
        </w:rPr>
      </w:pP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Default="00643B25" w:rsidP="00BA605C">
      <w:pPr>
        <w:spacing w:after="74" w:line="259" w:lineRule="auto"/>
        <w:ind w:left="428" w:firstLine="0"/>
        <w:rPr>
          <w:rFonts w:ascii="Arial" w:hAnsi="Arial" w:cs="Arial"/>
        </w:rPr>
      </w:pPr>
      <w:r w:rsidRPr="00BA605C">
        <w:rPr>
          <w:rFonts w:ascii="Arial" w:hAnsi="Arial" w:cs="Arial"/>
        </w:rPr>
        <w:lastRenderedPageBreak/>
        <w:t xml:space="preserve"> </w:t>
      </w:r>
    </w:p>
    <w:p w:rsidR="00A31D4E" w:rsidRDefault="00A31D4E" w:rsidP="00BA605C">
      <w:pPr>
        <w:spacing w:after="74" w:line="259" w:lineRule="auto"/>
        <w:ind w:left="428" w:firstLine="0"/>
        <w:rPr>
          <w:rFonts w:ascii="Arial" w:hAnsi="Arial" w:cs="Arial"/>
        </w:rPr>
      </w:pPr>
    </w:p>
    <w:p w:rsidR="00A31D4E" w:rsidRDefault="00A31D4E" w:rsidP="00BA605C">
      <w:pPr>
        <w:spacing w:after="74" w:line="259" w:lineRule="auto"/>
        <w:ind w:left="428" w:firstLine="0"/>
        <w:rPr>
          <w:rFonts w:ascii="Arial" w:hAnsi="Arial" w:cs="Arial"/>
        </w:rPr>
      </w:pPr>
    </w:p>
    <w:p w:rsidR="00A31D4E" w:rsidRDefault="00A31D4E" w:rsidP="00BA605C">
      <w:pPr>
        <w:spacing w:after="74" w:line="259" w:lineRule="auto"/>
        <w:ind w:left="428" w:firstLine="0"/>
        <w:rPr>
          <w:rFonts w:ascii="Arial" w:hAnsi="Arial" w:cs="Arial"/>
        </w:rPr>
      </w:pPr>
    </w:p>
    <w:p w:rsidR="00A31D4E" w:rsidRDefault="00A31D4E" w:rsidP="00BA605C">
      <w:pPr>
        <w:spacing w:after="74" w:line="259" w:lineRule="auto"/>
        <w:ind w:left="428" w:firstLine="0"/>
        <w:rPr>
          <w:rFonts w:ascii="Arial" w:hAnsi="Arial" w:cs="Arial"/>
        </w:rPr>
      </w:pPr>
    </w:p>
    <w:p w:rsidR="00A31D4E" w:rsidRDefault="00A31D4E" w:rsidP="00BA605C">
      <w:pPr>
        <w:spacing w:after="74" w:line="259" w:lineRule="auto"/>
        <w:ind w:left="428" w:firstLine="0"/>
        <w:rPr>
          <w:rFonts w:ascii="Arial" w:hAnsi="Arial" w:cs="Arial"/>
        </w:rPr>
      </w:pPr>
    </w:p>
    <w:p w:rsidR="00A31D4E" w:rsidRDefault="00A31D4E" w:rsidP="00BA605C">
      <w:pPr>
        <w:spacing w:after="74" w:line="259" w:lineRule="auto"/>
        <w:ind w:left="428" w:firstLine="0"/>
        <w:rPr>
          <w:rFonts w:ascii="Arial" w:hAnsi="Arial" w:cs="Arial"/>
        </w:rPr>
      </w:pPr>
    </w:p>
    <w:p w:rsidR="00A31D4E" w:rsidRDefault="00A31D4E" w:rsidP="00BA605C">
      <w:pPr>
        <w:spacing w:after="74" w:line="259" w:lineRule="auto"/>
        <w:ind w:left="428" w:firstLine="0"/>
        <w:rPr>
          <w:rFonts w:ascii="Arial" w:hAnsi="Arial" w:cs="Arial"/>
        </w:rPr>
      </w:pPr>
    </w:p>
    <w:p w:rsidR="00A31D4E" w:rsidRDefault="00A31D4E" w:rsidP="00BA605C">
      <w:pPr>
        <w:spacing w:after="74" w:line="259" w:lineRule="auto"/>
        <w:ind w:left="428" w:firstLine="0"/>
        <w:rPr>
          <w:rFonts w:ascii="Arial" w:hAnsi="Arial" w:cs="Arial"/>
        </w:rPr>
      </w:pPr>
    </w:p>
    <w:p w:rsidR="00A31D4E" w:rsidRDefault="00A31D4E" w:rsidP="00BA605C">
      <w:pPr>
        <w:spacing w:after="74" w:line="259" w:lineRule="auto"/>
        <w:ind w:left="428" w:firstLine="0"/>
        <w:rPr>
          <w:rFonts w:ascii="Arial" w:hAnsi="Arial" w:cs="Arial"/>
        </w:rPr>
      </w:pPr>
    </w:p>
    <w:p w:rsidR="00A31D4E" w:rsidRDefault="00A31D4E" w:rsidP="00BA605C">
      <w:pPr>
        <w:spacing w:after="74" w:line="259" w:lineRule="auto"/>
        <w:ind w:left="428" w:firstLine="0"/>
        <w:rPr>
          <w:rFonts w:ascii="Arial" w:hAnsi="Arial" w:cs="Arial"/>
        </w:rPr>
      </w:pPr>
    </w:p>
    <w:p w:rsidR="00A31D4E" w:rsidRDefault="00A31D4E" w:rsidP="00BA605C">
      <w:pPr>
        <w:spacing w:after="74" w:line="259" w:lineRule="auto"/>
        <w:ind w:left="428" w:firstLine="0"/>
        <w:rPr>
          <w:rFonts w:ascii="Arial" w:hAnsi="Arial" w:cs="Arial"/>
        </w:rPr>
      </w:pPr>
    </w:p>
    <w:p w:rsidR="00A31D4E" w:rsidRDefault="00A31D4E" w:rsidP="00BA605C">
      <w:pPr>
        <w:spacing w:after="74" w:line="259" w:lineRule="auto"/>
        <w:ind w:left="428" w:firstLine="0"/>
        <w:rPr>
          <w:rFonts w:ascii="Arial" w:hAnsi="Arial" w:cs="Arial"/>
        </w:rPr>
      </w:pPr>
    </w:p>
    <w:p w:rsidR="00A31D4E" w:rsidRDefault="00A31D4E" w:rsidP="00BA605C">
      <w:pPr>
        <w:spacing w:after="74" w:line="259" w:lineRule="auto"/>
        <w:ind w:left="428" w:firstLine="0"/>
        <w:rPr>
          <w:rFonts w:ascii="Arial" w:hAnsi="Arial" w:cs="Arial"/>
        </w:rPr>
      </w:pPr>
    </w:p>
    <w:p w:rsidR="00A31D4E" w:rsidRDefault="00A31D4E" w:rsidP="00BA605C">
      <w:pPr>
        <w:spacing w:after="74" w:line="259" w:lineRule="auto"/>
        <w:ind w:left="428" w:firstLine="0"/>
        <w:rPr>
          <w:rFonts w:ascii="Arial" w:hAnsi="Arial" w:cs="Arial"/>
        </w:rPr>
      </w:pPr>
    </w:p>
    <w:p w:rsidR="00A31D4E" w:rsidRDefault="00A31D4E" w:rsidP="00BA605C">
      <w:pPr>
        <w:spacing w:after="74" w:line="259" w:lineRule="auto"/>
        <w:ind w:left="428" w:firstLine="0"/>
        <w:rPr>
          <w:rFonts w:ascii="Arial" w:hAnsi="Arial" w:cs="Arial"/>
        </w:rPr>
      </w:pPr>
    </w:p>
    <w:p w:rsidR="00A31D4E" w:rsidRDefault="00A31D4E" w:rsidP="00BA605C">
      <w:pPr>
        <w:spacing w:after="74" w:line="259" w:lineRule="auto"/>
        <w:ind w:left="428" w:firstLine="0"/>
        <w:rPr>
          <w:rFonts w:ascii="Arial" w:hAnsi="Arial" w:cs="Arial"/>
        </w:rPr>
      </w:pPr>
    </w:p>
    <w:p w:rsidR="00A31D4E" w:rsidRPr="00BA605C" w:rsidRDefault="00A31D4E" w:rsidP="00BA605C">
      <w:pPr>
        <w:spacing w:after="74" w:line="259" w:lineRule="auto"/>
        <w:ind w:left="428" w:firstLine="0"/>
        <w:rPr>
          <w:rFonts w:ascii="Arial" w:hAnsi="Arial" w:cs="Arial"/>
        </w:rPr>
      </w:pPr>
    </w:p>
    <w:p w:rsidR="004A7735" w:rsidRPr="00A31D4E" w:rsidRDefault="00643B25" w:rsidP="00A31D4E">
      <w:pPr>
        <w:spacing w:after="0" w:line="259" w:lineRule="auto"/>
        <w:ind w:left="0" w:right="-1" w:firstLine="0"/>
        <w:jc w:val="center"/>
        <w:rPr>
          <w:rFonts w:ascii="Arial" w:hAnsi="Arial" w:cs="Arial"/>
          <w:b/>
          <w:sz w:val="32"/>
          <w:szCs w:val="32"/>
        </w:rPr>
      </w:pPr>
      <w:r w:rsidRPr="00A31D4E">
        <w:rPr>
          <w:rFonts w:ascii="Arial" w:eastAsia="Calibri" w:hAnsi="Arial" w:cs="Arial"/>
          <w:b/>
          <w:sz w:val="32"/>
          <w:szCs w:val="32"/>
        </w:rPr>
        <w:t>PIECE N°1</w:t>
      </w:r>
      <w:r w:rsidR="00A31D4E" w:rsidRPr="00A31D4E">
        <w:rPr>
          <w:rFonts w:ascii="Arial" w:eastAsia="Calibri" w:hAnsi="Arial" w:cs="Arial"/>
          <w:b/>
          <w:sz w:val="32"/>
          <w:szCs w:val="32"/>
          <w:lang w:val="fr-FR"/>
        </w:rPr>
        <w:t>1</w:t>
      </w:r>
      <w:r w:rsidRPr="00A31D4E">
        <w:rPr>
          <w:rFonts w:ascii="Arial" w:eastAsia="Calibri" w:hAnsi="Arial" w:cs="Arial"/>
          <w:b/>
          <w:sz w:val="32"/>
          <w:szCs w:val="32"/>
        </w:rPr>
        <w:t>. CHARTE D’INTEGRITE</w:t>
      </w:r>
    </w:p>
    <w:p w:rsidR="004A7735" w:rsidRPr="00BA605C" w:rsidRDefault="00643B25" w:rsidP="00BA605C">
      <w:pPr>
        <w:spacing w:after="0" w:line="259" w:lineRule="auto"/>
        <w:ind w:left="168" w:firstLine="0"/>
        <w:rPr>
          <w:rFonts w:ascii="Arial" w:hAnsi="Arial" w:cs="Arial"/>
        </w:rPr>
      </w:pPr>
      <w:r w:rsidRPr="00BA605C">
        <w:rPr>
          <w:rFonts w:ascii="Arial" w:eastAsia="Calibri" w:hAnsi="Arial" w:cs="Arial"/>
        </w:rPr>
        <w:t xml:space="preserve"> </w:t>
      </w:r>
    </w:p>
    <w:p w:rsidR="004A7735" w:rsidRPr="00BA605C" w:rsidRDefault="00643B25" w:rsidP="00BA605C">
      <w:pPr>
        <w:spacing w:after="0" w:line="259" w:lineRule="auto"/>
        <w:ind w:left="168" w:firstLine="0"/>
        <w:rPr>
          <w:rFonts w:ascii="Arial" w:hAnsi="Arial" w:cs="Arial"/>
        </w:rPr>
      </w:pPr>
      <w:r w:rsidRPr="00BA605C">
        <w:rPr>
          <w:rFonts w:ascii="Arial" w:eastAsia="Calibri" w:hAnsi="Arial" w:cs="Arial"/>
        </w:rPr>
        <w:t xml:space="preserve"> </w:t>
      </w:r>
    </w:p>
    <w:p w:rsidR="004A7735" w:rsidRPr="00BA605C" w:rsidRDefault="00643B25" w:rsidP="00BA605C">
      <w:pPr>
        <w:spacing w:after="0" w:line="259" w:lineRule="auto"/>
        <w:ind w:left="168" w:firstLine="0"/>
        <w:rPr>
          <w:rFonts w:ascii="Arial" w:hAnsi="Arial" w:cs="Arial"/>
        </w:rPr>
      </w:pPr>
      <w:r w:rsidRPr="00BA605C">
        <w:rPr>
          <w:rFonts w:ascii="Arial" w:eastAsia="Calibri" w:hAnsi="Arial" w:cs="Arial"/>
        </w:rPr>
        <w:t xml:space="preserve"> </w:t>
      </w:r>
    </w:p>
    <w:p w:rsidR="004A7735" w:rsidRPr="00BA605C" w:rsidRDefault="00643B25" w:rsidP="00BA605C">
      <w:pPr>
        <w:spacing w:after="0" w:line="259" w:lineRule="auto"/>
        <w:ind w:left="168" w:firstLine="0"/>
        <w:rPr>
          <w:rFonts w:ascii="Arial" w:hAnsi="Arial" w:cs="Arial"/>
        </w:rPr>
      </w:pPr>
      <w:r w:rsidRPr="00BA605C">
        <w:rPr>
          <w:rFonts w:ascii="Arial" w:eastAsia="Calibri" w:hAnsi="Arial" w:cs="Arial"/>
        </w:rPr>
        <w:t xml:space="preserve"> </w:t>
      </w:r>
    </w:p>
    <w:p w:rsidR="004A7735" w:rsidRPr="00BA605C" w:rsidRDefault="00643B25" w:rsidP="00BA605C">
      <w:pPr>
        <w:spacing w:after="0" w:line="259" w:lineRule="auto"/>
        <w:ind w:left="168" w:firstLine="0"/>
        <w:rPr>
          <w:rFonts w:ascii="Arial" w:hAnsi="Arial" w:cs="Arial"/>
        </w:rPr>
      </w:pPr>
      <w:r w:rsidRPr="00BA605C">
        <w:rPr>
          <w:rFonts w:ascii="Arial" w:eastAsia="Calibri" w:hAnsi="Arial" w:cs="Arial"/>
        </w:rPr>
        <w:t xml:space="preserve"> </w:t>
      </w:r>
    </w:p>
    <w:p w:rsidR="004A7735" w:rsidRPr="00BA605C" w:rsidRDefault="00643B25" w:rsidP="00BA605C">
      <w:pPr>
        <w:spacing w:after="0" w:line="259" w:lineRule="auto"/>
        <w:ind w:left="168" w:firstLine="0"/>
        <w:rPr>
          <w:rFonts w:ascii="Arial" w:hAnsi="Arial" w:cs="Arial"/>
        </w:rPr>
      </w:pPr>
      <w:r w:rsidRPr="00BA605C">
        <w:rPr>
          <w:rFonts w:ascii="Arial" w:eastAsia="Calibri" w:hAnsi="Arial" w:cs="Arial"/>
        </w:rPr>
        <w:t xml:space="preserve"> </w:t>
      </w:r>
    </w:p>
    <w:p w:rsidR="004A7735" w:rsidRPr="00BA605C" w:rsidRDefault="00643B25" w:rsidP="00BA605C">
      <w:pPr>
        <w:spacing w:after="0" w:line="259" w:lineRule="auto"/>
        <w:ind w:left="168" w:firstLine="0"/>
        <w:rPr>
          <w:rFonts w:ascii="Arial" w:hAnsi="Arial" w:cs="Arial"/>
        </w:rPr>
      </w:pPr>
      <w:r w:rsidRPr="00BA605C">
        <w:rPr>
          <w:rFonts w:ascii="Arial" w:eastAsia="Calibri" w:hAnsi="Arial" w:cs="Arial"/>
        </w:rPr>
        <w:t xml:space="preserve"> </w:t>
      </w:r>
    </w:p>
    <w:p w:rsidR="004A7735" w:rsidRPr="00BA605C" w:rsidRDefault="00643B25" w:rsidP="00BA605C">
      <w:pPr>
        <w:spacing w:after="0" w:line="259" w:lineRule="auto"/>
        <w:ind w:left="168" w:firstLine="0"/>
        <w:rPr>
          <w:rFonts w:ascii="Arial" w:hAnsi="Arial" w:cs="Arial"/>
        </w:rPr>
      </w:pPr>
      <w:r w:rsidRPr="00BA605C">
        <w:rPr>
          <w:rFonts w:ascii="Arial" w:eastAsia="Calibri" w:hAnsi="Arial" w:cs="Arial"/>
        </w:rPr>
        <w:t xml:space="preserve"> </w:t>
      </w:r>
    </w:p>
    <w:p w:rsidR="004A7735" w:rsidRPr="00BA605C" w:rsidRDefault="00643B25" w:rsidP="00BA605C">
      <w:pPr>
        <w:spacing w:after="0" w:line="259" w:lineRule="auto"/>
        <w:ind w:left="168" w:firstLine="0"/>
        <w:rPr>
          <w:rFonts w:ascii="Arial" w:hAnsi="Arial" w:cs="Arial"/>
        </w:rPr>
      </w:pPr>
      <w:r w:rsidRPr="00BA605C">
        <w:rPr>
          <w:rFonts w:ascii="Arial" w:eastAsia="Calibri" w:hAnsi="Arial" w:cs="Arial"/>
        </w:rPr>
        <w:t xml:space="preserve"> </w:t>
      </w:r>
    </w:p>
    <w:p w:rsidR="004A7735" w:rsidRPr="00BA605C" w:rsidRDefault="00643B25" w:rsidP="00BA605C">
      <w:pPr>
        <w:spacing w:after="0" w:line="259" w:lineRule="auto"/>
        <w:ind w:left="168" w:firstLine="0"/>
        <w:rPr>
          <w:rFonts w:ascii="Arial" w:hAnsi="Arial" w:cs="Arial"/>
        </w:rPr>
      </w:pPr>
      <w:r w:rsidRPr="00BA605C">
        <w:rPr>
          <w:rFonts w:ascii="Arial" w:eastAsia="Calibri" w:hAnsi="Arial" w:cs="Arial"/>
        </w:rPr>
        <w:t xml:space="preserve"> </w:t>
      </w:r>
    </w:p>
    <w:p w:rsidR="004A7735" w:rsidRPr="00BA605C" w:rsidRDefault="00643B25" w:rsidP="00BA605C">
      <w:pPr>
        <w:spacing w:after="0" w:line="259" w:lineRule="auto"/>
        <w:ind w:left="168" w:firstLine="0"/>
        <w:rPr>
          <w:rFonts w:ascii="Arial" w:hAnsi="Arial" w:cs="Arial"/>
        </w:rPr>
      </w:pPr>
      <w:r w:rsidRPr="00BA605C">
        <w:rPr>
          <w:rFonts w:ascii="Arial" w:eastAsia="Calibri" w:hAnsi="Arial" w:cs="Arial"/>
        </w:rPr>
        <w:t xml:space="preserve"> </w:t>
      </w:r>
    </w:p>
    <w:p w:rsidR="004A7735" w:rsidRPr="00BA605C" w:rsidRDefault="00643B25" w:rsidP="00BA605C">
      <w:pPr>
        <w:spacing w:after="0" w:line="259" w:lineRule="auto"/>
        <w:ind w:left="168" w:firstLine="0"/>
        <w:rPr>
          <w:rFonts w:ascii="Arial" w:hAnsi="Arial" w:cs="Arial"/>
        </w:rPr>
      </w:pPr>
      <w:r w:rsidRPr="00BA605C">
        <w:rPr>
          <w:rFonts w:ascii="Arial" w:eastAsia="Calibri" w:hAnsi="Arial" w:cs="Arial"/>
        </w:rPr>
        <w:t xml:space="preserve"> </w:t>
      </w:r>
    </w:p>
    <w:p w:rsidR="004A7735" w:rsidRPr="00BA605C" w:rsidRDefault="00643B25" w:rsidP="00BA605C">
      <w:pPr>
        <w:spacing w:after="0" w:line="259" w:lineRule="auto"/>
        <w:ind w:left="168" w:firstLine="0"/>
        <w:rPr>
          <w:rFonts w:ascii="Arial" w:hAnsi="Arial" w:cs="Arial"/>
        </w:rPr>
      </w:pPr>
      <w:r w:rsidRPr="00BA605C">
        <w:rPr>
          <w:rFonts w:ascii="Arial" w:eastAsia="Calibri" w:hAnsi="Arial" w:cs="Arial"/>
        </w:rPr>
        <w:t xml:space="preserve"> </w:t>
      </w:r>
    </w:p>
    <w:p w:rsidR="004A7735" w:rsidRPr="00BA605C" w:rsidRDefault="00643B25" w:rsidP="00BA605C">
      <w:pPr>
        <w:spacing w:after="0" w:line="259" w:lineRule="auto"/>
        <w:ind w:left="168" w:firstLine="0"/>
        <w:rPr>
          <w:rFonts w:ascii="Arial" w:hAnsi="Arial" w:cs="Arial"/>
        </w:rPr>
      </w:pPr>
      <w:r w:rsidRPr="00BA605C">
        <w:rPr>
          <w:rFonts w:ascii="Arial" w:eastAsia="Calibri" w:hAnsi="Arial" w:cs="Arial"/>
        </w:rPr>
        <w:t xml:space="preserve"> </w:t>
      </w:r>
    </w:p>
    <w:p w:rsidR="004A7735" w:rsidRPr="00BA605C" w:rsidRDefault="00643B25" w:rsidP="00BA605C">
      <w:pPr>
        <w:spacing w:after="0" w:line="259" w:lineRule="auto"/>
        <w:ind w:left="168" w:firstLine="0"/>
        <w:rPr>
          <w:rFonts w:ascii="Arial" w:hAnsi="Arial" w:cs="Arial"/>
        </w:rPr>
      </w:pPr>
      <w:r w:rsidRPr="00BA605C">
        <w:rPr>
          <w:rFonts w:ascii="Arial" w:eastAsia="Calibri" w:hAnsi="Arial" w:cs="Arial"/>
        </w:rPr>
        <w:t xml:space="preserve"> </w:t>
      </w:r>
    </w:p>
    <w:p w:rsidR="004A7735" w:rsidRPr="00BA605C" w:rsidRDefault="00643B25" w:rsidP="00BA605C">
      <w:pPr>
        <w:spacing w:after="0" w:line="259" w:lineRule="auto"/>
        <w:ind w:left="168" w:firstLine="0"/>
        <w:rPr>
          <w:rFonts w:ascii="Arial" w:hAnsi="Arial" w:cs="Arial"/>
        </w:rPr>
      </w:pPr>
      <w:r w:rsidRPr="00BA605C">
        <w:rPr>
          <w:rFonts w:ascii="Arial" w:eastAsia="Calibri" w:hAnsi="Arial" w:cs="Arial"/>
        </w:rPr>
        <w:t xml:space="preserve"> </w:t>
      </w:r>
    </w:p>
    <w:p w:rsidR="004A7735" w:rsidRPr="00BA605C" w:rsidRDefault="00643B25" w:rsidP="00BA605C">
      <w:pPr>
        <w:spacing w:after="0" w:line="259" w:lineRule="auto"/>
        <w:ind w:left="168" w:firstLine="0"/>
        <w:rPr>
          <w:rFonts w:ascii="Arial" w:hAnsi="Arial" w:cs="Arial"/>
        </w:rPr>
      </w:pPr>
      <w:r w:rsidRPr="00BA605C">
        <w:rPr>
          <w:rFonts w:ascii="Arial" w:eastAsia="Calibri" w:hAnsi="Arial" w:cs="Arial"/>
        </w:rPr>
        <w:t xml:space="preserve"> </w:t>
      </w:r>
    </w:p>
    <w:p w:rsidR="004A7735" w:rsidRPr="00BA605C" w:rsidRDefault="00643B25" w:rsidP="00BA605C">
      <w:pPr>
        <w:spacing w:after="0" w:line="259" w:lineRule="auto"/>
        <w:ind w:left="168" w:firstLine="0"/>
        <w:rPr>
          <w:rFonts w:ascii="Arial" w:hAnsi="Arial" w:cs="Arial"/>
        </w:rPr>
      </w:pPr>
      <w:r w:rsidRPr="00BA605C">
        <w:rPr>
          <w:rFonts w:ascii="Arial" w:eastAsia="Calibri" w:hAnsi="Arial" w:cs="Arial"/>
        </w:rPr>
        <w:t xml:space="preserve"> </w:t>
      </w:r>
    </w:p>
    <w:p w:rsidR="004A7735" w:rsidRPr="00BA605C" w:rsidRDefault="00643B25" w:rsidP="00BA605C">
      <w:pPr>
        <w:spacing w:after="0" w:line="259" w:lineRule="auto"/>
        <w:ind w:left="168" w:firstLine="0"/>
        <w:rPr>
          <w:rFonts w:ascii="Arial" w:hAnsi="Arial" w:cs="Arial"/>
        </w:rPr>
      </w:pPr>
      <w:r w:rsidRPr="00BA605C">
        <w:rPr>
          <w:rFonts w:ascii="Arial" w:eastAsia="Calibri" w:hAnsi="Arial" w:cs="Arial"/>
        </w:rPr>
        <w:t xml:space="preserve"> </w:t>
      </w:r>
    </w:p>
    <w:p w:rsidR="004A7735" w:rsidRPr="00BA605C" w:rsidRDefault="00643B25" w:rsidP="00BA605C">
      <w:pPr>
        <w:spacing w:after="0" w:line="259" w:lineRule="auto"/>
        <w:ind w:left="168" w:firstLine="0"/>
        <w:rPr>
          <w:rFonts w:ascii="Arial" w:hAnsi="Arial" w:cs="Arial"/>
        </w:rPr>
      </w:pPr>
      <w:r w:rsidRPr="00BA605C">
        <w:rPr>
          <w:rFonts w:ascii="Arial" w:eastAsia="Calibri" w:hAnsi="Arial" w:cs="Arial"/>
        </w:rPr>
        <w:t xml:space="preserve"> </w:t>
      </w:r>
    </w:p>
    <w:p w:rsidR="004A7735" w:rsidRPr="00BA605C" w:rsidRDefault="00643B25" w:rsidP="00BA605C">
      <w:pPr>
        <w:spacing w:after="0" w:line="259" w:lineRule="auto"/>
        <w:ind w:left="168" w:firstLine="0"/>
        <w:rPr>
          <w:rFonts w:ascii="Arial" w:hAnsi="Arial" w:cs="Arial"/>
        </w:rPr>
      </w:pPr>
      <w:r w:rsidRPr="00BA605C">
        <w:rPr>
          <w:rFonts w:ascii="Arial" w:eastAsia="Calibri" w:hAnsi="Arial" w:cs="Arial"/>
        </w:rPr>
        <w:t xml:space="preserve"> </w:t>
      </w:r>
    </w:p>
    <w:p w:rsidR="004A7735" w:rsidRDefault="00643B25" w:rsidP="00BA605C">
      <w:pPr>
        <w:spacing w:after="0" w:line="259" w:lineRule="auto"/>
        <w:ind w:left="168" w:firstLine="0"/>
        <w:rPr>
          <w:rFonts w:ascii="Arial" w:eastAsia="Calibri" w:hAnsi="Arial" w:cs="Arial"/>
        </w:rPr>
      </w:pPr>
      <w:r w:rsidRPr="00BA605C">
        <w:rPr>
          <w:rFonts w:ascii="Arial" w:eastAsia="Calibri" w:hAnsi="Arial" w:cs="Arial"/>
        </w:rPr>
        <w:t xml:space="preserve"> </w:t>
      </w:r>
    </w:p>
    <w:p w:rsidR="00A31D4E" w:rsidRDefault="00A31D4E" w:rsidP="00BA605C">
      <w:pPr>
        <w:spacing w:after="0" w:line="259" w:lineRule="auto"/>
        <w:ind w:left="168" w:firstLine="0"/>
        <w:rPr>
          <w:rFonts w:ascii="Arial" w:hAnsi="Arial" w:cs="Arial"/>
        </w:rPr>
      </w:pPr>
    </w:p>
    <w:p w:rsidR="00A31D4E" w:rsidRPr="00BA605C" w:rsidRDefault="00A31D4E" w:rsidP="00BA605C">
      <w:pPr>
        <w:spacing w:after="0" w:line="259" w:lineRule="auto"/>
        <w:ind w:left="168" w:firstLine="0"/>
        <w:rPr>
          <w:rFonts w:ascii="Arial" w:hAnsi="Arial" w:cs="Arial"/>
        </w:rPr>
      </w:pPr>
    </w:p>
    <w:p w:rsidR="004A7735" w:rsidRDefault="00643B25" w:rsidP="00BA605C">
      <w:pPr>
        <w:spacing w:after="0" w:line="259" w:lineRule="auto"/>
        <w:ind w:left="428" w:firstLine="0"/>
        <w:rPr>
          <w:rFonts w:ascii="Arial" w:hAnsi="Arial" w:cs="Arial"/>
        </w:rPr>
      </w:pPr>
      <w:r w:rsidRPr="00BA605C">
        <w:rPr>
          <w:rFonts w:ascii="Arial" w:hAnsi="Arial" w:cs="Arial"/>
        </w:rPr>
        <w:t xml:space="preserve"> </w:t>
      </w:r>
    </w:p>
    <w:p w:rsidR="00A31D4E" w:rsidRDefault="00A31D4E" w:rsidP="00BA605C">
      <w:pPr>
        <w:spacing w:after="0" w:line="259" w:lineRule="auto"/>
        <w:ind w:left="428" w:firstLine="0"/>
        <w:rPr>
          <w:rFonts w:ascii="Arial" w:hAnsi="Arial" w:cs="Arial"/>
        </w:rPr>
      </w:pPr>
    </w:p>
    <w:p w:rsidR="00A31D4E" w:rsidRPr="00BA605C" w:rsidRDefault="00A31D4E" w:rsidP="00BA605C">
      <w:pPr>
        <w:spacing w:after="0" w:line="259" w:lineRule="auto"/>
        <w:ind w:left="428" w:firstLine="0"/>
        <w:rPr>
          <w:rFonts w:ascii="Arial" w:hAnsi="Arial" w:cs="Arial"/>
        </w:rPr>
      </w:pP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A31D4E" w:rsidRDefault="00643B25" w:rsidP="00BA605C">
      <w:pPr>
        <w:ind w:left="427" w:right="313"/>
        <w:rPr>
          <w:rFonts w:ascii="Arial" w:hAnsi="Arial" w:cs="Arial"/>
          <w:sz w:val="20"/>
          <w:szCs w:val="20"/>
        </w:rPr>
      </w:pPr>
      <w:r w:rsidRPr="00A31D4E">
        <w:rPr>
          <w:rFonts w:ascii="Arial" w:hAnsi="Arial" w:cs="Arial"/>
          <w:sz w:val="20"/>
          <w:szCs w:val="20"/>
        </w:rPr>
        <w:lastRenderedPageBreak/>
        <w:t xml:space="preserve">INTITULE DE L’APPEL D’OFFRES : ___________________________. </w:t>
      </w:r>
    </w:p>
    <w:p w:rsidR="004A7735" w:rsidRPr="00A31D4E" w:rsidRDefault="00643B25" w:rsidP="00BA605C">
      <w:pPr>
        <w:ind w:left="427" w:right="313"/>
        <w:rPr>
          <w:rFonts w:ascii="Arial" w:hAnsi="Arial" w:cs="Arial"/>
          <w:sz w:val="20"/>
          <w:szCs w:val="20"/>
        </w:rPr>
      </w:pPr>
      <w:r w:rsidRPr="00A31D4E">
        <w:rPr>
          <w:rFonts w:ascii="Arial" w:hAnsi="Arial" w:cs="Arial"/>
          <w:sz w:val="20"/>
          <w:szCs w:val="20"/>
        </w:rPr>
        <w:t xml:space="preserve">LE « SOUMISSIONNAIRE » </w:t>
      </w:r>
    </w:p>
    <w:p w:rsidR="004A7735" w:rsidRPr="00A31D4E" w:rsidRDefault="00643B25" w:rsidP="00BA605C">
      <w:pPr>
        <w:ind w:left="427" w:right="313"/>
        <w:rPr>
          <w:rFonts w:ascii="Arial" w:hAnsi="Arial" w:cs="Arial"/>
          <w:sz w:val="20"/>
          <w:szCs w:val="20"/>
        </w:rPr>
      </w:pPr>
      <w:r w:rsidRPr="00A31D4E">
        <w:rPr>
          <w:rFonts w:ascii="Arial" w:hAnsi="Arial" w:cs="Arial"/>
          <w:sz w:val="20"/>
          <w:szCs w:val="20"/>
        </w:rPr>
        <w:t xml:space="preserve"> A </w:t>
      </w:r>
    </w:p>
    <w:p w:rsidR="004A7735" w:rsidRPr="00A31D4E" w:rsidRDefault="00643B25" w:rsidP="00BA605C">
      <w:pPr>
        <w:ind w:left="427" w:right="313"/>
        <w:rPr>
          <w:rFonts w:ascii="Arial" w:hAnsi="Arial" w:cs="Arial"/>
          <w:sz w:val="20"/>
          <w:szCs w:val="20"/>
        </w:rPr>
      </w:pPr>
      <w:r w:rsidRPr="00A31D4E">
        <w:rPr>
          <w:rFonts w:ascii="Arial" w:hAnsi="Arial" w:cs="Arial"/>
          <w:sz w:val="20"/>
          <w:szCs w:val="20"/>
        </w:rPr>
        <w:t xml:space="preserve"> MONSIEUR LE« MAITRE D’OUVRAGE » </w:t>
      </w:r>
    </w:p>
    <w:p w:rsidR="004A7735" w:rsidRPr="00A31D4E" w:rsidRDefault="00643B25" w:rsidP="002711DD">
      <w:pPr>
        <w:numPr>
          <w:ilvl w:val="0"/>
          <w:numId w:val="9"/>
        </w:numPr>
        <w:ind w:right="313"/>
        <w:rPr>
          <w:rFonts w:ascii="Arial" w:hAnsi="Arial" w:cs="Arial"/>
          <w:sz w:val="20"/>
          <w:szCs w:val="20"/>
        </w:rPr>
      </w:pPr>
      <w:r w:rsidRPr="00A31D4E">
        <w:rPr>
          <w:rFonts w:ascii="Arial" w:hAnsi="Arial" w:cs="Arial"/>
          <w:sz w:val="20"/>
          <w:szCs w:val="20"/>
        </w:rPr>
        <w:t xml:space="preserve">Nous reconnaissons et attestons que nous ne sommes pas, et qu’aucun des membres de notre groupement et de nos sous-traitants n’est, dans l’un des cas suivants : </w:t>
      </w:r>
    </w:p>
    <w:p w:rsidR="004A7735" w:rsidRPr="00A31D4E" w:rsidRDefault="00643B25" w:rsidP="002711DD">
      <w:pPr>
        <w:numPr>
          <w:ilvl w:val="1"/>
          <w:numId w:val="9"/>
        </w:numPr>
        <w:ind w:left="834" w:right="313" w:hanging="412"/>
        <w:rPr>
          <w:rFonts w:ascii="Arial" w:hAnsi="Arial" w:cs="Arial"/>
          <w:sz w:val="20"/>
          <w:szCs w:val="20"/>
        </w:rPr>
      </w:pPr>
      <w:r w:rsidRPr="00A31D4E">
        <w:rPr>
          <w:rFonts w:ascii="Arial" w:hAnsi="Arial" w:cs="Arial"/>
          <w:sz w:val="20"/>
          <w:szCs w:val="20"/>
        </w:rPr>
        <w:t xml:space="preserve">en état ou avoir fait l’objet d’une procédure de faillite, de liquidation, judiciaire, de cessation d’activité ou dans toute situation analogue résultat d’une procédure de même nature ; </w:t>
      </w:r>
    </w:p>
    <w:p w:rsidR="004A7735" w:rsidRPr="00A31D4E" w:rsidRDefault="00643B25" w:rsidP="002711DD">
      <w:pPr>
        <w:numPr>
          <w:ilvl w:val="1"/>
          <w:numId w:val="9"/>
        </w:numPr>
        <w:ind w:left="834" w:right="313" w:hanging="412"/>
        <w:rPr>
          <w:rFonts w:ascii="Arial" w:hAnsi="Arial" w:cs="Arial"/>
          <w:sz w:val="20"/>
          <w:szCs w:val="20"/>
        </w:rPr>
      </w:pPr>
      <w:r w:rsidRPr="00A31D4E">
        <w:rPr>
          <w:rFonts w:ascii="Arial" w:hAnsi="Arial" w:cs="Arial"/>
          <w:sz w:val="20"/>
          <w:szCs w:val="20"/>
        </w:rPr>
        <w:t xml:space="preserve">avoir fait l’objet d’une condamnation prononcée depuis moins de cinq ans par un jugement ayant force de chose jugée pour délit commis dans le cadre de la passation ou de l’exécution d’un marché ; </w:t>
      </w:r>
    </w:p>
    <w:p w:rsidR="004A7735" w:rsidRPr="00A31D4E" w:rsidRDefault="00643B25" w:rsidP="002711DD">
      <w:pPr>
        <w:numPr>
          <w:ilvl w:val="1"/>
          <w:numId w:val="9"/>
        </w:numPr>
        <w:ind w:left="834" w:right="313" w:hanging="412"/>
        <w:rPr>
          <w:rFonts w:ascii="Arial" w:hAnsi="Arial" w:cs="Arial"/>
          <w:sz w:val="20"/>
          <w:szCs w:val="20"/>
        </w:rPr>
      </w:pPr>
      <w:r w:rsidRPr="00A31D4E">
        <w:rPr>
          <w:rFonts w:ascii="Arial" w:hAnsi="Arial" w:cs="Arial"/>
          <w:sz w:val="20"/>
          <w:szCs w:val="20"/>
        </w:rPr>
        <w:t xml:space="preserve">en matière professionnelle, avoir commis au cours des cinq dernières années une faute grave à l’occasion de la passation ou de l’exécution d’un marché ; </w:t>
      </w:r>
    </w:p>
    <w:p w:rsidR="004A7735" w:rsidRPr="00A31D4E" w:rsidRDefault="00643B25" w:rsidP="002711DD">
      <w:pPr>
        <w:numPr>
          <w:ilvl w:val="1"/>
          <w:numId w:val="9"/>
        </w:numPr>
        <w:ind w:left="834" w:right="313" w:hanging="412"/>
        <w:rPr>
          <w:rFonts w:ascii="Arial" w:hAnsi="Arial" w:cs="Arial"/>
          <w:sz w:val="20"/>
          <w:szCs w:val="20"/>
        </w:rPr>
      </w:pPr>
      <w:r w:rsidRPr="00A31D4E">
        <w:rPr>
          <w:rFonts w:ascii="Arial" w:hAnsi="Arial" w:cs="Arial"/>
          <w:sz w:val="20"/>
          <w:szCs w:val="20"/>
        </w:rPr>
        <w:t xml:space="preserve">n’avoir pas rempli nos obligations relatives au paiement des cotisations de sécurité sociale ou nos obligations relatives au paiement des impôts selon les dispositions légales ; </w:t>
      </w:r>
    </w:p>
    <w:p w:rsidR="004A7735" w:rsidRPr="00A31D4E" w:rsidRDefault="00643B25" w:rsidP="002711DD">
      <w:pPr>
        <w:numPr>
          <w:ilvl w:val="1"/>
          <w:numId w:val="9"/>
        </w:numPr>
        <w:ind w:left="834" w:right="313" w:hanging="412"/>
        <w:rPr>
          <w:rFonts w:ascii="Arial" w:hAnsi="Arial" w:cs="Arial"/>
          <w:sz w:val="20"/>
          <w:szCs w:val="20"/>
        </w:rPr>
      </w:pPr>
      <w:r w:rsidRPr="00A31D4E">
        <w:rPr>
          <w:rFonts w:ascii="Arial" w:hAnsi="Arial" w:cs="Arial"/>
          <w:sz w:val="20"/>
          <w:szCs w:val="20"/>
        </w:rPr>
        <w:t xml:space="preserve">figurer sur les listes de sanctions financières adoptées par les Nations Unies et tout autre  </w:t>
      </w:r>
    </w:p>
    <w:p w:rsidR="004A7735" w:rsidRPr="00A31D4E" w:rsidRDefault="00643B25" w:rsidP="00BA605C">
      <w:pPr>
        <w:ind w:left="427" w:right="313"/>
        <w:rPr>
          <w:rFonts w:ascii="Arial" w:hAnsi="Arial" w:cs="Arial"/>
          <w:sz w:val="20"/>
          <w:szCs w:val="20"/>
        </w:rPr>
      </w:pPr>
      <w:r w:rsidRPr="00A31D4E">
        <w:rPr>
          <w:rFonts w:ascii="Arial" w:hAnsi="Arial" w:cs="Arial"/>
          <w:sz w:val="20"/>
          <w:szCs w:val="20"/>
        </w:rPr>
        <w:t xml:space="preserve">Partenaire Technique et Financier, le cadre de la passation ou de l’exécution d’un marché ; </w:t>
      </w:r>
    </w:p>
    <w:p w:rsidR="004A7735" w:rsidRPr="00A31D4E" w:rsidRDefault="00643B25" w:rsidP="002711DD">
      <w:pPr>
        <w:numPr>
          <w:ilvl w:val="1"/>
          <w:numId w:val="9"/>
        </w:numPr>
        <w:ind w:left="834" w:right="313" w:hanging="412"/>
        <w:rPr>
          <w:rFonts w:ascii="Arial" w:hAnsi="Arial" w:cs="Arial"/>
          <w:sz w:val="20"/>
          <w:szCs w:val="20"/>
        </w:rPr>
      </w:pPr>
      <w:r w:rsidRPr="00A31D4E">
        <w:rPr>
          <w:rFonts w:ascii="Arial" w:hAnsi="Arial" w:cs="Arial"/>
          <w:sz w:val="20"/>
          <w:szCs w:val="20"/>
        </w:rPr>
        <w:t xml:space="preserve">s’être rendu coupable de fausses déclarations en fournissant les renseignements exigés dans le cadre du processus de passation du Marché. </w:t>
      </w:r>
    </w:p>
    <w:p w:rsidR="004A7735" w:rsidRPr="00A31D4E" w:rsidRDefault="00643B25" w:rsidP="002711DD">
      <w:pPr>
        <w:numPr>
          <w:ilvl w:val="0"/>
          <w:numId w:val="9"/>
        </w:numPr>
        <w:ind w:right="313"/>
        <w:rPr>
          <w:rFonts w:ascii="Arial" w:hAnsi="Arial" w:cs="Arial"/>
          <w:sz w:val="20"/>
          <w:szCs w:val="20"/>
        </w:rPr>
      </w:pPr>
      <w:r w:rsidRPr="00A31D4E">
        <w:rPr>
          <w:rFonts w:ascii="Arial" w:hAnsi="Arial" w:cs="Arial"/>
          <w:sz w:val="20"/>
          <w:szCs w:val="20"/>
        </w:rPr>
        <w:t xml:space="preserve">Nous attestons que nous ne sommes pas, et qu’aucun des membres de notre groupement et de nos soustraitants n’est, dans l’une des situations de conflit d’intérêt suivantes : </w:t>
      </w:r>
    </w:p>
    <w:p w:rsidR="004A7735" w:rsidRPr="00A31D4E" w:rsidRDefault="00643B25" w:rsidP="002711DD">
      <w:pPr>
        <w:numPr>
          <w:ilvl w:val="1"/>
          <w:numId w:val="9"/>
        </w:numPr>
        <w:spacing w:after="4" w:line="264" w:lineRule="auto"/>
        <w:ind w:left="834" w:right="313" w:hanging="412"/>
        <w:rPr>
          <w:rFonts w:ascii="Arial" w:hAnsi="Arial" w:cs="Arial"/>
          <w:sz w:val="20"/>
          <w:szCs w:val="20"/>
        </w:rPr>
      </w:pPr>
      <w:r w:rsidRPr="00A31D4E">
        <w:rPr>
          <w:rFonts w:ascii="Arial" w:hAnsi="Arial" w:cs="Arial"/>
          <w:sz w:val="20"/>
          <w:szCs w:val="20"/>
        </w:rPr>
        <w:t xml:space="preserve">actionnaire contrôlant le Maître d’Ouvrage ou filiale contrôlées par le Maître d’Ouvrage, à moins que le conflit en découlant ait été porté à la connaissance de l’Autorité chargé des marchés publics et résolu sa satisfaction ; </w:t>
      </w:r>
    </w:p>
    <w:p w:rsidR="004A7735" w:rsidRPr="00A31D4E" w:rsidRDefault="00643B25" w:rsidP="002711DD">
      <w:pPr>
        <w:numPr>
          <w:ilvl w:val="1"/>
          <w:numId w:val="9"/>
        </w:numPr>
        <w:spacing w:after="4" w:line="264" w:lineRule="auto"/>
        <w:ind w:left="834" w:right="313" w:hanging="412"/>
        <w:rPr>
          <w:rFonts w:ascii="Arial" w:hAnsi="Arial" w:cs="Arial"/>
          <w:sz w:val="20"/>
          <w:szCs w:val="20"/>
        </w:rPr>
      </w:pPr>
      <w:r w:rsidRPr="00A31D4E">
        <w:rPr>
          <w:rFonts w:ascii="Arial" w:hAnsi="Arial" w:cs="Arial"/>
          <w:sz w:val="20"/>
          <w:szCs w:val="20"/>
        </w:rPr>
        <w:t xml:space="preserve">avoir des relations d’affaires ou familiales avec un membre de services du Maître d’Ouvrage impliqué dans le processus de sélection ou le contrôle du marché en résultant, à moins que le  conflit en découlant ait été porté à la connaissance de l’Autorité chargé des marchés publics et  résolu à sa satisfaction ; </w:t>
      </w:r>
    </w:p>
    <w:p w:rsidR="004A7735" w:rsidRPr="00A31D4E" w:rsidRDefault="00643B25" w:rsidP="002711DD">
      <w:pPr>
        <w:numPr>
          <w:ilvl w:val="1"/>
          <w:numId w:val="9"/>
        </w:numPr>
        <w:spacing w:after="4" w:line="264" w:lineRule="auto"/>
        <w:ind w:left="834" w:right="313" w:hanging="412"/>
        <w:rPr>
          <w:rFonts w:ascii="Arial" w:hAnsi="Arial" w:cs="Arial"/>
          <w:sz w:val="20"/>
          <w:szCs w:val="20"/>
        </w:rPr>
      </w:pPr>
      <w:r w:rsidRPr="00A31D4E">
        <w:rPr>
          <w:rFonts w:ascii="Arial" w:hAnsi="Arial" w:cs="Arial"/>
          <w:sz w:val="20"/>
          <w:szCs w:val="20"/>
        </w:rPr>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w:t>
      </w:r>
    </w:p>
    <w:p w:rsidR="004A7735" w:rsidRPr="00A31D4E" w:rsidRDefault="00643B25" w:rsidP="00BA605C">
      <w:pPr>
        <w:ind w:left="427" w:right="313"/>
        <w:rPr>
          <w:rFonts w:ascii="Arial" w:hAnsi="Arial" w:cs="Arial"/>
          <w:sz w:val="20"/>
          <w:szCs w:val="20"/>
        </w:rPr>
      </w:pPr>
      <w:r w:rsidRPr="00A31D4E">
        <w:rPr>
          <w:rFonts w:ascii="Arial" w:hAnsi="Arial" w:cs="Arial"/>
          <w:sz w:val="20"/>
          <w:szCs w:val="20"/>
        </w:rPr>
        <w:t xml:space="preserve">219 </w:t>
      </w:r>
    </w:p>
    <w:p w:rsidR="004A7735" w:rsidRPr="00A31D4E" w:rsidRDefault="00643B25" w:rsidP="00BA605C">
      <w:pPr>
        <w:ind w:left="427" w:right="1199"/>
        <w:rPr>
          <w:rFonts w:ascii="Arial" w:hAnsi="Arial" w:cs="Arial"/>
          <w:sz w:val="20"/>
          <w:szCs w:val="20"/>
        </w:rPr>
      </w:pPr>
      <w:r w:rsidRPr="00A31D4E">
        <w:rPr>
          <w:rFonts w:ascii="Arial" w:hAnsi="Arial" w:cs="Arial"/>
          <w:sz w:val="20"/>
          <w:szCs w:val="20"/>
        </w:rPr>
        <w:t xml:space="preserve">informations contenues dans nos offres respectives, de les influencer, ou d’influencer les  décisions du Maître d’Ouvrage ; </w:t>
      </w:r>
    </w:p>
    <w:p w:rsidR="004A7735" w:rsidRPr="00A31D4E" w:rsidRDefault="00643B25" w:rsidP="002711DD">
      <w:pPr>
        <w:numPr>
          <w:ilvl w:val="1"/>
          <w:numId w:val="9"/>
        </w:numPr>
        <w:ind w:left="834" w:right="313" w:hanging="412"/>
        <w:rPr>
          <w:rFonts w:ascii="Arial" w:hAnsi="Arial" w:cs="Arial"/>
          <w:sz w:val="20"/>
          <w:szCs w:val="20"/>
        </w:rPr>
      </w:pPr>
      <w:r w:rsidRPr="00A31D4E">
        <w:rPr>
          <w:rFonts w:ascii="Arial" w:hAnsi="Arial" w:cs="Arial"/>
          <w:sz w:val="20"/>
          <w:szCs w:val="20"/>
        </w:rPr>
        <w:t xml:space="preserve">être engagé pour une mission de conseil qui, par sa nature, risque de s’avérer incompatible  avec nos missions pour le compte du Maître d’Ouvrage ; </w:t>
      </w:r>
    </w:p>
    <w:p w:rsidR="004A7735" w:rsidRPr="00A31D4E" w:rsidRDefault="00643B25" w:rsidP="00BA605C">
      <w:pPr>
        <w:ind w:left="427" w:right="313"/>
        <w:rPr>
          <w:rFonts w:ascii="Arial" w:hAnsi="Arial" w:cs="Arial"/>
          <w:sz w:val="20"/>
          <w:szCs w:val="20"/>
        </w:rPr>
      </w:pPr>
      <w:r w:rsidRPr="00A31D4E">
        <w:rPr>
          <w:rFonts w:ascii="Arial" w:hAnsi="Arial" w:cs="Arial"/>
          <w:sz w:val="20"/>
          <w:szCs w:val="20"/>
        </w:rPr>
        <w:t xml:space="preserve">2 .5) dans le cas d’une procédure ayant pour objet la passation d’un marché de travaux ou de  fournitures : </w:t>
      </w:r>
    </w:p>
    <w:p w:rsidR="004A7735" w:rsidRPr="00A31D4E" w:rsidRDefault="00643B25" w:rsidP="002711DD">
      <w:pPr>
        <w:numPr>
          <w:ilvl w:val="0"/>
          <w:numId w:val="10"/>
        </w:numPr>
        <w:spacing w:after="4" w:line="264" w:lineRule="auto"/>
        <w:ind w:right="2346" w:hanging="10"/>
        <w:rPr>
          <w:rFonts w:ascii="Arial" w:hAnsi="Arial" w:cs="Arial"/>
          <w:sz w:val="20"/>
          <w:szCs w:val="20"/>
        </w:rPr>
      </w:pPr>
      <w:r w:rsidRPr="00A31D4E">
        <w:rPr>
          <w:rFonts w:ascii="Arial" w:hAnsi="Arial" w:cs="Arial"/>
          <w:sz w:val="20"/>
          <w:szCs w:val="20"/>
        </w:rPr>
        <w:t xml:space="preserve">avoir préparé nous-mêmes ou avoir été associés à un consultant qui a préparé  des spécifications, plan, calculs et autres documents utilisés dans le cadre du  processus de mise en concurrence considérée ; </w:t>
      </w:r>
    </w:p>
    <w:p w:rsidR="004A7735" w:rsidRPr="00A31D4E" w:rsidRDefault="00643B25" w:rsidP="002711DD">
      <w:pPr>
        <w:numPr>
          <w:ilvl w:val="0"/>
          <w:numId w:val="10"/>
        </w:numPr>
        <w:spacing w:after="4" w:line="264" w:lineRule="auto"/>
        <w:ind w:right="2346" w:hanging="10"/>
        <w:rPr>
          <w:rFonts w:ascii="Arial" w:hAnsi="Arial" w:cs="Arial"/>
          <w:sz w:val="20"/>
          <w:szCs w:val="20"/>
        </w:rPr>
      </w:pPr>
      <w:r w:rsidRPr="00A31D4E">
        <w:rPr>
          <w:rFonts w:ascii="Arial" w:hAnsi="Arial" w:cs="Arial"/>
          <w:sz w:val="20"/>
          <w:szCs w:val="20"/>
        </w:rPr>
        <w:t xml:space="preserve">être nous-mêmes ou l’une des firmes auxquelles nous sommes affiliées,  recrutés, ou devant l’être, par le Maître d’Ouvrage pour effectuer la supervision  où le contrôle des travaux dans le cadre du Marché. </w:t>
      </w:r>
    </w:p>
    <w:p w:rsidR="004A7735" w:rsidRPr="00A31D4E" w:rsidRDefault="00643B25" w:rsidP="002711DD">
      <w:pPr>
        <w:numPr>
          <w:ilvl w:val="0"/>
          <w:numId w:val="11"/>
        </w:numPr>
        <w:spacing w:after="4" w:line="264" w:lineRule="auto"/>
        <w:ind w:left="647" w:right="473" w:hanging="230"/>
        <w:rPr>
          <w:rFonts w:ascii="Arial" w:hAnsi="Arial" w:cs="Arial"/>
          <w:sz w:val="20"/>
          <w:szCs w:val="20"/>
        </w:rPr>
      </w:pPr>
      <w:r w:rsidRPr="00A31D4E">
        <w:rPr>
          <w:rFonts w:ascii="Arial" w:hAnsi="Arial" w:cs="Arial"/>
          <w:sz w:val="20"/>
          <w:szCs w:val="20"/>
        </w:rPr>
        <w:t xml:space="preserve">Si nous sommes un établissement public ou une entreprise publique, nous attestons que nous jouissons  d’une personnalité juridique et d’une autonomie financière et que nous sommes gérés selon les règles  de la comptabilité Publique ou privée respectivement, que nous ne sommes pas sous la tutelle du  Maître d’Ouvrage ou du Maître d’Ouvrage Délégué concerné, sauf autorisation expresse de  l’Autorité chargée des Marchés Publics. </w:t>
      </w:r>
    </w:p>
    <w:p w:rsidR="004A7735" w:rsidRPr="00A31D4E" w:rsidRDefault="00643B25" w:rsidP="00BA605C">
      <w:pPr>
        <w:ind w:left="427" w:right="313"/>
        <w:rPr>
          <w:rFonts w:ascii="Arial" w:hAnsi="Arial" w:cs="Arial"/>
          <w:sz w:val="20"/>
          <w:szCs w:val="20"/>
        </w:rPr>
      </w:pPr>
      <w:r w:rsidRPr="00A31D4E">
        <w:rPr>
          <w:rFonts w:ascii="Arial" w:hAnsi="Arial" w:cs="Arial"/>
          <w:sz w:val="20"/>
          <w:szCs w:val="20"/>
        </w:rPr>
        <w:t xml:space="preserve">. </w:t>
      </w:r>
    </w:p>
    <w:p w:rsidR="004A7735" w:rsidRPr="00A31D4E" w:rsidRDefault="00643B25" w:rsidP="002711DD">
      <w:pPr>
        <w:numPr>
          <w:ilvl w:val="0"/>
          <w:numId w:val="11"/>
        </w:numPr>
        <w:ind w:left="647" w:right="473" w:hanging="230"/>
        <w:rPr>
          <w:rFonts w:ascii="Arial" w:hAnsi="Arial" w:cs="Arial"/>
          <w:sz w:val="20"/>
          <w:szCs w:val="20"/>
        </w:rPr>
      </w:pPr>
      <w:r w:rsidRPr="00A31D4E">
        <w:rPr>
          <w:rFonts w:ascii="Arial" w:hAnsi="Arial" w:cs="Arial"/>
          <w:sz w:val="20"/>
          <w:szCs w:val="20"/>
        </w:rPr>
        <w:t xml:space="preserve">Nous nous engageons à communiquer sans délai au Maître d’Ouvrage, qui en informera l’Autorité  chargé des Marchés Publics, tout changement de situation au regard des points 1 à 3 qui précèdent. </w:t>
      </w:r>
    </w:p>
    <w:p w:rsidR="004A7735" w:rsidRPr="00A31D4E" w:rsidRDefault="00643B25" w:rsidP="002711DD">
      <w:pPr>
        <w:numPr>
          <w:ilvl w:val="0"/>
          <w:numId w:val="11"/>
        </w:numPr>
        <w:ind w:left="647" w:right="473" w:hanging="230"/>
        <w:rPr>
          <w:rFonts w:ascii="Arial" w:hAnsi="Arial" w:cs="Arial"/>
          <w:sz w:val="20"/>
          <w:szCs w:val="20"/>
        </w:rPr>
      </w:pPr>
      <w:r w:rsidRPr="00A31D4E">
        <w:rPr>
          <w:rFonts w:ascii="Arial" w:hAnsi="Arial" w:cs="Arial"/>
          <w:sz w:val="20"/>
          <w:szCs w:val="20"/>
        </w:rPr>
        <w:t xml:space="preserve">Dans le cadre de la passation et de l’exécution du Marché : </w:t>
      </w:r>
    </w:p>
    <w:p w:rsidR="004A7735" w:rsidRPr="00A31D4E" w:rsidRDefault="00643B25" w:rsidP="002711DD">
      <w:pPr>
        <w:numPr>
          <w:ilvl w:val="1"/>
          <w:numId w:val="11"/>
        </w:numPr>
        <w:spacing w:after="4" w:line="264" w:lineRule="auto"/>
        <w:ind w:right="916" w:hanging="10"/>
        <w:rPr>
          <w:rFonts w:ascii="Arial" w:hAnsi="Arial" w:cs="Arial"/>
          <w:sz w:val="20"/>
          <w:szCs w:val="20"/>
        </w:rPr>
      </w:pPr>
      <w:r w:rsidRPr="00A31D4E">
        <w:rPr>
          <w:rFonts w:ascii="Arial" w:hAnsi="Arial" w:cs="Arial"/>
          <w:sz w:val="20"/>
          <w:szCs w:val="20"/>
        </w:rPr>
        <w:lastRenderedPageBreak/>
        <w:t xml:space="preserve">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rsidR="004A7735" w:rsidRPr="00A31D4E" w:rsidRDefault="00643B25" w:rsidP="002711DD">
      <w:pPr>
        <w:numPr>
          <w:ilvl w:val="1"/>
          <w:numId w:val="11"/>
        </w:numPr>
        <w:spacing w:after="4" w:line="264" w:lineRule="auto"/>
        <w:ind w:right="916" w:hanging="10"/>
        <w:rPr>
          <w:rFonts w:ascii="Arial" w:hAnsi="Arial" w:cs="Arial"/>
          <w:sz w:val="20"/>
          <w:szCs w:val="20"/>
        </w:rPr>
      </w:pPr>
      <w:r w:rsidRPr="00A31D4E">
        <w:rPr>
          <w:rFonts w:ascii="Arial" w:hAnsi="Arial" w:cs="Arial"/>
          <w:sz w:val="20"/>
          <w:szCs w:val="20"/>
        </w:rPr>
        <w:t xml:space="preserve">Nous n’avons pas commis et nous ne commettrons pas de manœuvres déloyales (actions ou  omission) contraires à nos obligations légales ou réglementaires et/ou violer ses règles internes  afin d’obtenir un bénéfice illégitime.  </w:t>
      </w:r>
    </w:p>
    <w:p w:rsidR="004A7735" w:rsidRPr="00A31D4E" w:rsidRDefault="00643B25" w:rsidP="002711DD">
      <w:pPr>
        <w:numPr>
          <w:ilvl w:val="1"/>
          <w:numId w:val="11"/>
        </w:numPr>
        <w:spacing w:after="4" w:line="264" w:lineRule="auto"/>
        <w:ind w:right="916" w:hanging="10"/>
        <w:rPr>
          <w:rFonts w:ascii="Arial" w:hAnsi="Arial" w:cs="Arial"/>
          <w:sz w:val="20"/>
          <w:szCs w:val="20"/>
        </w:rPr>
      </w:pPr>
      <w:r w:rsidRPr="00A31D4E">
        <w:rPr>
          <w:rFonts w:ascii="Arial" w:hAnsi="Arial" w:cs="Arial"/>
          <w:sz w:val="20"/>
          <w:szCs w:val="20"/>
        </w:rPr>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w:t>
      </w:r>
    </w:p>
    <w:p w:rsidR="004A7735" w:rsidRPr="00A31D4E" w:rsidRDefault="00643B25" w:rsidP="00BA605C">
      <w:pPr>
        <w:ind w:left="427" w:right="4045"/>
        <w:rPr>
          <w:rFonts w:ascii="Arial" w:hAnsi="Arial" w:cs="Arial"/>
          <w:sz w:val="20"/>
          <w:szCs w:val="20"/>
        </w:rPr>
      </w:pPr>
      <w:r w:rsidRPr="00A31D4E">
        <w:rPr>
          <w:rFonts w:ascii="Arial" w:hAnsi="Arial" w:cs="Arial"/>
          <w:sz w:val="20"/>
          <w:szCs w:val="20"/>
        </w:rPr>
        <w:t xml:space="preserve">Commenté [H1]: Harmoniser dans tous les DTAO y compris  ceux ayant déjà été validés </w:t>
      </w:r>
    </w:p>
    <w:p w:rsidR="004A7735" w:rsidRPr="00A31D4E" w:rsidRDefault="00643B25" w:rsidP="00BA605C">
      <w:pPr>
        <w:ind w:left="427" w:right="313"/>
        <w:rPr>
          <w:rFonts w:ascii="Arial" w:hAnsi="Arial" w:cs="Arial"/>
          <w:sz w:val="20"/>
          <w:szCs w:val="20"/>
        </w:rPr>
      </w:pPr>
      <w:r w:rsidRPr="00A31D4E">
        <w:rPr>
          <w:rFonts w:ascii="Arial" w:hAnsi="Arial" w:cs="Arial"/>
          <w:sz w:val="20"/>
          <w:szCs w:val="20"/>
        </w:rPr>
        <w:t xml:space="preserve">220 </w:t>
      </w:r>
    </w:p>
    <w:p w:rsidR="004A7735" w:rsidRPr="00A31D4E" w:rsidRDefault="00643B25" w:rsidP="00BA605C">
      <w:pPr>
        <w:ind w:left="427" w:right="1019"/>
        <w:rPr>
          <w:rFonts w:ascii="Arial" w:hAnsi="Arial" w:cs="Arial"/>
          <w:sz w:val="20"/>
          <w:szCs w:val="20"/>
        </w:rPr>
      </w:pPr>
      <w:r w:rsidRPr="00A31D4E">
        <w:rPr>
          <w:rFonts w:ascii="Arial" w:hAnsi="Arial" w:cs="Arial"/>
          <w:sz w:val="20"/>
          <w:szCs w:val="20"/>
        </w:rPr>
        <w:t xml:space="preserve">personne ou entité, afin qu’il accomplisse ou s’abstienne d’accomplir un acte dans l’exercice de  ses fonctions officielles. </w:t>
      </w:r>
    </w:p>
    <w:p w:rsidR="004A7735" w:rsidRPr="00A31D4E" w:rsidRDefault="00643B25" w:rsidP="002711DD">
      <w:pPr>
        <w:numPr>
          <w:ilvl w:val="1"/>
          <w:numId w:val="11"/>
        </w:numPr>
        <w:spacing w:after="4" w:line="264" w:lineRule="auto"/>
        <w:ind w:right="916" w:hanging="10"/>
        <w:rPr>
          <w:rFonts w:ascii="Arial" w:hAnsi="Arial" w:cs="Arial"/>
          <w:sz w:val="20"/>
          <w:szCs w:val="20"/>
        </w:rPr>
      </w:pPr>
      <w:r w:rsidRPr="00A31D4E">
        <w:rPr>
          <w:rFonts w:ascii="Arial" w:hAnsi="Arial" w:cs="Arial"/>
          <w:sz w:val="20"/>
          <w:szCs w:val="20"/>
        </w:rPr>
        <w:t xml:space="preserve">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4A7735" w:rsidRPr="00A31D4E" w:rsidRDefault="00643B25" w:rsidP="002711DD">
      <w:pPr>
        <w:numPr>
          <w:ilvl w:val="1"/>
          <w:numId w:val="11"/>
        </w:numPr>
        <w:spacing w:after="4" w:line="264" w:lineRule="auto"/>
        <w:ind w:right="916" w:hanging="10"/>
        <w:rPr>
          <w:rFonts w:ascii="Arial" w:hAnsi="Arial" w:cs="Arial"/>
          <w:sz w:val="20"/>
          <w:szCs w:val="20"/>
        </w:rPr>
      </w:pPr>
      <w:r w:rsidRPr="00A31D4E">
        <w:rPr>
          <w:rFonts w:ascii="Arial" w:hAnsi="Arial" w:cs="Arial"/>
          <w:sz w:val="20"/>
          <w:szCs w:val="20"/>
        </w:rPr>
        <w:t xml:space="preserve">Nous n’avons pas promis, offert ou accordé et nous ne promettrons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 </w:t>
      </w:r>
    </w:p>
    <w:p w:rsidR="004A7735" w:rsidRPr="00A31D4E" w:rsidRDefault="00643B25" w:rsidP="002711DD">
      <w:pPr>
        <w:numPr>
          <w:ilvl w:val="0"/>
          <w:numId w:val="11"/>
        </w:numPr>
        <w:spacing w:after="4" w:line="264" w:lineRule="auto"/>
        <w:ind w:left="647" w:right="473" w:hanging="230"/>
        <w:rPr>
          <w:rFonts w:ascii="Arial" w:hAnsi="Arial" w:cs="Arial"/>
          <w:sz w:val="20"/>
          <w:szCs w:val="20"/>
        </w:rPr>
      </w:pPr>
      <w:r w:rsidRPr="00A31D4E">
        <w:rPr>
          <w:rFonts w:ascii="Arial" w:hAnsi="Arial" w:cs="Arial"/>
          <w:sz w:val="20"/>
          <w:szCs w:val="20"/>
        </w:rPr>
        <w:t xml:space="preserve">Nous-mêmes, les membres de notre groupement et nos sous-traitants autorisons, le Maître  d’ouvrage à examiner les documents et pièces comptables relatifs à la passation et l’exécution  du Marché et à les soumettre pour vérification aux auditeurs désignés par l’ARMP. </w:t>
      </w:r>
    </w:p>
    <w:p w:rsidR="004A7735" w:rsidRPr="00A31D4E" w:rsidRDefault="00643B25" w:rsidP="00BA605C">
      <w:pPr>
        <w:ind w:left="427" w:right="313"/>
        <w:rPr>
          <w:rFonts w:ascii="Arial" w:hAnsi="Arial" w:cs="Arial"/>
          <w:sz w:val="20"/>
          <w:szCs w:val="20"/>
        </w:rPr>
      </w:pPr>
      <w:r w:rsidRPr="00A31D4E">
        <w:rPr>
          <w:rFonts w:ascii="Arial" w:hAnsi="Arial" w:cs="Arial"/>
          <w:sz w:val="20"/>
          <w:szCs w:val="20"/>
        </w:rPr>
        <w:t xml:space="preserve">Nom </w:t>
      </w:r>
    </w:p>
    <w:p w:rsidR="004A7735" w:rsidRPr="00A31D4E" w:rsidRDefault="00643B25" w:rsidP="00BA605C">
      <w:pPr>
        <w:ind w:left="427" w:right="313"/>
        <w:rPr>
          <w:rFonts w:ascii="Arial" w:hAnsi="Arial" w:cs="Arial"/>
          <w:sz w:val="20"/>
          <w:szCs w:val="20"/>
        </w:rPr>
      </w:pPr>
      <w:r w:rsidRPr="00A31D4E">
        <w:rPr>
          <w:rFonts w:ascii="Arial" w:hAnsi="Arial" w:cs="Arial"/>
          <w:sz w:val="20"/>
          <w:szCs w:val="20"/>
        </w:rPr>
        <w:t xml:space="preserve">Signature </w:t>
      </w:r>
    </w:p>
    <w:p w:rsidR="004A7735" w:rsidRPr="00A31D4E" w:rsidRDefault="00643B25" w:rsidP="00BA605C">
      <w:pPr>
        <w:ind w:left="427" w:right="4899"/>
        <w:rPr>
          <w:rFonts w:ascii="Arial" w:hAnsi="Arial" w:cs="Arial"/>
          <w:sz w:val="20"/>
          <w:szCs w:val="20"/>
        </w:rPr>
      </w:pPr>
      <w:r w:rsidRPr="00A31D4E">
        <w:rPr>
          <w:rFonts w:ascii="Arial" w:hAnsi="Arial" w:cs="Arial"/>
          <w:sz w:val="20"/>
          <w:szCs w:val="20"/>
        </w:rPr>
        <w:t xml:space="preserve">Dûment habilité à signer l’offre pour et au nom de : En date du </w:t>
      </w:r>
    </w:p>
    <w:p w:rsidR="004A7735" w:rsidRPr="00A31D4E" w:rsidRDefault="00643B25" w:rsidP="00BA605C">
      <w:pPr>
        <w:ind w:left="427" w:right="313"/>
        <w:rPr>
          <w:rFonts w:ascii="Arial" w:hAnsi="Arial" w:cs="Arial"/>
          <w:sz w:val="20"/>
          <w:szCs w:val="20"/>
        </w:rPr>
      </w:pPr>
      <w:r w:rsidRPr="00A31D4E">
        <w:rPr>
          <w:rFonts w:ascii="Arial" w:hAnsi="Arial" w:cs="Arial"/>
          <w:sz w:val="20"/>
          <w:szCs w:val="20"/>
        </w:rPr>
        <w:t xml:space="preserve">jour de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lastRenderedPageBreak/>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428" w:firstLine="0"/>
        <w:rPr>
          <w:rFonts w:ascii="Arial" w:hAnsi="Arial" w:cs="Arial"/>
        </w:rPr>
      </w:pPr>
      <w:r w:rsidRPr="00BA605C">
        <w:rPr>
          <w:rFonts w:ascii="Arial" w:hAnsi="Arial" w:cs="Arial"/>
        </w:rPr>
        <w:t xml:space="preserve"> </w:t>
      </w:r>
    </w:p>
    <w:p w:rsidR="004A7735" w:rsidRPr="00BA605C" w:rsidRDefault="004A7735" w:rsidP="00A31D4E">
      <w:pPr>
        <w:spacing w:after="0" w:line="259" w:lineRule="auto"/>
        <w:ind w:left="428" w:firstLine="0"/>
        <w:rPr>
          <w:rFonts w:ascii="Arial" w:hAnsi="Arial" w:cs="Arial"/>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Pr="00A31D4E" w:rsidRDefault="00A31D4E" w:rsidP="00A31D4E">
      <w:pPr>
        <w:spacing w:after="152"/>
        <w:ind w:left="427" w:right="313"/>
        <w:jc w:val="center"/>
        <w:rPr>
          <w:rFonts w:ascii="Arial" w:hAnsi="Arial" w:cs="Arial"/>
          <w:b/>
          <w:sz w:val="32"/>
          <w:szCs w:val="32"/>
        </w:rPr>
      </w:pPr>
      <w:r w:rsidRPr="00A31D4E">
        <w:rPr>
          <w:rFonts w:ascii="Arial" w:hAnsi="Arial" w:cs="Arial"/>
          <w:b/>
          <w:sz w:val="32"/>
          <w:szCs w:val="32"/>
        </w:rPr>
        <w:t>Pièce n°12 : La Déclaration d’engagement social et environnemental ;</w:t>
      </w: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Pr="00A31D4E" w:rsidRDefault="00A31D4E" w:rsidP="00BA605C">
      <w:pPr>
        <w:spacing w:after="0" w:line="259" w:lineRule="auto"/>
        <w:ind w:left="10" w:right="1742" w:hanging="10"/>
        <w:rPr>
          <w:rFonts w:ascii="Arial" w:hAnsi="Arial" w:cs="Arial"/>
          <w:b/>
          <w:sz w:val="24"/>
          <w:szCs w:val="24"/>
        </w:rPr>
      </w:pPr>
    </w:p>
    <w:p w:rsidR="00A31D4E" w:rsidRPr="00A31D4E" w:rsidRDefault="00A31D4E" w:rsidP="00A31D4E">
      <w:pPr>
        <w:spacing w:after="60" w:line="360" w:lineRule="auto"/>
        <w:rPr>
          <w:rFonts w:ascii="Arial" w:hAnsi="Arial" w:cs="Arial"/>
          <w:b/>
          <w:sz w:val="24"/>
          <w:szCs w:val="24"/>
        </w:rPr>
      </w:pPr>
      <w:r w:rsidRPr="00A31D4E">
        <w:rPr>
          <w:rFonts w:ascii="Arial" w:hAnsi="Arial" w:cs="Arial"/>
          <w:b/>
          <w:sz w:val="24"/>
          <w:szCs w:val="24"/>
        </w:rPr>
        <w:lastRenderedPageBreak/>
        <w:t>INTITULE DE L’APPEL D’OFFRES :</w:t>
      </w:r>
      <w:r w:rsidRPr="00A31D4E">
        <w:rPr>
          <w:rFonts w:ascii="Arial" w:hAnsi="Arial" w:cs="Arial"/>
          <w:b/>
          <w:sz w:val="24"/>
          <w:szCs w:val="24"/>
        </w:rPr>
        <w:tab/>
      </w:r>
      <w:r w:rsidRPr="00A31D4E">
        <w:rPr>
          <w:rFonts w:ascii="Arial" w:hAnsi="Arial" w:cs="Arial"/>
          <w:sz w:val="24"/>
          <w:szCs w:val="24"/>
          <w:u w:val="single"/>
        </w:rPr>
        <w:tab/>
      </w:r>
      <w:r w:rsidRPr="00A31D4E">
        <w:rPr>
          <w:rFonts w:ascii="Arial" w:hAnsi="Arial" w:cs="Arial"/>
          <w:sz w:val="24"/>
          <w:szCs w:val="24"/>
        </w:rPr>
        <w:tab/>
      </w:r>
      <w:r w:rsidRPr="00A31D4E">
        <w:rPr>
          <w:rFonts w:ascii="Arial" w:hAnsi="Arial" w:cs="Arial"/>
          <w:sz w:val="24"/>
          <w:szCs w:val="24"/>
        </w:rPr>
        <w:tab/>
      </w:r>
      <w:r w:rsidRPr="00A31D4E">
        <w:rPr>
          <w:rFonts w:ascii="Arial" w:hAnsi="Arial" w:cs="Arial"/>
          <w:sz w:val="24"/>
          <w:szCs w:val="24"/>
        </w:rPr>
        <w:tab/>
      </w:r>
      <w:r w:rsidRPr="00A31D4E">
        <w:rPr>
          <w:rFonts w:ascii="Arial" w:hAnsi="Arial" w:cs="Arial"/>
          <w:sz w:val="24"/>
          <w:szCs w:val="24"/>
        </w:rPr>
        <w:tab/>
      </w:r>
      <w:r w:rsidRPr="00A31D4E">
        <w:rPr>
          <w:rFonts w:ascii="Arial" w:hAnsi="Arial" w:cs="Arial"/>
          <w:sz w:val="24"/>
          <w:szCs w:val="24"/>
        </w:rPr>
        <w:tab/>
      </w:r>
      <w:r w:rsidRPr="00A31D4E">
        <w:rPr>
          <w:rFonts w:ascii="Arial" w:hAnsi="Arial" w:cs="Arial"/>
          <w:sz w:val="24"/>
          <w:szCs w:val="24"/>
        </w:rPr>
        <w:tab/>
      </w:r>
      <w:r w:rsidRPr="00A31D4E">
        <w:rPr>
          <w:rFonts w:ascii="Arial" w:hAnsi="Arial" w:cs="Arial"/>
          <w:sz w:val="24"/>
          <w:szCs w:val="24"/>
        </w:rPr>
        <w:tab/>
      </w:r>
      <w:r w:rsidRPr="00A31D4E">
        <w:rPr>
          <w:rFonts w:ascii="Arial" w:hAnsi="Arial" w:cs="Arial"/>
          <w:sz w:val="24"/>
          <w:szCs w:val="24"/>
        </w:rPr>
        <w:tab/>
      </w:r>
      <w:r w:rsidRPr="00A31D4E">
        <w:rPr>
          <w:rFonts w:ascii="Arial" w:hAnsi="Arial" w:cs="Arial"/>
          <w:sz w:val="24"/>
          <w:szCs w:val="24"/>
        </w:rPr>
        <w:tab/>
      </w:r>
      <w:r w:rsidRPr="00A31D4E">
        <w:rPr>
          <w:rFonts w:ascii="Arial" w:hAnsi="Arial" w:cs="Arial"/>
          <w:sz w:val="24"/>
          <w:szCs w:val="24"/>
        </w:rPr>
        <w:tab/>
      </w:r>
      <w:r w:rsidRPr="00A31D4E">
        <w:rPr>
          <w:rFonts w:ascii="Arial" w:hAnsi="Arial" w:cs="Arial"/>
          <w:sz w:val="24"/>
          <w:szCs w:val="24"/>
        </w:rPr>
        <w:tab/>
      </w:r>
      <w:r w:rsidRPr="00A31D4E">
        <w:rPr>
          <w:rFonts w:ascii="Arial" w:hAnsi="Arial" w:cs="Arial"/>
          <w:b/>
          <w:sz w:val="24"/>
          <w:szCs w:val="24"/>
        </w:rPr>
        <w:tab/>
      </w:r>
      <w:r w:rsidRPr="00A31D4E">
        <w:rPr>
          <w:rFonts w:ascii="Arial" w:hAnsi="Arial" w:cs="Arial"/>
          <w:b/>
          <w:sz w:val="24"/>
          <w:szCs w:val="24"/>
        </w:rPr>
        <w:tab/>
      </w:r>
      <w:r w:rsidRPr="00A31D4E">
        <w:rPr>
          <w:rFonts w:ascii="Arial" w:hAnsi="Arial" w:cs="Arial"/>
          <w:b/>
          <w:sz w:val="24"/>
          <w:szCs w:val="24"/>
        </w:rPr>
        <w:tab/>
      </w:r>
      <w:r w:rsidRPr="00A31D4E">
        <w:rPr>
          <w:rFonts w:ascii="Arial" w:hAnsi="Arial" w:cs="Arial"/>
          <w:b/>
          <w:sz w:val="24"/>
          <w:szCs w:val="24"/>
        </w:rPr>
        <w:tab/>
      </w:r>
      <w:r w:rsidRPr="00A31D4E">
        <w:rPr>
          <w:rFonts w:ascii="Arial" w:hAnsi="Arial" w:cs="Arial"/>
          <w:b/>
          <w:sz w:val="24"/>
          <w:szCs w:val="24"/>
        </w:rPr>
        <w:tab/>
      </w:r>
      <w:r w:rsidRPr="00A31D4E">
        <w:rPr>
          <w:rFonts w:ascii="Arial" w:hAnsi="Arial" w:cs="Arial"/>
          <w:b/>
          <w:sz w:val="24"/>
          <w:szCs w:val="24"/>
        </w:rPr>
        <w:tab/>
      </w:r>
      <w:r w:rsidRPr="00A31D4E">
        <w:rPr>
          <w:rFonts w:ascii="Arial" w:hAnsi="Arial" w:cs="Arial"/>
          <w:b/>
          <w:sz w:val="24"/>
          <w:szCs w:val="24"/>
        </w:rPr>
        <w:tab/>
      </w:r>
    </w:p>
    <w:p w:rsidR="00A31D4E" w:rsidRPr="00A31D4E" w:rsidRDefault="00A31D4E" w:rsidP="00A31D4E">
      <w:pPr>
        <w:spacing w:after="60" w:line="360" w:lineRule="auto"/>
        <w:jc w:val="center"/>
        <w:rPr>
          <w:rFonts w:ascii="Arial" w:hAnsi="Arial" w:cs="Arial"/>
          <w:b/>
          <w:sz w:val="24"/>
          <w:szCs w:val="24"/>
        </w:rPr>
      </w:pPr>
      <w:r w:rsidRPr="00A31D4E">
        <w:rPr>
          <w:rFonts w:ascii="Arial" w:hAnsi="Arial" w:cs="Arial"/>
          <w:b/>
          <w:sz w:val="24"/>
          <w:szCs w:val="24"/>
        </w:rPr>
        <w:t>LE « SOUMISSIONNAIRE »</w:t>
      </w:r>
    </w:p>
    <w:p w:rsidR="00A31D4E" w:rsidRPr="00A31D4E" w:rsidRDefault="00A31D4E" w:rsidP="00A31D4E">
      <w:pPr>
        <w:spacing w:after="60" w:line="360" w:lineRule="auto"/>
        <w:jc w:val="center"/>
        <w:rPr>
          <w:rFonts w:ascii="Arial" w:hAnsi="Arial" w:cs="Arial"/>
          <w:b/>
          <w:sz w:val="24"/>
          <w:szCs w:val="24"/>
        </w:rPr>
      </w:pPr>
      <w:r w:rsidRPr="00A31D4E">
        <w:rPr>
          <w:rFonts w:ascii="Arial" w:hAnsi="Arial" w:cs="Arial"/>
          <w:b/>
          <w:sz w:val="24"/>
          <w:szCs w:val="24"/>
        </w:rPr>
        <w:t>A MONSIEUR LE « Maître d’Ouvrage »</w:t>
      </w:r>
    </w:p>
    <w:p w:rsidR="00A31D4E" w:rsidRPr="00A31D4E" w:rsidRDefault="00A31D4E" w:rsidP="00A31D4E">
      <w:pPr>
        <w:spacing w:after="60" w:line="360" w:lineRule="auto"/>
        <w:rPr>
          <w:rFonts w:ascii="Arial" w:hAnsi="Arial" w:cs="Arial"/>
          <w:sz w:val="24"/>
          <w:szCs w:val="24"/>
        </w:rPr>
      </w:pPr>
    </w:p>
    <w:p w:rsidR="00A31D4E" w:rsidRPr="00A31D4E" w:rsidRDefault="00A31D4E" w:rsidP="00A31D4E">
      <w:pPr>
        <w:spacing w:after="60" w:line="360" w:lineRule="auto"/>
        <w:ind w:left="705" w:hanging="705"/>
        <w:rPr>
          <w:rFonts w:ascii="Arial" w:hAnsi="Arial" w:cs="Arial"/>
          <w:sz w:val="24"/>
          <w:szCs w:val="24"/>
        </w:rPr>
      </w:pPr>
      <w:r w:rsidRPr="00A31D4E">
        <w:rPr>
          <w:rFonts w:ascii="Arial" w:hAnsi="Arial" w:cs="Arial"/>
          <w:sz w:val="24"/>
          <w:szCs w:val="24"/>
        </w:rPr>
        <w:t>Dans le cadre de la passation et de l’exécution du Marché :</w:t>
      </w:r>
    </w:p>
    <w:p w:rsidR="00A31D4E" w:rsidRPr="00A31D4E" w:rsidRDefault="00A31D4E" w:rsidP="00A31D4E">
      <w:pPr>
        <w:spacing w:after="60" w:line="360" w:lineRule="auto"/>
        <w:ind w:left="1416" w:hanging="711"/>
        <w:rPr>
          <w:rFonts w:ascii="Arial" w:hAnsi="Arial" w:cs="Arial"/>
          <w:sz w:val="24"/>
          <w:szCs w:val="24"/>
        </w:rPr>
      </w:pPr>
    </w:p>
    <w:p w:rsidR="00A31D4E" w:rsidRPr="00A31D4E" w:rsidRDefault="00A31D4E" w:rsidP="00A31D4E">
      <w:pPr>
        <w:spacing w:after="60" w:line="360" w:lineRule="auto"/>
        <w:ind w:left="1410" w:hanging="705"/>
        <w:rPr>
          <w:rFonts w:ascii="Arial" w:hAnsi="Arial" w:cs="Arial"/>
          <w:sz w:val="24"/>
          <w:szCs w:val="24"/>
        </w:rPr>
      </w:pPr>
      <w:r w:rsidRPr="00A31D4E">
        <w:rPr>
          <w:rFonts w:ascii="Arial" w:hAnsi="Arial" w:cs="Arial"/>
          <w:sz w:val="24"/>
          <w:szCs w:val="24"/>
        </w:rPr>
        <w:t>1)</w:t>
      </w:r>
      <w:r w:rsidRPr="00A31D4E">
        <w:rPr>
          <w:rFonts w:ascii="Arial" w:hAnsi="Arial" w:cs="Arial"/>
          <w:sz w:val="24"/>
          <w:szCs w:val="24"/>
        </w:rPr>
        <w:tab/>
        <w:t>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 applicables au Cameroun.</w:t>
      </w:r>
    </w:p>
    <w:p w:rsidR="00A31D4E" w:rsidRPr="00A31D4E" w:rsidRDefault="00A31D4E" w:rsidP="00A31D4E">
      <w:pPr>
        <w:spacing w:after="60" w:line="360" w:lineRule="auto"/>
        <w:ind w:left="1410" w:hanging="705"/>
        <w:rPr>
          <w:rFonts w:ascii="Arial" w:hAnsi="Arial" w:cs="Arial"/>
          <w:sz w:val="24"/>
          <w:szCs w:val="24"/>
        </w:rPr>
      </w:pPr>
      <w:r w:rsidRPr="00A31D4E">
        <w:rPr>
          <w:rFonts w:ascii="Arial" w:hAnsi="Arial" w:cs="Arial"/>
          <w:sz w:val="24"/>
          <w:szCs w:val="24"/>
        </w:rPr>
        <w:t>2)  En outre, nous nous engageons également à mettre en œuvre les mesures d’atténuation des risques environnementaux et sociaux, dans la notice d’impact environnemental et social fournie par le Maître d’Ouvrage.</w:t>
      </w:r>
    </w:p>
    <w:p w:rsidR="00A31D4E" w:rsidRPr="00A31D4E" w:rsidRDefault="00A31D4E" w:rsidP="00A31D4E">
      <w:pPr>
        <w:spacing w:after="60" w:line="360" w:lineRule="auto"/>
        <w:ind w:left="1410" w:hanging="705"/>
        <w:rPr>
          <w:rFonts w:ascii="Arial" w:hAnsi="Arial" w:cs="Arial"/>
          <w:sz w:val="24"/>
          <w:szCs w:val="24"/>
        </w:rPr>
      </w:pPr>
      <w:r w:rsidRPr="00A31D4E">
        <w:rPr>
          <w:rFonts w:ascii="Arial" w:hAnsi="Arial" w:cs="Arial"/>
          <w:sz w:val="24"/>
          <w:szCs w:val="24"/>
        </w:rPr>
        <w:t>3)</w:t>
      </w:r>
      <w:r w:rsidRPr="00A31D4E">
        <w:rPr>
          <w:rFonts w:ascii="Arial" w:hAnsi="Arial" w:cs="Arial"/>
          <w:sz w:val="24"/>
          <w:szCs w:val="24"/>
        </w:rPr>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rsidR="00A31D4E" w:rsidRPr="00A31D4E" w:rsidRDefault="00A31D4E" w:rsidP="00A31D4E">
      <w:pPr>
        <w:spacing w:after="60" w:line="360" w:lineRule="auto"/>
        <w:ind w:left="1410" w:hanging="705"/>
        <w:rPr>
          <w:rFonts w:ascii="Arial" w:hAnsi="Arial" w:cs="Arial"/>
          <w:sz w:val="24"/>
          <w:szCs w:val="24"/>
        </w:rPr>
      </w:pPr>
    </w:p>
    <w:p w:rsidR="00A31D4E" w:rsidRPr="00A31D4E" w:rsidRDefault="00A31D4E" w:rsidP="00A31D4E">
      <w:pPr>
        <w:spacing w:after="60" w:line="360" w:lineRule="auto"/>
        <w:ind w:left="1410" w:hanging="705"/>
        <w:rPr>
          <w:rFonts w:ascii="Arial" w:hAnsi="Arial" w:cs="Arial"/>
          <w:sz w:val="24"/>
          <w:szCs w:val="24"/>
        </w:rPr>
      </w:pPr>
    </w:p>
    <w:p w:rsidR="00A31D4E" w:rsidRPr="00A31D4E" w:rsidRDefault="00A31D4E" w:rsidP="00A31D4E">
      <w:pPr>
        <w:spacing w:after="60" w:line="360" w:lineRule="auto"/>
        <w:ind w:left="1410" w:hanging="705"/>
        <w:rPr>
          <w:rFonts w:ascii="Arial" w:hAnsi="Arial" w:cs="Arial"/>
          <w:b/>
          <w:sz w:val="24"/>
          <w:szCs w:val="24"/>
        </w:rPr>
      </w:pPr>
      <w:r w:rsidRPr="00A31D4E">
        <w:rPr>
          <w:rFonts w:ascii="Arial" w:hAnsi="Arial" w:cs="Arial"/>
          <w:b/>
          <w:sz w:val="24"/>
          <w:szCs w:val="24"/>
        </w:rPr>
        <w:t xml:space="preserve">Signature : </w:t>
      </w:r>
    </w:p>
    <w:p w:rsidR="00A31D4E" w:rsidRPr="00A31D4E" w:rsidRDefault="00A31D4E" w:rsidP="00A31D4E">
      <w:pPr>
        <w:spacing w:after="60" w:line="360" w:lineRule="auto"/>
        <w:ind w:left="1410" w:hanging="705"/>
        <w:rPr>
          <w:rFonts w:ascii="Arial" w:hAnsi="Arial" w:cs="Arial"/>
          <w:b/>
          <w:sz w:val="24"/>
          <w:szCs w:val="24"/>
        </w:rPr>
      </w:pPr>
    </w:p>
    <w:p w:rsidR="00A31D4E" w:rsidRPr="00A31D4E" w:rsidRDefault="00A31D4E" w:rsidP="00A31D4E">
      <w:pPr>
        <w:spacing w:after="60" w:line="360" w:lineRule="auto"/>
        <w:ind w:left="1410" w:hanging="705"/>
        <w:rPr>
          <w:rFonts w:ascii="Arial" w:hAnsi="Arial" w:cs="Arial"/>
          <w:sz w:val="24"/>
          <w:szCs w:val="24"/>
        </w:rPr>
      </w:pPr>
      <w:r w:rsidRPr="00A31D4E">
        <w:rPr>
          <w:rFonts w:ascii="Arial" w:hAnsi="Arial" w:cs="Arial"/>
          <w:b/>
          <w:sz w:val="24"/>
          <w:szCs w:val="24"/>
        </w:rPr>
        <w:t>Nom : ________________________________</w:t>
      </w:r>
    </w:p>
    <w:p w:rsidR="00A31D4E" w:rsidRPr="00A31D4E" w:rsidRDefault="00A31D4E" w:rsidP="00A31D4E">
      <w:pPr>
        <w:spacing w:after="60" w:line="360" w:lineRule="auto"/>
        <w:ind w:left="1410" w:hanging="705"/>
        <w:rPr>
          <w:rFonts w:ascii="Arial" w:hAnsi="Arial" w:cs="Arial"/>
          <w:sz w:val="24"/>
          <w:szCs w:val="24"/>
        </w:rPr>
      </w:pPr>
    </w:p>
    <w:p w:rsidR="00A31D4E" w:rsidRPr="00A31D4E" w:rsidRDefault="00A31D4E" w:rsidP="00A31D4E">
      <w:pPr>
        <w:spacing w:after="60" w:line="360" w:lineRule="auto"/>
        <w:ind w:left="1410" w:hanging="705"/>
        <w:rPr>
          <w:rFonts w:ascii="Arial" w:hAnsi="Arial" w:cs="Arial"/>
          <w:sz w:val="24"/>
          <w:szCs w:val="24"/>
        </w:rPr>
      </w:pPr>
      <w:r w:rsidRPr="00A31D4E">
        <w:rPr>
          <w:rFonts w:ascii="Arial" w:hAnsi="Arial" w:cs="Arial"/>
          <w:sz w:val="24"/>
          <w:szCs w:val="24"/>
        </w:rPr>
        <w:t>Dûment habilité à signer l’offre pour et au nom de : _____________________</w:t>
      </w:r>
    </w:p>
    <w:p w:rsidR="00A31D4E" w:rsidRPr="00A31D4E" w:rsidRDefault="00A31D4E" w:rsidP="00A31D4E">
      <w:pPr>
        <w:spacing w:after="60" w:line="360" w:lineRule="auto"/>
        <w:ind w:left="1410" w:hanging="705"/>
        <w:rPr>
          <w:rFonts w:ascii="Arial" w:hAnsi="Arial" w:cs="Arial"/>
          <w:sz w:val="24"/>
          <w:szCs w:val="24"/>
        </w:rPr>
      </w:pPr>
      <w:r w:rsidRPr="00A31D4E">
        <w:rPr>
          <w:rFonts w:ascii="Arial" w:hAnsi="Arial" w:cs="Arial"/>
          <w:sz w:val="24"/>
          <w:szCs w:val="24"/>
        </w:rPr>
        <w:t>En date du ________________________</w:t>
      </w:r>
      <w:r w:rsidRPr="00A31D4E">
        <w:rPr>
          <w:rFonts w:ascii="Arial" w:hAnsi="Arial" w:cs="Arial"/>
          <w:sz w:val="24"/>
          <w:szCs w:val="24"/>
        </w:rPr>
        <w:br w:type="page"/>
      </w:r>
    </w:p>
    <w:p w:rsidR="00A31D4E" w:rsidRPr="00A31D4E" w:rsidRDefault="00A31D4E" w:rsidP="00A31D4E">
      <w:pPr>
        <w:widowControl w:val="0"/>
        <w:autoSpaceDE w:val="0"/>
        <w:spacing w:line="360" w:lineRule="auto"/>
        <w:ind w:right="134"/>
        <w:rPr>
          <w:rFonts w:ascii="Arial" w:hAnsi="Arial" w:cs="Arial"/>
          <w:color w:val="000000" w:themeColor="text1"/>
          <w:sz w:val="24"/>
          <w:szCs w:val="24"/>
        </w:rPr>
        <w:sectPr w:rsidR="00A31D4E" w:rsidRPr="00A31D4E" w:rsidSect="00FE45EF">
          <w:footerReference w:type="default" r:id="rId14"/>
          <w:pgSz w:w="11900" w:h="16820"/>
          <w:pgMar w:top="1134" w:right="1134" w:bottom="1134" w:left="1134" w:header="720" w:footer="720" w:gutter="0"/>
          <w:cols w:space="720"/>
        </w:sect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Default="00A31D4E" w:rsidP="00BA605C">
      <w:pPr>
        <w:spacing w:after="0" w:line="259" w:lineRule="auto"/>
        <w:ind w:left="10" w:right="1742" w:hanging="10"/>
        <w:rPr>
          <w:rFonts w:ascii="Arial" w:hAnsi="Arial" w:cs="Arial"/>
          <w:b/>
        </w:rPr>
      </w:pPr>
    </w:p>
    <w:p w:rsidR="00A31D4E" w:rsidRPr="00A31D4E" w:rsidRDefault="00A31D4E" w:rsidP="00A31D4E">
      <w:pPr>
        <w:spacing w:after="150"/>
        <w:ind w:left="427" w:right="313"/>
        <w:jc w:val="center"/>
        <w:rPr>
          <w:rFonts w:ascii="Arial" w:hAnsi="Arial" w:cs="Arial"/>
          <w:b/>
          <w:sz w:val="32"/>
          <w:szCs w:val="32"/>
        </w:rPr>
      </w:pPr>
      <w:r w:rsidRPr="00A31D4E">
        <w:rPr>
          <w:rFonts w:ascii="Arial" w:hAnsi="Arial" w:cs="Arial"/>
          <w:b/>
          <w:sz w:val="32"/>
          <w:szCs w:val="32"/>
        </w:rPr>
        <w:t>Pièce n°13 : Le visa de maturité ou tout autre justificatif des études préalables à remplir par le Maître d’Ouvrage ou le Maître d’Ouvrage Délégué</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lastRenderedPageBreak/>
        <w:t xml:space="preserve"> </w:t>
      </w:r>
    </w:p>
    <w:p w:rsidR="004A7735" w:rsidRPr="00BA605C" w:rsidRDefault="00643B25" w:rsidP="00BA605C">
      <w:pPr>
        <w:spacing w:after="0" w:line="259" w:lineRule="auto"/>
        <w:ind w:left="166" w:firstLine="0"/>
        <w:rPr>
          <w:rFonts w:ascii="Arial" w:hAnsi="Arial" w:cs="Arial"/>
        </w:rPr>
      </w:pPr>
      <w:r w:rsidRPr="00BA605C">
        <w:rPr>
          <w:rFonts w:ascii="Arial" w:hAnsi="Arial" w:cs="Arial"/>
        </w:rPr>
        <w:t xml:space="preserve"> </w:t>
      </w:r>
    </w:p>
    <w:p w:rsidR="004A7735" w:rsidRPr="00A31D4E" w:rsidRDefault="00643B25" w:rsidP="00A31D4E">
      <w:pPr>
        <w:spacing w:after="0" w:line="240" w:lineRule="auto"/>
        <w:ind w:left="166" w:firstLine="0"/>
        <w:rPr>
          <w:rFonts w:ascii="Arial" w:hAnsi="Arial" w:cs="Arial"/>
          <w:sz w:val="24"/>
          <w:szCs w:val="24"/>
        </w:rPr>
      </w:pPr>
      <w:r w:rsidRPr="00A31D4E">
        <w:rPr>
          <w:rFonts w:ascii="Arial" w:hAnsi="Arial" w:cs="Arial"/>
          <w:sz w:val="24"/>
          <w:szCs w:val="24"/>
        </w:rPr>
        <w:t xml:space="preserve"> </w:t>
      </w:r>
    </w:p>
    <w:p w:rsidR="00A31D4E" w:rsidRPr="00A31D4E" w:rsidRDefault="00643B25" w:rsidP="00A31D4E">
      <w:pPr>
        <w:pStyle w:val="Titre3"/>
        <w:spacing w:after="0" w:line="240" w:lineRule="auto"/>
        <w:ind w:left="1779"/>
        <w:jc w:val="left"/>
        <w:rPr>
          <w:rFonts w:ascii="Arial" w:hAnsi="Arial" w:cs="Arial"/>
          <w:sz w:val="24"/>
          <w:szCs w:val="24"/>
        </w:rPr>
      </w:pPr>
      <w:r w:rsidRPr="00A31D4E">
        <w:rPr>
          <w:rFonts w:ascii="Arial" w:hAnsi="Arial" w:cs="Arial"/>
          <w:sz w:val="24"/>
          <w:szCs w:val="24"/>
        </w:rPr>
        <w:t xml:space="preserve"> </w:t>
      </w:r>
      <w:r w:rsidR="00A31D4E" w:rsidRPr="00A31D4E">
        <w:rPr>
          <w:rFonts w:ascii="Arial" w:hAnsi="Arial" w:cs="Arial"/>
          <w:w w:val="65"/>
          <w:sz w:val="24"/>
          <w:szCs w:val="24"/>
        </w:rPr>
        <w:t>VISA</w:t>
      </w:r>
      <w:r w:rsidR="00A31D4E" w:rsidRPr="00A31D4E">
        <w:rPr>
          <w:rFonts w:ascii="Arial" w:hAnsi="Arial" w:cs="Arial"/>
          <w:spacing w:val="-19"/>
          <w:sz w:val="24"/>
          <w:szCs w:val="24"/>
        </w:rPr>
        <w:t xml:space="preserve"> </w:t>
      </w:r>
      <w:r w:rsidR="00A31D4E" w:rsidRPr="00A31D4E">
        <w:rPr>
          <w:rFonts w:ascii="Arial" w:hAnsi="Arial" w:cs="Arial"/>
          <w:w w:val="65"/>
          <w:sz w:val="24"/>
          <w:szCs w:val="24"/>
        </w:rPr>
        <w:t>DE</w:t>
      </w:r>
      <w:r w:rsidR="00A31D4E" w:rsidRPr="00A31D4E">
        <w:rPr>
          <w:rFonts w:ascii="Arial" w:hAnsi="Arial" w:cs="Arial"/>
          <w:spacing w:val="-10"/>
          <w:sz w:val="24"/>
          <w:szCs w:val="24"/>
        </w:rPr>
        <w:t xml:space="preserve"> </w:t>
      </w:r>
      <w:r w:rsidR="00A31D4E" w:rsidRPr="00A31D4E">
        <w:rPr>
          <w:rFonts w:ascii="Arial" w:hAnsi="Arial" w:cs="Arial"/>
          <w:spacing w:val="9"/>
          <w:w w:val="65"/>
          <w:sz w:val="24"/>
          <w:szCs w:val="24"/>
        </w:rPr>
        <w:t>MATURITE</w:t>
      </w:r>
      <w:r w:rsidR="00A31D4E" w:rsidRPr="00A31D4E">
        <w:rPr>
          <w:rFonts w:ascii="Arial" w:hAnsi="Arial" w:cs="Arial"/>
          <w:spacing w:val="-10"/>
          <w:sz w:val="24"/>
          <w:szCs w:val="24"/>
        </w:rPr>
        <w:t xml:space="preserve"> </w:t>
      </w:r>
      <w:r w:rsidR="00A31D4E" w:rsidRPr="00A31D4E">
        <w:rPr>
          <w:rFonts w:ascii="Arial" w:hAnsi="Arial" w:cs="Arial"/>
          <w:w w:val="65"/>
          <w:sz w:val="24"/>
          <w:szCs w:val="24"/>
        </w:rPr>
        <w:t>OU</w:t>
      </w:r>
      <w:r w:rsidR="00A31D4E" w:rsidRPr="00A31D4E">
        <w:rPr>
          <w:rFonts w:ascii="Arial" w:hAnsi="Arial" w:cs="Arial"/>
          <w:spacing w:val="-6"/>
          <w:sz w:val="24"/>
          <w:szCs w:val="24"/>
        </w:rPr>
        <w:t xml:space="preserve"> </w:t>
      </w:r>
      <w:r w:rsidR="00A31D4E" w:rsidRPr="00A31D4E">
        <w:rPr>
          <w:rFonts w:ascii="Arial" w:hAnsi="Arial" w:cs="Arial"/>
          <w:w w:val="65"/>
          <w:sz w:val="24"/>
          <w:szCs w:val="24"/>
        </w:rPr>
        <w:t>J</w:t>
      </w:r>
      <w:r w:rsidR="00A31D4E" w:rsidRPr="00A31D4E">
        <w:rPr>
          <w:rFonts w:ascii="Arial" w:hAnsi="Arial" w:cs="Arial"/>
          <w:spacing w:val="-20"/>
          <w:w w:val="65"/>
          <w:sz w:val="24"/>
          <w:szCs w:val="24"/>
        </w:rPr>
        <w:t xml:space="preserve"> </w:t>
      </w:r>
      <w:r w:rsidR="00A31D4E" w:rsidRPr="00A31D4E">
        <w:rPr>
          <w:rFonts w:ascii="Arial" w:hAnsi="Arial" w:cs="Arial"/>
          <w:w w:val="65"/>
          <w:sz w:val="24"/>
          <w:szCs w:val="24"/>
        </w:rPr>
        <w:t>U</w:t>
      </w:r>
      <w:r w:rsidR="00A31D4E" w:rsidRPr="00A31D4E">
        <w:rPr>
          <w:rFonts w:ascii="Arial" w:hAnsi="Arial" w:cs="Arial"/>
          <w:spacing w:val="-20"/>
          <w:w w:val="65"/>
          <w:sz w:val="24"/>
          <w:szCs w:val="24"/>
        </w:rPr>
        <w:t xml:space="preserve"> </w:t>
      </w:r>
      <w:r w:rsidR="00A31D4E" w:rsidRPr="00A31D4E">
        <w:rPr>
          <w:rFonts w:ascii="Arial" w:hAnsi="Arial" w:cs="Arial"/>
          <w:w w:val="65"/>
          <w:sz w:val="24"/>
          <w:szCs w:val="24"/>
        </w:rPr>
        <w:t>S</w:t>
      </w:r>
      <w:r w:rsidR="00A31D4E" w:rsidRPr="00A31D4E">
        <w:rPr>
          <w:rFonts w:ascii="Arial" w:hAnsi="Arial" w:cs="Arial"/>
          <w:spacing w:val="-21"/>
          <w:w w:val="65"/>
          <w:sz w:val="24"/>
          <w:szCs w:val="24"/>
        </w:rPr>
        <w:t xml:space="preserve"> </w:t>
      </w:r>
      <w:r w:rsidR="00A31D4E" w:rsidRPr="00A31D4E">
        <w:rPr>
          <w:rFonts w:ascii="Arial" w:hAnsi="Arial" w:cs="Arial"/>
          <w:w w:val="65"/>
          <w:sz w:val="24"/>
          <w:szCs w:val="24"/>
        </w:rPr>
        <w:t>T</w:t>
      </w:r>
      <w:r w:rsidR="00A31D4E" w:rsidRPr="00A31D4E">
        <w:rPr>
          <w:rFonts w:ascii="Arial" w:hAnsi="Arial" w:cs="Arial"/>
          <w:spacing w:val="-22"/>
          <w:w w:val="65"/>
          <w:sz w:val="24"/>
          <w:szCs w:val="24"/>
        </w:rPr>
        <w:t xml:space="preserve"> </w:t>
      </w:r>
      <w:r w:rsidR="00A31D4E" w:rsidRPr="00A31D4E">
        <w:rPr>
          <w:rFonts w:ascii="Arial" w:hAnsi="Arial" w:cs="Arial"/>
          <w:w w:val="65"/>
          <w:sz w:val="24"/>
          <w:szCs w:val="24"/>
        </w:rPr>
        <w:t>I</w:t>
      </w:r>
      <w:r w:rsidR="00A31D4E" w:rsidRPr="00A31D4E">
        <w:rPr>
          <w:rFonts w:ascii="Arial" w:hAnsi="Arial" w:cs="Arial"/>
          <w:spacing w:val="-20"/>
          <w:w w:val="65"/>
          <w:sz w:val="24"/>
          <w:szCs w:val="24"/>
        </w:rPr>
        <w:t xml:space="preserve"> </w:t>
      </w:r>
      <w:r w:rsidR="00A31D4E" w:rsidRPr="00A31D4E">
        <w:rPr>
          <w:rFonts w:ascii="Arial" w:hAnsi="Arial" w:cs="Arial"/>
          <w:w w:val="65"/>
          <w:sz w:val="24"/>
          <w:szCs w:val="24"/>
        </w:rPr>
        <w:t>F</w:t>
      </w:r>
      <w:r w:rsidR="00A31D4E" w:rsidRPr="00A31D4E">
        <w:rPr>
          <w:rFonts w:ascii="Arial" w:hAnsi="Arial" w:cs="Arial"/>
          <w:spacing w:val="-22"/>
          <w:w w:val="65"/>
          <w:sz w:val="24"/>
          <w:szCs w:val="24"/>
        </w:rPr>
        <w:t xml:space="preserve"> </w:t>
      </w:r>
      <w:r w:rsidR="00A31D4E" w:rsidRPr="00A31D4E">
        <w:rPr>
          <w:rFonts w:ascii="Arial" w:hAnsi="Arial" w:cs="Arial"/>
          <w:w w:val="65"/>
          <w:sz w:val="24"/>
          <w:szCs w:val="24"/>
        </w:rPr>
        <w:t>I</w:t>
      </w:r>
      <w:r w:rsidR="00A31D4E" w:rsidRPr="00A31D4E">
        <w:rPr>
          <w:rFonts w:ascii="Arial" w:hAnsi="Arial" w:cs="Arial"/>
          <w:spacing w:val="-20"/>
          <w:w w:val="65"/>
          <w:sz w:val="24"/>
          <w:szCs w:val="24"/>
        </w:rPr>
        <w:t xml:space="preserve"> </w:t>
      </w:r>
      <w:r w:rsidR="00A31D4E" w:rsidRPr="00A31D4E">
        <w:rPr>
          <w:rFonts w:ascii="Arial" w:hAnsi="Arial" w:cs="Arial"/>
          <w:w w:val="65"/>
          <w:sz w:val="24"/>
          <w:szCs w:val="24"/>
        </w:rPr>
        <w:t>C</w:t>
      </w:r>
      <w:r w:rsidR="00A31D4E" w:rsidRPr="00A31D4E">
        <w:rPr>
          <w:rFonts w:ascii="Arial" w:hAnsi="Arial" w:cs="Arial"/>
          <w:spacing w:val="-20"/>
          <w:w w:val="65"/>
          <w:sz w:val="24"/>
          <w:szCs w:val="24"/>
        </w:rPr>
        <w:t xml:space="preserve"> </w:t>
      </w:r>
      <w:r w:rsidR="00A31D4E" w:rsidRPr="00A31D4E">
        <w:rPr>
          <w:rFonts w:ascii="Arial" w:hAnsi="Arial" w:cs="Arial"/>
          <w:w w:val="65"/>
          <w:sz w:val="24"/>
          <w:szCs w:val="24"/>
        </w:rPr>
        <w:t>A</w:t>
      </w:r>
      <w:r w:rsidR="00A31D4E" w:rsidRPr="00A31D4E">
        <w:rPr>
          <w:rFonts w:ascii="Arial" w:hAnsi="Arial" w:cs="Arial"/>
          <w:spacing w:val="-19"/>
          <w:w w:val="65"/>
          <w:sz w:val="24"/>
          <w:szCs w:val="24"/>
        </w:rPr>
        <w:t xml:space="preserve"> </w:t>
      </w:r>
      <w:r w:rsidR="00A31D4E" w:rsidRPr="00A31D4E">
        <w:rPr>
          <w:rFonts w:ascii="Arial" w:hAnsi="Arial" w:cs="Arial"/>
          <w:w w:val="65"/>
          <w:sz w:val="24"/>
          <w:szCs w:val="24"/>
        </w:rPr>
        <w:t>T</w:t>
      </w:r>
      <w:r w:rsidR="00A31D4E" w:rsidRPr="00A31D4E">
        <w:rPr>
          <w:rFonts w:ascii="Arial" w:hAnsi="Arial" w:cs="Arial"/>
          <w:spacing w:val="-22"/>
          <w:w w:val="65"/>
          <w:sz w:val="24"/>
          <w:szCs w:val="24"/>
        </w:rPr>
        <w:t xml:space="preserve"> </w:t>
      </w:r>
      <w:r w:rsidR="00A31D4E" w:rsidRPr="00A31D4E">
        <w:rPr>
          <w:rFonts w:ascii="Arial" w:hAnsi="Arial" w:cs="Arial"/>
          <w:w w:val="65"/>
          <w:sz w:val="24"/>
          <w:szCs w:val="24"/>
        </w:rPr>
        <w:t>I</w:t>
      </w:r>
      <w:r w:rsidR="00A31D4E" w:rsidRPr="00A31D4E">
        <w:rPr>
          <w:rFonts w:ascii="Arial" w:hAnsi="Arial" w:cs="Arial"/>
          <w:spacing w:val="-22"/>
          <w:w w:val="65"/>
          <w:sz w:val="24"/>
          <w:szCs w:val="24"/>
        </w:rPr>
        <w:t xml:space="preserve"> </w:t>
      </w:r>
      <w:r w:rsidR="00A31D4E" w:rsidRPr="00A31D4E">
        <w:rPr>
          <w:rFonts w:ascii="Arial" w:hAnsi="Arial" w:cs="Arial"/>
          <w:w w:val="65"/>
          <w:sz w:val="24"/>
          <w:szCs w:val="24"/>
        </w:rPr>
        <w:t>F</w:t>
      </w:r>
      <w:r w:rsidR="00A31D4E" w:rsidRPr="00A31D4E">
        <w:rPr>
          <w:rFonts w:ascii="Arial" w:hAnsi="Arial" w:cs="Arial"/>
          <w:spacing w:val="47"/>
          <w:sz w:val="24"/>
          <w:szCs w:val="24"/>
        </w:rPr>
        <w:t xml:space="preserve"> </w:t>
      </w:r>
      <w:r w:rsidR="00A31D4E" w:rsidRPr="00A31D4E">
        <w:rPr>
          <w:rFonts w:ascii="Arial" w:hAnsi="Arial" w:cs="Arial"/>
          <w:w w:val="65"/>
          <w:sz w:val="24"/>
          <w:szCs w:val="24"/>
        </w:rPr>
        <w:t>D</w:t>
      </w:r>
      <w:r w:rsidR="00A31D4E" w:rsidRPr="00A31D4E">
        <w:rPr>
          <w:rFonts w:ascii="Arial" w:hAnsi="Arial" w:cs="Arial"/>
          <w:spacing w:val="-19"/>
          <w:w w:val="65"/>
          <w:sz w:val="24"/>
          <w:szCs w:val="24"/>
        </w:rPr>
        <w:t xml:space="preserve"> </w:t>
      </w:r>
      <w:r w:rsidR="00A31D4E" w:rsidRPr="00A31D4E">
        <w:rPr>
          <w:rFonts w:ascii="Arial" w:hAnsi="Arial" w:cs="Arial"/>
          <w:w w:val="65"/>
          <w:sz w:val="24"/>
          <w:szCs w:val="24"/>
        </w:rPr>
        <w:t>E</w:t>
      </w:r>
      <w:r w:rsidR="00A31D4E" w:rsidRPr="00A31D4E">
        <w:rPr>
          <w:rFonts w:ascii="Arial" w:hAnsi="Arial" w:cs="Arial"/>
          <w:spacing w:val="-21"/>
          <w:w w:val="65"/>
          <w:sz w:val="24"/>
          <w:szCs w:val="24"/>
        </w:rPr>
        <w:t xml:space="preserve"> </w:t>
      </w:r>
      <w:r w:rsidR="00A31D4E" w:rsidRPr="00A31D4E">
        <w:rPr>
          <w:rFonts w:ascii="Arial" w:hAnsi="Arial" w:cs="Arial"/>
          <w:w w:val="65"/>
          <w:sz w:val="24"/>
          <w:szCs w:val="24"/>
        </w:rPr>
        <w:t>S</w:t>
      </w:r>
      <w:r w:rsidR="00A31D4E" w:rsidRPr="00A31D4E">
        <w:rPr>
          <w:rFonts w:ascii="Arial" w:hAnsi="Arial" w:cs="Arial"/>
          <w:spacing w:val="15"/>
          <w:sz w:val="24"/>
          <w:szCs w:val="24"/>
        </w:rPr>
        <w:t xml:space="preserve"> </w:t>
      </w:r>
      <w:r w:rsidR="00A31D4E" w:rsidRPr="00A31D4E">
        <w:rPr>
          <w:rFonts w:ascii="Arial" w:hAnsi="Arial" w:cs="Arial"/>
          <w:w w:val="65"/>
          <w:sz w:val="24"/>
          <w:szCs w:val="24"/>
        </w:rPr>
        <w:t>ET</w:t>
      </w:r>
      <w:r w:rsidR="00A31D4E" w:rsidRPr="00A31D4E">
        <w:rPr>
          <w:rFonts w:ascii="Arial" w:hAnsi="Arial" w:cs="Arial"/>
          <w:spacing w:val="-19"/>
          <w:w w:val="65"/>
          <w:sz w:val="24"/>
          <w:szCs w:val="24"/>
        </w:rPr>
        <w:t xml:space="preserve"> </w:t>
      </w:r>
      <w:r w:rsidR="00A31D4E" w:rsidRPr="00A31D4E">
        <w:rPr>
          <w:rFonts w:ascii="Arial" w:hAnsi="Arial" w:cs="Arial"/>
          <w:w w:val="65"/>
          <w:sz w:val="24"/>
          <w:szCs w:val="24"/>
        </w:rPr>
        <w:t>U</w:t>
      </w:r>
      <w:r w:rsidR="00A31D4E" w:rsidRPr="00A31D4E">
        <w:rPr>
          <w:rFonts w:ascii="Arial" w:hAnsi="Arial" w:cs="Arial"/>
          <w:spacing w:val="-20"/>
          <w:w w:val="65"/>
          <w:sz w:val="24"/>
          <w:szCs w:val="24"/>
        </w:rPr>
        <w:t xml:space="preserve"> </w:t>
      </w:r>
      <w:r w:rsidR="00A31D4E" w:rsidRPr="00A31D4E">
        <w:rPr>
          <w:rFonts w:ascii="Arial" w:hAnsi="Arial" w:cs="Arial"/>
          <w:w w:val="65"/>
          <w:sz w:val="24"/>
          <w:szCs w:val="24"/>
        </w:rPr>
        <w:t>D</w:t>
      </w:r>
      <w:r w:rsidR="00A31D4E" w:rsidRPr="00A31D4E">
        <w:rPr>
          <w:rFonts w:ascii="Arial" w:hAnsi="Arial" w:cs="Arial"/>
          <w:spacing w:val="-23"/>
          <w:w w:val="65"/>
          <w:sz w:val="24"/>
          <w:szCs w:val="24"/>
        </w:rPr>
        <w:t xml:space="preserve"> </w:t>
      </w:r>
      <w:r w:rsidR="00A31D4E" w:rsidRPr="00A31D4E">
        <w:rPr>
          <w:rFonts w:ascii="Arial" w:hAnsi="Arial" w:cs="Arial"/>
          <w:w w:val="65"/>
          <w:sz w:val="24"/>
          <w:szCs w:val="24"/>
        </w:rPr>
        <w:t>E</w:t>
      </w:r>
      <w:r w:rsidR="00A31D4E" w:rsidRPr="00A31D4E">
        <w:rPr>
          <w:rFonts w:ascii="Arial" w:hAnsi="Arial" w:cs="Arial"/>
          <w:spacing w:val="-19"/>
          <w:w w:val="65"/>
          <w:sz w:val="24"/>
          <w:szCs w:val="24"/>
        </w:rPr>
        <w:t xml:space="preserve"> </w:t>
      </w:r>
      <w:r w:rsidR="00A31D4E" w:rsidRPr="00A31D4E">
        <w:rPr>
          <w:rFonts w:ascii="Arial" w:hAnsi="Arial" w:cs="Arial"/>
          <w:w w:val="65"/>
          <w:sz w:val="24"/>
          <w:szCs w:val="24"/>
        </w:rPr>
        <w:t>S</w:t>
      </w:r>
      <w:r w:rsidR="00A31D4E" w:rsidRPr="00A31D4E">
        <w:rPr>
          <w:rFonts w:ascii="Arial" w:hAnsi="Arial" w:cs="Arial"/>
          <w:spacing w:val="42"/>
          <w:sz w:val="24"/>
          <w:szCs w:val="24"/>
        </w:rPr>
        <w:t xml:space="preserve"> </w:t>
      </w:r>
      <w:r w:rsidR="00A31D4E" w:rsidRPr="00A31D4E">
        <w:rPr>
          <w:rFonts w:ascii="Arial" w:hAnsi="Arial" w:cs="Arial"/>
          <w:w w:val="65"/>
          <w:sz w:val="24"/>
          <w:szCs w:val="24"/>
        </w:rPr>
        <w:t>P</w:t>
      </w:r>
      <w:r w:rsidR="00A31D4E" w:rsidRPr="00A31D4E">
        <w:rPr>
          <w:rFonts w:ascii="Arial" w:hAnsi="Arial" w:cs="Arial"/>
          <w:spacing w:val="-19"/>
          <w:w w:val="65"/>
          <w:sz w:val="24"/>
          <w:szCs w:val="24"/>
        </w:rPr>
        <w:t xml:space="preserve"> </w:t>
      </w:r>
      <w:r w:rsidR="00A31D4E" w:rsidRPr="00A31D4E">
        <w:rPr>
          <w:rFonts w:ascii="Arial" w:hAnsi="Arial" w:cs="Arial"/>
          <w:w w:val="65"/>
          <w:sz w:val="24"/>
          <w:szCs w:val="24"/>
        </w:rPr>
        <w:t>R</w:t>
      </w:r>
      <w:r w:rsidR="00A31D4E" w:rsidRPr="00A31D4E">
        <w:rPr>
          <w:rFonts w:ascii="Arial" w:hAnsi="Arial" w:cs="Arial"/>
          <w:spacing w:val="-23"/>
          <w:w w:val="65"/>
          <w:sz w:val="24"/>
          <w:szCs w:val="24"/>
        </w:rPr>
        <w:t xml:space="preserve"> </w:t>
      </w:r>
      <w:r w:rsidR="00A31D4E" w:rsidRPr="00A31D4E">
        <w:rPr>
          <w:rFonts w:ascii="Arial" w:hAnsi="Arial" w:cs="Arial"/>
          <w:w w:val="65"/>
          <w:sz w:val="24"/>
          <w:szCs w:val="24"/>
        </w:rPr>
        <w:t>E</w:t>
      </w:r>
      <w:r w:rsidR="00A31D4E" w:rsidRPr="00A31D4E">
        <w:rPr>
          <w:rFonts w:ascii="Arial" w:hAnsi="Arial" w:cs="Arial"/>
          <w:spacing w:val="-19"/>
          <w:w w:val="65"/>
          <w:sz w:val="24"/>
          <w:szCs w:val="24"/>
        </w:rPr>
        <w:t xml:space="preserve"> </w:t>
      </w:r>
      <w:r w:rsidR="00A31D4E" w:rsidRPr="00A31D4E">
        <w:rPr>
          <w:rFonts w:ascii="Arial" w:hAnsi="Arial" w:cs="Arial"/>
          <w:w w:val="65"/>
          <w:sz w:val="24"/>
          <w:szCs w:val="24"/>
        </w:rPr>
        <w:t>A</w:t>
      </w:r>
      <w:r w:rsidR="00A31D4E" w:rsidRPr="00A31D4E">
        <w:rPr>
          <w:rFonts w:ascii="Arial" w:hAnsi="Arial" w:cs="Arial"/>
          <w:spacing w:val="-20"/>
          <w:w w:val="65"/>
          <w:sz w:val="24"/>
          <w:szCs w:val="24"/>
        </w:rPr>
        <w:t xml:space="preserve"> </w:t>
      </w:r>
      <w:r w:rsidR="00A31D4E" w:rsidRPr="00A31D4E">
        <w:rPr>
          <w:rFonts w:ascii="Arial" w:hAnsi="Arial" w:cs="Arial"/>
          <w:w w:val="65"/>
          <w:sz w:val="24"/>
          <w:szCs w:val="24"/>
        </w:rPr>
        <w:t>L</w:t>
      </w:r>
      <w:r w:rsidR="00A31D4E" w:rsidRPr="00A31D4E">
        <w:rPr>
          <w:rFonts w:ascii="Arial" w:hAnsi="Arial" w:cs="Arial"/>
          <w:spacing w:val="-19"/>
          <w:w w:val="65"/>
          <w:sz w:val="24"/>
          <w:szCs w:val="24"/>
        </w:rPr>
        <w:t xml:space="preserve"> </w:t>
      </w:r>
      <w:r w:rsidR="00A31D4E" w:rsidRPr="00A31D4E">
        <w:rPr>
          <w:rFonts w:ascii="Arial" w:hAnsi="Arial" w:cs="Arial"/>
          <w:w w:val="65"/>
          <w:sz w:val="24"/>
          <w:szCs w:val="24"/>
        </w:rPr>
        <w:t>A</w:t>
      </w:r>
      <w:r w:rsidR="00A31D4E" w:rsidRPr="00A31D4E">
        <w:rPr>
          <w:rFonts w:ascii="Arial" w:hAnsi="Arial" w:cs="Arial"/>
          <w:spacing w:val="-19"/>
          <w:w w:val="65"/>
          <w:sz w:val="24"/>
          <w:szCs w:val="24"/>
        </w:rPr>
        <w:t xml:space="preserve"> </w:t>
      </w:r>
      <w:r w:rsidR="00A31D4E" w:rsidRPr="00A31D4E">
        <w:rPr>
          <w:rFonts w:ascii="Arial" w:hAnsi="Arial" w:cs="Arial"/>
          <w:w w:val="65"/>
          <w:sz w:val="24"/>
          <w:szCs w:val="24"/>
        </w:rPr>
        <w:t>B</w:t>
      </w:r>
      <w:r w:rsidR="00A31D4E" w:rsidRPr="00A31D4E">
        <w:rPr>
          <w:rFonts w:ascii="Arial" w:hAnsi="Arial" w:cs="Arial"/>
          <w:spacing w:val="-20"/>
          <w:w w:val="65"/>
          <w:sz w:val="24"/>
          <w:szCs w:val="24"/>
        </w:rPr>
        <w:t xml:space="preserve"> </w:t>
      </w:r>
      <w:r w:rsidR="00A31D4E" w:rsidRPr="00A31D4E">
        <w:rPr>
          <w:rFonts w:ascii="Arial" w:hAnsi="Arial" w:cs="Arial"/>
          <w:w w:val="65"/>
          <w:sz w:val="24"/>
          <w:szCs w:val="24"/>
        </w:rPr>
        <w:t>L</w:t>
      </w:r>
      <w:r w:rsidR="00A31D4E" w:rsidRPr="00A31D4E">
        <w:rPr>
          <w:rFonts w:ascii="Arial" w:hAnsi="Arial" w:cs="Arial"/>
          <w:spacing w:val="-22"/>
          <w:w w:val="65"/>
          <w:sz w:val="24"/>
          <w:szCs w:val="24"/>
        </w:rPr>
        <w:t xml:space="preserve"> </w:t>
      </w:r>
      <w:r w:rsidR="00A31D4E" w:rsidRPr="00A31D4E">
        <w:rPr>
          <w:rFonts w:ascii="Arial" w:hAnsi="Arial" w:cs="Arial"/>
          <w:w w:val="65"/>
          <w:sz w:val="24"/>
          <w:szCs w:val="24"/>
        </w:rPr>
        <w:t>E</w:t>
      </w:r>
      <w:r w:rsidR="00A31D4E" w:rsidRPr="00A31D4E">
        <w:rPr>
          <w:rFonts w:ascii="Arial" w:hAnsi="Arial" w:cs="Arial"/>
          <w:spacing w:val="-21"/>
          <w:w w:val="65"/>
          <w:sz w:val="24"/>
          <w:szCs w:val="24"/>
        </w:rPr>
        <w:t xml:space="preserve"> </w:t>
      </w:r>
      <w:r w:rsidR="00A31D4E" w:rsidRPr="00A31D4E">
        <w:rPr>
          <w:rFonts w:ascii="Arial" w:hAnsi="Arial" w:cs="Arial"/>
          <w:spacing w:val="-10"/>
          <w:w w:val="65"/>
          <w:sz w:val="24"/>
          <w:szCs w:val="24"/>
        </w:rPr>
        <w:t>S</w:t>
      </w:r>
    </w:p>
    <w:p w:rsidR="00A31D4E" w:rsidRPr="00A31D4E" w:rsidRDefault="00A31D4E" w:rsidP="00A31D4E">
      <w:pPr>
        <w:pStyle w:val="Corpsdetexte"/>
        <w:spacing w:after="0"/>
        <w:rPr>
          <w:rFonts w:ascii="Arial" w:hAnsi="Arial" w:cs="Arial"/>
          <w:b/>
          <w:lang w:val="en-CM"/>
        </w:rPr>
      </w:pPr>
    </w:p>
    <w:p w:rsidR="00A31D4E" w:rsidRPr="00A31D4E" w:rsidRDefault="00A31D4E" w:rsidP="00A31D4E">
      <w:pPr>
        <w:pStyle w:val="Corpsdetexte"/>
        <w:spacing w:after="0"/>
        <w:rPr>
          <w:rFonts w:ascii="Arial" w:hAnsi="Arial" w:cs="Arial"/>
          <w:b/>
          <w:lang w:val="en-CM"/>
        </w:rPr>
      </w:pPr>
    </w:p>
    <w:p w:rsidR="00A31D4E" w:rsidRPr="00A31D4E" w:rsidRDefault="00A31D4E" w:rsidP="002711DD">
      <w:pPr>
        <w:pStyle w:val="Paragraphedeliste"/>
        <w:widowControl w:val="0"/>
        <w:numPr>
          <w:ilvl w:val="0"/>
          <w:numId w:val="110"/>
        </w:numPr>
        <w:tabs>
          <w:tab w:val="left" w:pos="1318"/>
        </w:tabs>
        <w:suppressAutoHyphens w:val="0"/>
        <w:autoSpaceDE w:val="0"/>
        <w:ind w:left="1318" w:hanging="218"/>
        <w:textAlignment w:val="auto"/>
        <w:rPr>
          <w:rFonts w:ascii="Arial" w:hAnsi="Arial" w:cs="Arial"/>
        </w:rPr>
      </w:pPr>
      <w:r w:rsidRPr="00A31D4E">
        <w:rPr>
          <w:rFonts w:ascii="Arial" w:hAnsi="Arial" w:cs="Arial"/>
          <w:w w:val="80"/>
        </w:rPr>
        <w:t>Joindre</w:t>
      </w:r>
      <w:r w:rsidRPr="00A31D4E">
        <w:rPr>
          <w:rFonts w:ascii="Arial" w:hAnsi="Arial" w:cs="Arial"/>
          <w:spacing w:val="7"/>
        </w:rPr>
        <w:t xml:space="preserve"> </w:t>
      </w:r>
      <w:r w:rsidRPr="00A31D4E">
        <w:rPr>
          <w:rFonts w:ascii="Arial" w:hAnsi="Arial" w:cs="Arial"/>
          <w:w w:val="80"/>
        </w:rPr>
        <w:t>l’étude</w:t>
      </w:r>
      <w:r w:rsidRPr="00A31D4E">
        <w:rPr>
          <w:rFonts w:ascii="Arial" w:hAnsi="Arial" w:cs="Arial"/>
          <w:spacing w:val="29"/>
        </w:rPr>
        <w:t xml:space="preserve"> </w:t>
      </w:r>
      <w:r w:rsidRPr="00A31D4E">
        <w:rPr>
          <w:rFonts w:ascii="Arial" w:hAnsi="Arial" w:cs="Arial"/>
          <w:spacing w:val="-2"/>
          <w:w w:val="80"/>
        </w:rPr>
        <w:t>préalable:</w:t>
      </w:r>
    </w:p>
    <w:p w:rsidR="00A31D4E" w:rsidRPr="00A31D4E" w:rsidRDefault="00A31D4E" w:rsidP="00A31D4E">
      <w:pPr>
        <w:pStyle w:val="Corpsdetexte"/>
        <w:spacing w:after="0"/>
        <w:rPr>
          <w:rFonts w:ascii="Arial" w:hAnsi="Arial" w:cs="Arial"/>
        </w:rPr>
      </w:pPr>
    </w:p>
    <w:p w:rsidR="00A31D4E" w:rsidRPr="00A31D4E" w:rsidRDefault="00A31D4E" w:rsidP="00A31D4E">
      <w:pPr>
        <w:pStyle w:val="Corpsdetexte"/>
        <w:spacing w:after="0"/>
        <w:rPr>
          <w:rFonts w:ascii="Arial" w:hAnsi="Arial" w:cs="Arial"/>
        </w:rPr>
      </w:pPr>
    </w:p>
    <w:p w:rsidR="00A31D4E" w:rsidRPr="00A31D4E" w:rsidRDefault="00A31D4E" w:rsidP="00A31D4E">
      <w:pPr>
        <w:pStyle w:val="Corpsdetexte"/>
        <w:spacing w:after="0"/>
        <w:rPr>
          <w:rFonts w:ascii="Arial" w:hAnsi="Arial" w:cs="Arial"/>
        </w:rPr>
      </w:pPr>
    </w:p>
    <w:p w:rsidR="00A31D4E" w:rsidRPr="00A31D4E" w:rsidRDefault="00A31D4E" w:rsidP="002711DD">
      <w:pPr>
        <w:pStyle w:val="Paragraphedeliste"/>
        <w:widowControl w:val="0"/>
        <w:numPr>
          <w:ilvl w:val="0"/>
          <w:numId w:val="110"/>
        </w:numPr>
        <w:tabs>
          <w:tab w:val="left" w:pos="1318"/>
        </w:tabs>
        <w:suppressAutoHyphens w:val="0"/>
        <w:autoSpaceDE w:val="0"/>
        <w:ind w:left="1318" w:hanging="218"/>
        <w:textAlignment w:val="auto"/>
        <w:rPr>
          <w:rFonts w:ascii="Arial" w:hAnsi="Arial" w:cs="Arial"/>
        </w:rPr>
      </w:pPr>
      <w:r w:rsidRPr="00A31D4E">
        <w:rPr>
          <w:rFonts w:ascii="Arial" w:hAnsi="Arial" w:cs="Arial"/>
          <w:spacing w:val="-2"/>
          <w:w w:val="90"/>
        </w:rPr>
        <w:t>Indiquer:</w:t>
      </w:r>
    </w:p>
    <w:p w:rsidR="00A31D4E" w:rsidRPr="00A31D4E" w:rsidRDefault="00A31D4E" w:rsidP="00A31D4E">
      <w:pPr>
        <w:pStyle w:val="Corpsdetexte"/>
        <w:spacing w:after="0"/>
        <w:rPr>
          <w:rFonts w:ascii="Arial" w:hAnsi="Arial" w:cs="Arial"/>
        </w:rPr>
      </w:pPr>
    </w:p>
    <w:p w:rsidR="00A31D4E" w:rsidRPr="00A31D4E" w:rsidRDefault="00A31D4E" w:rsidP="00A31D4E">
      <w:pPr>
        <w:pStyle w:val="Corpsdetexte"/>
        <w:spacing w:after="0"/>
        <w:rPr>
          <w:rFonts w:ascii="Arial" w:hAnsi="Arial" w:cs="Arial"/>
        </w:rPr>
      </w:pPr>
    </w:p>
    <w:p w:rsidR="00A31D4E" w:rsidRPr="00A31D4E" w:rsidRDefault="00A31D4E" w:rsidP="00A31D4E">
      <w:pPr>
        <w:pStyle w:val="Corpsdetexte"/>
        <w:spacing w:after="0"/>
        <w:rPr>
          <w:rFonts w:ascii="Arial" w:hAnsi="Arial" w:cs="Arial"/>
        </w:rPr>
      </w:pPr>
    </w:p>
    <w:p w:rsidR="00A31D4E" w:rsidRPr="00A31D4E" w:rsidRDefault="00A31D4E" w:rsidP="002711DD">
      <w:pPr>
        <w:pStyle w:val="Paragraphedeliste"/>
        <w:widowControl w:val="0"/>
        <w:numPr>
          <w:ilvl w:val="1"/>
          <w:numId w:val="110"/>
        </w:numPr>
        <w:tabs>
          <w:tab w:val="left" w:pos="2451"/>
        </w:tabs>
        <w:suppressAutoHyphens w:val="0"/>
        <w:autoSpaceDE w:val="0"/>
        <w:textAlignment w:val="auto"/>
        <w:rPr>
          <w:rFonts w:ascii="Arial" w:hAnsi="Arial" w:cs="Arial"/>
        </w:rPr>
      </w:pPr>
      <w:r w:rsidRPr="00A31D4E">
        <w:rPr>
          <w:rFonts w:ascii="Arial" w:hAnsi="Arial" w:cs="Arial"/>
          <w:w w:val="80"/>
        </w:rPr>
        <w:t>La</w:t>
      </w:r>
      <w:r w:rsidRPr="00A31D4E">
        <w:rPr>
          <w:rFonts w:ascii="Arial" w:hAnsi="Arial" w:cs="Arial"/>
          <w:spacing w:val="-6"/>
        </w:rPr>
        <w:t xml:space="preserve"> </w:t>
      </w:r>
      <w:r w:rsidRPr="00A31D4E">
        <w:rPr>
          <w:rFonts w:ascii="Arial" w:hAnsi="Arial" w:cs="Arial"/>
          <w:spacing w:val="-2"/>
          <w:w w:val="90"/>
        </w:rPr>
        <w:t>date;</w:t>
      </w:r>
    </w:p>
    <w:p w:rsidR="00A31D4E" w:rsidRPr="00A31D4E" w:rsidRDefault="00A31D4E" w:rsidP="00A31D4E">
      <w:pPr>
        <w:pStyle w:val="Corpsdetexte"/>
        <w:spacing w:after="0"/>
        <w:rPr>
          <w:rFonts w:ascii="Arial" w:hAnsi="Arial" w:cs="Arial"/>
        </w:rPr>
      </w:pPr>
    </w:p>
    <w:p w:rsidR="00A31D4E" w:rsidRPr="00A31D4E" w:rsidRDefault="00A31D4E" w:rsidP="00A31D4E">
      <w:pPr>
        <w:pStyle w:val="Corpsdetexte"/>
        <w:spacing w:after="0"/>
        <w:rPr>
          <w:rFonts w:ascii="Arial" w:hAnsi="Arial" w:cs="Arial"/>
        </w:rPr>
      </w:pPr>
    </w:p>
    <w:p w:rsidR="00A31D4E" w:rsidRPr="00A31D4E" w:rsidRDefault="00A31D4E" w:rsidP="002711DD">
      <w:pPr>
        <w:pStyle w:val="Paragraphedeliste"/>
        <w:widowControl w:val="0"/>
        <w:numPr>
          <w:ilvl w:val="1"/>
          <w:numId w:val="110"/>
        </w:numPr>
        <w:tabs>
          <w:tab w:val="left" w:pos="2451"/>
        </w:tabs>
        <w:suppressAutoHyphens w:val="0"/>
        <w:autoSpaceDE w:val="0"/>
        <w:textAlignment w:val="auto"/>
        <w:rPr>
          <w:rFonts w:ascii="Arial" w:hAnsi="Arial" w:cs="Arial"/>
        </w:rPr>
      </w:pPr>
      <w:r w:rsidRPr="00A31D4E">
        <w:rPr>
          <w:rFonts w:ascii="Arial" w:hAnsi="Arial" w:cs="Arial"/>
          <w:w w:val="80"/>
        </w:rPr>
        <w:t>Le</w:t>
      </w:r>
      <w:r w:rsidRPr="00A31D4E">
        <w:rPr>
          <w:rFonts w:ascii="Arial" w:hAnsi="Arial" w:cs="Arial"/>
          <w:spacing w:val="-4"/>
        </w:rPr>
        <w:t xml:space="preserve"> </w:t>
      </w:r>
      <w:r w:rsidRPr="00A31D4E">
        <w:rPr>
          <w:rFonts w:ascii="Arial" w:hAnsi="Arial" w:cs="Arial"/>
          <w:w w:val="80"/>
        </w:rPr>
        <w:t>nom</w:t>
      </w:r>
      <w:r w:rsidRPr="00A31D4E">
        <w:rPr>
          <w:rFonts w:ascii="Arial" w:hAnsi="Arial" w:cs="Arial"/>
          <w:spacing w:val="-5"/>
        </w:rPr>
        <w:t xml:space="preserve"> </w:t>
      </w:r>
      <w:r w:rsidRPr="00A31D4E">
        <w:rPr>
          <w:rFonts w:ascii="Arial" w:hAnsi="Arial" w:cs="Arial"/>
          <w:w w:val="80"/>
        </w:rPr>
        <w:t>du</w:t>
      </w:r>
      <w:r w:rsidRPr="00A31D4E">
        <w:rPr>
          <w:rFonts w:ascii="Arial" w:hAnsi="Arial" w:cs="Arial"/>
          <w:spacing w:val="-5"/>
        </w:rPr>
        <w:t xml:space="preserve"> </w:t>
      </w:r>
      <w:r w:rsidRPr="00A31D4E">
        <w:rPr>
          <w:rFonts w:ascii="Arial" w:hAnsi="Arial" w:cs="Arial"/>
          <w:w w:val="80"/>
        </w:rPr>
        <w:t>maître</w:t>
      </w:r>
      <w:r w:rsidRPr="00A31D4E">
        <w:rPr>
          <w:rFonts w:ascii="Arial" w:hAnsi="Arial" w:cs="Arial"/>
          <w:spacing w:val="-7"/>
        </w:rPr>
        <w:t xml:space="preserve"> </w:t>
      </w:r>
      <w:r w:rsidRPr="00A31D4E">
        <w:rPr>
          <w:rFonts w:ascii="Arial" w:hAnsi="Arial" w:cs="Arial"/>
          <w:w w:val="80"/>
        </w:rPr>
        <w:t>d’œuvre</w:t>
      </w:r>
      <w:r w:rsidRPr="00A31D4E">
        <w:rPr>
          <w:rFonts w:ascii="Arial" w:hAnsi="Arial" w:cs="Arial"/>
          <w:spacing w:val="-7"/>
        </w:rPr>
        <w:t xml:space="preserve"> </w:t>
      </w:r>
      <w:r w:rsidRPr="00A31D4E">
        <w:rPr>
          <w:rFonts w:ascii="Arial" w:hAnsi="Arial" w:cs="Arial"/>
          <w:w w:val="80"/>
        </w:rPr>
        <w:t>public</w:t>
      </w:r>
      <w:r w:rsidRPr="00A31D4E">
        <w:rPr>
          <w:rFonts w:ascii="Arial" w:hAnsi="Arial" w:cs="Arial"/>
          <w:spacing w:val="-3"/>
        </w:rPr>
        <w:t xml:space="preserve"> </w:t>
      </w:r>
      <w:r w:rsidRPr="00A31D4E">
        <w:rPr>
          <w:rFonts w:ascii="Arial" w:hAnsi="Arial" w:cs="Arial"/>
          <w:w w:val="80"/>
        </w:rPr>
        <w:t>ou</w:t>
      </w:r>
      <w:r w:rsidRPr="00A31D4E">
        <w:rPr>
          <w:rFonts w:ascii="Arial" w:hAnsi="Arial" w:cs="Arial"/>
          <w:spacing w:val="-4"/>
        </w:rPr>
        <w:t xml:space="preserve"> </w:t>
      </w:r>
      <w:r w:rsidRPr="00A31D4E">
        <w:rPr>
          <w:rFonts w:ascii="Arial" w:hAnsi="Arial" w:cs="Arial"/>
          <w:w w:val="80"/>
        </w:rPr>
        <w:t>privé</w:t>
      </w:r>
      <w:r w:rsidRPr="00A31D4E">
        <w:rPr>
          <w:rFonts w:ascii="Arial" w:hAnsi="Arial" w:cs="Arial"/>
          <w:spacing w:val="-2"/>
        </w:rPr>
        <w:t xml:space="preserve"> </w:t>
      </w:r>
      <w:r w:rsidRPr="00A31D4E">
        <w:rPr>
          <w:rFonts w:ascii="Arial" w:hAnsi="Arial" w:cs="Arial"/>
          <w:w w:val="80"/>
        </w:rPr>
        <w:t>l’ayant</w:t>
      </w:r>
      <w:r w:rsidRPr="00A31D4E">
        <w:rPr>
          <w:rFonts w:ascii="Arial" w:hAnsi="Arial" w:cs="Arial"/>
          <w:spacing w:val="-4"/>
        </w:rPr>
        <w:t xml:space="preserve"> </w:t>
      </w:r>
      <w:r w:rsidRPr="00A31D4E">
        <w:rPr>
          <w:rFonts w:ascii="Arial" w:hAnsi="Arial" w:cs="Arial"/>
          <w:spacing w:val="-2"/>
          <w:w w:val="80"/>
        </w:rPr>
        <w:t>réalisé;</w:t>
      </w:r>
    </w:p>
    <w:p w:rsidR="00A31D4E" w:rsidRPr="00A31D4E" w:rsidRDefault="00A31D4E" w:rsidP="00A31D4E">
      <w:pPr>
        <w:pStyle w:val="Corpsdetexte"/>
        <w:spacing w:after="0"/>
        <w:rPr>
          <w:rFonts w:ascii="Arial" w:hAnsi="Arial" w:cs="Arial"/>
        </w:rPr>
      </w:pPr>
    </w:p>
    <w:p w:rsidR="00A31D4E" w:rsidRPr="00A31D4E" w:rsidRDefault="00A31D4E" w:rsidP="00A31D4E">
      <w:pPr>
        <w:pStyle w:val="Corpsdetexte"/>
        <w:spacing w:after="0"/>
        <w:rPr>
          <w:rFonts w:ascii="Arial" w:hAnsi="Arial" w:cs="Arial"/>
        </w:rPr>
      </w:pPr>
    </w:p>
    <w:p w:rsidR="00A31D4E" w:rsidRPr="00A31D4E" w:rsidRDefault="00A31D4E" w:rsidP="00A31D4E">
      <w:pPr>
        <w:pStyle w:val="Corpsdetexte"/>
        <w:spacing w:after="0"/>
        <w:rPr>
          <w:rFonts w:ascii="Arial" w:hAnsi="Arial" w:cs="Arial"/>
        </w:rPr>
      </w:pPr>
    </w:p>
    <w:p w:rsidR="00A31D4E" w:rsidRPr="00A31D4E" w:rsidRDefault="00A31D4E" w:rsidP="002711DD">
      <w:pPr>
        <w:pStyle w:val="Paragraphedeliste"/>
        <w:widowControl w:val="0"/>
        <w:numPr>
          <w:ilvl w:val="1"/>
          <w:numId w:val="110"/>
        </w:numPr>
        <w:tabs>
          <w:tab w:val="left" w:pos="2451"/>
        </w:tabs>
        <w:suppressAutoHyphens w:val="0"/>
        <w:autoSpaceDE w:val="0"/>
        <w:textAlignment w:val="auto"/>
        <w:rPr>
          <w:rFonts w:ascii="Arial" w:hAnsi="Arial" w:cs="Arial"/>
        </w:rPr>
      </w:pPr>
      <w:r w:rsidRPr="00A31D4E">
        <w:rPr>
          <w:rFonts w:ascii="Arial" w:hAnsi="Arial" w:cs="Arial"/>
          <w:w w:val="80"/>
        </w:rPr>
        <w:t>Les</w:t>
      </w:r>
      <w:r w:rsidRPr="00A31D4E">
        <w:rPr>
          <w:rFonts w:ascii="Arial" w:hAnsi="Arial" w:cs="Arial"/>
          <w:spacing w:val="-4"/>
        </w:rPr>
        <w:t xml:space="preserve"> </w:t>
      </w:r>
      <w:r w:rsidRPr="00A31D4E">
        <w:rPr>
          <w:rFonts w:ascii="Arial" w:hAnsi="Arial" w:cs="Arial"/>
          <w:w w:val="80"/>
        </w:rPr>
        <w:t>références</w:t>
      </w:r>
      <w:r w:rsidRPr="00A31D4E">
        <w:rPr>
          <w:rFonts w:ascii="Arial" w:hAnsi="Arial" w:cs="Arial"/>
          <w:spacing w:val="-4"/>
        </w:rPr>
        <w:t xml:space="preserve"> </w:t>
      </w:r>
      <w:r w:rsidRPr="00A31D4E">
        <w:rPr>
          <w:rFonts w:ascii="Arial" w:hAnsi="Arial" w:cs="Arial"/>
          <w:w w:val="80"/>
        </w:rPr>
        <w:t>du</w:t>
      </w:r>
      <w:r w:rsidRPr="00A31D4E">
        <w:rPr>
          <w:rFonts w:ascii="Arial" w:hAnsi="Arial" w:cs="Arial"/>
          <w:spacing w:val="-4"/>
        </w:rPr>
        <w:t xml:space="preserve"> </w:t>
      </w:r>
      <w:r w:rsidRPr="00A31D4E">
        <w:rPr>
          <w:rFonts w:ascii="Arial" w:hAnsi="Arial" w:cs="Arial"/>
          <w:w w:val="80"/>
        </w:rPr>
        <w:t>marché,</w:t>
      </w:r>
      <w:r w:rsidRPr="00A31D4E">
        <w:rPr>
          <w:rFonts w:ascii="Arial" w:hAnsi="Arial" w:cs="Arial"/>
          <w:spacing w:val="-8"/>
        </w:rPr>
        <w:t xml:space="preserve"> </w:t>
      </w:r>
      <w:r w:rsidRPr="00A31D4E">
        <w:rPr>
          <w:rFonts w:ascii="Arial" w:hAnsi="Arial" w:cs="Arial"/>
          <w:w w:val="80"/>
        </w:rPr>
        <w:t>si</w:t>
      </w:r>
      <w:r w:rsidRPr="00A31D4E">
        <w:rPr>
          <w:rFonts w:ascii="Arial" w:hAnsi="Arial" w:cs="Arial"/>
          <w:spacing w:val="-3"/>
        </w:rPr>
        <w:t xml:space="preserve"> </w:t>
      </w:r>
      <w:r w:rsidRPr="00A31D4E">
        <w:rPr>
          <w:rFonts w:ascii="Arial" w:hAnsi="Arial" w:cs="Arial"/>
          <w:w w:val="80"/>
        </w:rPr>
        <w:t>maîtrise</w:t>
      </w:r>
      <w:r w:rsidRPr="00A31D4E">
        <w:rPr>
          <w:rFonts w:ascii="Arial" w:hAnsi="Arial" w:cs="Arial"/>
          <w:spacing w:val="-1"/>
        </w:rPr>
        <w:t xml:space="preserve"> </w:t>
      </w:r>
      <w:r w:rsidRPr="00A31D4E">
        <w:rPr>
          <w:rFonts w:ascii="Arial" w:hAnsi="Arial" w:cs="Arial"/>
          <w:w w:val="80"/>
        </w:rPr>
        <w:t>d’œuvre</w:t>
      </w:r>
      <w:r w:rsidRPr="00A31D4E">
        <w:rPr>
          <w:rFonts w:ascii="Arial" w:hAnsi="Arial" w:cs="Arial"/>
          <w:spacing w:val="-2"/>
        </w:rPr>
        <w:t xml:space="preserve"> </w:t>
      </w:r>
      <w:r w:rsidRPr="00A31D4E">
        <w:rPr>
          <w:rFonts w:ascii="Arial" w:hAnsi="Arial" w:cs="Arial"/>
          <w:w w:val="80"/>
        </w:rPr>
        <w:t>privée</w:t>
      </w:r>
      <w:r w:rsidRPr="00A31D4E">
        <w:rPr>
          <w:rFonts w:ascii="Arial" w:hAnsi="Arial" w:cs="Arial"/>
          <w:spacing w:val="-3"/>
        </w:rPr>
        <w:t xml:space="preserve"> </w:t>
      </w:r>
      <w:r w:rsidRPr="00A31D4E">
        <w:rPr>
          <w:rFonts w:ascii="Arial" w:hAnsi="Arial" w:cs="Arial"/>
          <w:w w:val="80"/>
        </w:rPr>
        <w:t>l’ayant</w:t>
      </w:r>
      <w:r w:rsidRPr="00A31D4E">
        <w:rPr>
          <w:rFonts w:ascii="Arial" w:hAnsi="Arial" w:cs="Arial"/>
          <w:spacing w:val="-4"/>
        </w:rPr>
        <w:t xml:space="preserve"> </w:t>
      </w:r>
      <w:r w:rsidRPr="00A31D4E">
        <w:rPr>
          <w:rFonts w:ascii="Arial" w:hAnsi="Arial" w:cs="Arial"/>
          <w:w w:val="80"/>
        </w:rPr>
        <w:t>réalisé</w:t>
      </w:r>
      <w:r w:rsidRPr="00A31D4E">
        <w:rPr>
          <w:rFonts w:ascii="Arial" w:hAnsi="Arial" w:cs="Arial"/>
          <w:spacing w:val="-1"/>
        </w:rPr>
        <w:t xml:space="preserve"> </w:t>
      </w:r>
      <w:r w:rsidRPr="00A31D4E">
        <w:rPr>
          <w:rFonts w:ascii="Arial" w:hAnsi="Arial" w:cs="Arial"/>
          <w:spacing w:val="-10"/>
          <w:w w:val="80"/>
        </w:rPr>
        <w:t>;</w:t>
      </w:r>
    </w:p>
    <w:p w:rsidR="00A31D4E" w:rsidRPr="00A31D4E" w:rsidRDefault="00A31D4E" w:rsidP="00A31D4E">
      <w:pPr>
        <w:pStyle w:val="Corpsdetexte"/>
        <w:spacing w:after="0"/>
        <w:rPr>
          <w:rFonts w:ascii="Arial" w:hAnsi="Arial" w:cs="Arial"/>
        </w:rPr>
      </w:pPr>
    </w:p>
    <w:p w:rsidR="00A31D4E" w:rsidRPr="00A31D4E" w:rsidRDefault="00A31D4E" w:rsidP="00A31D4E">
      <w:pPr>
        <w:pStyle w:val="Corpsdetexte"/>
        <w:spacing w:after="0"/>
        <w:rPr>
          <w:rFonts w:ascii="Arial" w:hAnsi="Arial" w:cs="Arial"/>
        </w:rPr>
      </w:pPr>
    </w:p>
    <w:p w:rsidR="00A31D4E" w:rsidRPr="00A31D4E" w:rsidRDefault="00A31D4E" w:rsidP="00A31D4E">
      <w:pPr>
        <w:pStyle w:val="Corpsdetexte"/>
        <w:spacing w:after="0"/>
        <w:rPr>
          <w:rFonts w:ascii="Arial" w:hAnsi="Arial" w:cs="Arial"/>
        </w:rPr>
      </w:pPr>
    </w:p>
    <w:p w:rsidR="00A31D4E" w:rsidRPr="00A31D4E" w:rsidRDefault="00A31D4E" w:rsidP="002711DD">
      <w:pPr>
        <w:pStyle w:val="Paragraphedeliste"/>
        <w:widowControl w:val="0"/>
        <w:numPr>
          <w:ilvl w:val="1"/>
          <w:numId w:val="110"/>
        </w:numPr>
        <w:tabs>
          <w:tab w:val="left" w:pos="2451"/>
        </w:tabs>
        <w:suppressAutoHyphens w:val="0"/>
        <w:autoSpaceDE w:val="0"/>
        <w:ind w:left="1779" w:right="976" w:firstLine="0"/>
        <w:textAlignment w:val="auto"/>
        <w:rPr>
          <w:rFonts w:ascii="Arial" w:hAnsi="Arial" w:cs="Arial"/>
        </w:rPr>
      </w:pPr>
      <w:r w:rsidRPr="00A31D4E">
        <w:rPr>
          <w:rFonts w:ascii="Arial" w:hAnsi="Arial" w:cs="Arial"/>
          <w:w w:val="80"/>
        </w:rPr>
        <w:t xml:space="preserve">Description des études : </w:t>
      </w:r>
      <w:r w:rsidRPr="00A31D4E">
        <w:rPr>
          <w:rFonts w:ascii="Arial" w:hAnsi="Arial" w:cs="Arial"/>
          <w:spacing w:val="10"/>
          <w:w w:val="80"/>
        </w:rPr>
        <w:t>(pour</w:t>
      </w:r>
      <w:r w:rsidRPr="00A31D4E">
        <w:rPr>
          <w:rFonts w:ascii="Arial" w:hAnsi="Arial" w:cs="Arial"/>
          <w:spacing w:val="40"/>
        </w:rPr>
        <w:t xml:space="preserve"> </w:t>
      </w:r>
      <w:r w:rsidRPr="00A31D4E">
        <w:rPr>
          <w:rFonts w:ascii="Arial" w:hAnsi="Arial" w:cs="Arial"/>
          <w:w w:val="80"/>
        </w:rPr>
        <w:t xml:space="preserve">les projets de moindre envergure une note de présentation peut être rédigée sous forme d’études préalable à condition de bien ressortir la détermination des coûts et </w:t>
      </w:r>
      <w:r w:rsidRPr="00A31D4E">
        <w:rPr>
          <w:rFonts w:ascii="Arial" w:hAnsi="Arial" w:cs="Arial"/>
          <w:w w:val="85"/>
        </w:rPr>
        <w:t>spécifications techniques).</w:t>
      </w:r>
    </w:p>
    <w:p w:rsidR="00A31D4E" w:rsidRPr="00A31D4E" w:rsidRDefault="00A31D4E" w:rsidP="00A31D4E">
      <w:pPr>
        <w:pStyle w:val="Corpsdetexte"/>
        <w:spacing w:after="0"/>
        <w:rPr>
          <w:rFonts w:ascii="Arial" w:hAnsi="Arial" w:cs="Arial"/>
        </w:rPr>
      </w:pPr>
    </w:p>
    <w:p w:rsidR="00A31D4E" w:rsidRPr="00A31D4E" w:rsidRDefault="00A31D4E" w:rsidP="00A31D4E">
      <w:pPr>
        <w:pStyle w:val="Corpsdetexte"/>
        <w:spacing w:after="0"/>
        <w:rPr>
          <w:rFonts w:ascii="Arial" w:hAnsi="Arial" w:cs="Arial"/>
        </w:rPr>
      </w:pPr>
    </w:p>
    <w:p w:rsidR="00A31D4E" w:rsidRPr="00A31D4E" w:rsidRDefault="00A31D4E" w:rsidP="00A31D4E">
      <w:pPr>
        <w:pStyle w:val="Corpsdetexte"/>
        <w:spacing w:after="0"/>
        <w:rPr>
          <w:rFonts w:ascii="Arial" w:hAnsi="Arial" w:cs="Arial"/>
        </w:rPr>
      </w:pPr>
    </w:p>
    <w:p w:rsidR="00A31D4E" w:rsidRPr="00A31D4E" w:rsidRDefault="00A31D4E" w:rsidP="00A31D4E">
      <w:pPr>
        <w:pStyle w:val="Corpsdetexte"/>
        <w:tabs>
          <w:tab w:val="left" w:pos="2432"/>
        </w:tabs>
        <w:spacing w:after="0"/>
        <w:ind w:left="2432" w:right="1131" w:hanging="1332"/>
        <w:rPr>
          <w:rFonts w:ascii="Arial" w:hAnsi="Arial" w:cs="Arial"/>
        </w:rPr>
      </w:pPr>
      <w:r w:rsidRPr="00A31D4E">
        <w:rPr>
          <w:rFonts w:ascii="Arial" w:hAnsi="Arial" w:cs="Arial"/>
          <w:i/>
          <w:w w:val="90"/>
        </w:rPr>
        <w:t>N.B 1/</w:t>
      </w:r>
      <w:r w:rsidRPr="00A31D4E">
        <w:rPr>
          <w:rFonts w:ascii="Arial" w:hAnsi="Arial" w:cs="Arial"/>
          <w:i/>
        </w:rPr>
        <w:tab/>
      </w:r>
      <w:r w:rsidRPr="00A31D4E">
        <w:rPr>
          <w:rFonts w:ascii="Arial" w:hAnsi="Arial" w:cs="Arial"/>
          <w:w w:val="80"/>
        </w:rPr>
        <w:t xml:space="preserve">Pour les prestations de moindre envergure, le Maître d’Ouvrage ou Maître d’Ouvrage Délégué </w:t>
      </w:r>
      <w:r w:rsidRPr="00A31D4E">
        <w:rPr>
          <w:rFonts w:ascii="Arial" w:hAnsi="Arial" w:cs="Arial"/>
          <w:w w:val="85"/>
        </w:rPr>
        <w:t>peut</w:t>
      </w:r>
      <w:r w:rsidRPr="00A31D4E">
        <w:rPr>
          <w:rFonts w:ascii="Arial" w:hAnsi="Arial" w:cs="Arial"/>
          <w:spacing w:val="-7"/>
          <w:w w:val="85"/>
        </w:rPr>
        <w:t xml:space="preserve"> </w:t>
      </w:r>
      <w:r w:rsidRPr="00A31D4E">
        <w:rPr>
          <w:rFonts w:ascii="Arial" w:hAnsi="Arial" w:cs="Arial"/>
          <w:w w:val="85"/>
        </w:rPr>
        <w:t>fournir</w:t>
      </w:r>
      <w:r w:rsidRPr="00A31D4E">
        <w:rPr>
          <w:rFonts w:ascii="Arial" w:hAnsi="Arial" w:cs="Arial"/>
          <w:spacing w:val="-5"/>
          <w:w w:val="85"/>
        </w:rPr>
        <w:t xml:space="preserve"> </w:t>
      </w:r>
      <w:r w:rsidRPr="00A31D4E">
        <w:rPr>
          <w:rFonts w:ascii="Arial" w:hAnsi="Arial" w:cs="Arial"/>
          <w:w w:val="85"/>
        </w:rPr>
        <w:t>un</w:t>
      </w:r>
      <w:r w:rsidRPr="00A31D4E">
        <w:rPr>
          <w:rFonts w:ascii="Arial" w:hAnsi="Arial" w:cs="Arial"/>
          <w:spacing w:val="-4"/>
          <w:w w:val="85"/>
        </w:rPr>
        <w:t xml:space="preserve"> </w:t>
      </w:r>
      <w:r w:rsidRPr="00A31D4E">
        <w:rPr>
          <w:rFonts w:ascii="Arial" w:hAnsi="Arial" w:cs="Arial"/>
          <w:w w:val="85"/>
        </w:rPr>
        <w:t>calcul</w:t>
      </w:r>
      <w:r w:rsidRPr="00A31D4E">
        <w:rPr>
          <w:rFonts w:ascii="Arial" w:hAnsi="Arial" w:cs="Arial"/>
          <w:spacing w:val="-5"/>
          <w:w w:val="85"/>
        </w:rPr>
        <w:t xml:space="preserve"> </w:t>
      </w:r>
      <w:r w:rsidRPr="00A31D4E">
        <w:rPr>
          <w:rFonts w:ascii="Arial" w:hAnsi="Arial" w:cs="Arial"/>
          <w:w w:val="85"/>
        </w:rPr>
        <w:t>justificatif</w:t>
      </w:r>
      <w:r w:rsidRPr="00A31D4E">
        <w:rPr>
          <w:rFonts w:ascii="Arial" w:hAnsi="Arial" w:cs="Arial"/>
          <w:spacing w:val="-4"/>
          <w:w w:val="85"/>
        </w:rPr>
        <w:t xml:space="preserve"> </w:t>
      </w:r>
      <w:r w:rsidRPr="00A31D4E">
        <w:rPr>
          <w:rFonts w:ascii="Arial" w:hAnsi="Arial" w:cs="Arial"/>
          <w:w w:val="85"/>
        </w:rPr>
        <w:t>des</w:t>
      </w:r>
      <w:r w:rsidRPr="00A31D4E">
        <w:rPr>
          <w:rFonts w:ascii="Arial" w:hAnsi="Arial" w:cs="Arial"/>
          <w:spacing w:val="-5"/>
          <w:w w:val="85"/>
        </w:rPr>
        <w:t xml:space="preserve"> </w:t>
      </w:r>
      <w:r w:rsidRPr="00A31D4E">
        <w:rPr>
          <w:rFonts w:ascii="Arial" w:hAnsi="Arial" w:cs="Arial"/>
          <w:w w:val="85"/>
        </w:rPr>
        <w:t>quantités</w:t>
      </w:r>
      <w:r w:rsidRPr="00A31D4E">
        <w:rPr>
          <w:rFonts w:ascii="Arial" w:hAnsi="Arial" w:cs="Arial"/>
          <w:spacing w:val="-4"/>
          <w:w w:val="85"/>
        </w:rPr>
        <w:t xml:space="preserve"> </w:t>
      </w:r>
      <w:r w:rsidRPr="00A31D4E">
        <w:rPr>
          <w:rFonts w:ascii="Arial" w:hAnsi="Arial" w:cs="Arial"/>
          <w:w w:val="85"/>
        </w:rPr>
        <w:t>du</w:t>
      </w:r>
      <w:r w:rsidRPr="00A31D4E">
        <w:rPr>
          <w:rFonts w:ascii="Arial" w:hAnsi="Arial" w:cs="Arial"/>
          <w:spacing w:val="-4"/>
          <w:w w:val="85"/>
        </w:rPr>
        <w:t xml:space="preserve"> </w:t>
      </w:r>
      <w:r w:rsidRPr="00A31D4E">
        <w:rPr>
          <w:rFonts w:ascii="Arial" w:hAnsi="Arial" w:cs="Arial"/>
          <w:w w:val="85"/>
        </w:rPr>
        <w:t>DAO.</w:t>
      </w:r>
    </w:p>
    <w:p w:rsidR="00A31D4E" w:rsidRPr="00A31D4E" w:rsidRDefault="00A31D4E" w:rsidP="00A31D4E">
      <w:pPr>
        <w:pStyle w:val="Corpsdetexte"/>
        <w:spacing w:after="0"/>
        <w:rPr>
          <w:rFonts w:ascii="Arial" w:hAnsi="Arial" w:cs="Arial"/>
        </w:rPr>
      </w:pPr>
    </w:p>
    <w:p w:rsidR="00A31D4E" w:rsidRPr="00A31D4E" w:rsidRDefault="00A31D4E" w:rsidP="00A31D4E">
      <w:pPr>
        <w:pStyle w:val="Corpsdetexte"/>
        <w:tabs>
          <w:tab w:val="left" w:pos="2432"/>
        </w:tabs>
        <w:spacing w:after="0"/>
        <w:ind w:left="1714"/>
        <w:rPr>
          <w:rFonts w:ascii="Arial" w:hAnsi="Arial" w:cs="Arial"/>
        </w:rPr>
      </w:pPr>
      <w:r w:rsidRPr="00A31D4E">
        <w:rPr>
          <w:rFonts w:ascii="Arial" w:hAnsi="Arial" w:cs="Arial"/>
          <w:i/>
          <w:spacing w:val="-5"/>
          <w:w w:val="90"/>
        </w:rPr>
        <w:t>2/</w:t>
      </w:r>
      <w:r w:rsidRPr="00A31D4E">
        <w:rPr>
          <w:rFonts w:ascii="Arial" w:hAnsi="Arial" w:cs="Arial"/>
          <w:i/>
        </w:rPr>
        <w:tab/>
      </w:r>
      <w:r w:rsidRPr="00A31D4E">
        <w:rPr>
          <w:rFonts w:ascii="Arial" w:hAnsi="Arial" w:cs="Arial"/>
          <w:w w:val="80"/>
        </w:rPr>
        <w:t>Le</w:t>
      </w:r>
      <w:r w:rsidRPr="00A31D4E">
        <w:rPr>
          <w:rFonts w:ascii="Arial" w:hAnsi="Arial" w:cs="Arial"/>
          <w:spacing w:val="-4"/>
        </w:rPr>
        <w:t xml:space="preserve"> </w:t>
      </w:r>
      <w:r w:rsidRPr="00A31D4E">
        <w:rPr>
          <w:rFonts w:ascii="Arial" w:hAnsi="Arial" w:cs="Arial"/>
          <w:w w:val="80"/>
        </w:rPr>
        <w:t>président</w:t>
      </w:r>
      <w:r w:rsidRPr="00A31D4E">
        <w:rPr>
          <w:rFonts w:ascii="Arial" w:hAnsi="Arial" w:cs="Arial"/>
          <w:spacing w:val="-3"/>
        </w:rPr>
        <w:t xml:space="preserve"> </w:t>
      </w:r>
      <w:r w:rsidRPr="00A31D4E">
        <w:rPr>
          <w:rFonts w:ascii="Arial" w:hAnsi="Arial" w:cs="Arial"/>
          <w:w w:val="80"/>
        </w:rPr>
        <w:t>de</w:t>
      </w:r>
      <w:r w:rsidRPr="00A31D4E">
        <w:rPr>
          <w:rFonts w:ascii="Arial" w:hAnsi="Arial" w:cs="Arial"/>
          <w:spacing w:val="-4"/>
        </w:rPr>
        <w:t xml:space="preserve"> </w:t>
      </w:r>
      <w:r w:rsidRPr="00A31D4E">
        <w:rPr>
          <w:rFonts w:ascii="Arial" w:hAnsi="Arial" w:cs="Arial"/>
          <w:w w:val="80"/>
        </w:rPr>
        <w:t>la</w:t>
      </w:r>
      <w:r w:rsidRPr="00A31D4E">
        <w:rPr>
          <w:rFonts w:ascii="Arial" w:hAnsi="Arial" w:cs="Arial"/>
          <w:spacing w:val="-3"/>
        </w:rPr>
        <w:t xml:space="preserve"> </w:t>
      </w:r>
      <w:r w:rsidRPr="00A31D4E">
        <w:rPr>
          <w:rFonts w:ascii="Arial" w:hAnsi="Arial" w:cs="Arial"/>
          <w:w w:val="80"/>
        </w:rPr>
        <w:t>commission</w:t>
      </w:r>
      <w:r w:rsidRPr="00A31D4E">
        <w:rPr>
          <w:rFonts w:ascii="Arial" w:hAnsi="Arial" w:cs="Arial"/>
          <w:spacing w:val="-4"/>
        </w:rPr>
        <w:t xml:space="preserve"> </w:t>
      </w:r>
      <w:r w:rsidRPr="00A31D4E">
        <w:rPr>
          <w:rFonts w:ascii="Arial" w:hAnsi="Arial" w:cs="Arial"/>
          <w:w w:val="80"/>
        </w:rPr>
        <w:t>des</w:t>
      </w:r>
      <w:r w:rsidRPr="00A31D4E">
        <w:rPr>
          <w:rFonts w:ascii="Arial" w:hAnsi="Arial" w:cs="Arial"/>
          <w:spacing w:val="-3"/>
        </w:rPr>
        <w:t xml:space="preserve"> </w:t>
      </w:r>
      <w:r w:rsidRPr="00A31D4E">
        <w:rPr>
          <w:rFonts w:ascii="Arial" w:hAnsi="Arial" w:cs="Arial"/>
          <w:w w:val="80"/>
        </w:rPr>
        <w:t>marchés</w:t>
      </w:r>
      <w:r w:rsidRPr="00A31D4E">
        <w:rPr>
          <w:rFonts w:ascii="Arial" w:hAnsi="Arial" w:cs="Arial"/>
          <w:spacing w:val="-7"/>
        </w:rPr>
        <w:t xml:space="preserve"> </w:t>
      </w:r>
      <w:r w:rsidRPr="00A31D4E">
        <w:rPr>
          <w:rFonts w:ascii="Arial" w:hAnsi="Arial" w:cs="Arial"/>
          <w:w w:val="80"/>
        </w:rPr>
        <w:t>peut</w:t>
      </w:r>
      <w:r w:rsidRPr="00A31D4E">
        <w:rPr>
          <w:rFonts w:ascii="Arial" w:hAnsi="Arial" w:cs="Arial"/>
          <w:spacing w:val="-6"/>
        </w:rPr>
        <w:t xml:space="preserve"> </w:t>
      </w:r>
      <w:r w:rsidRPr="00A31D4E">
        <w:rPr>
          <w:rFonts w:ascii="Arial" w:hAnsi="Arial" w:cs="Arial"/>
          <w:w w:val="80"/>
        </w:rPr>
        <w:t>avant</w:t>
      </w:r>
      <w:r w:rsidRPr="00A31D4E">
        <w:rPr>
          <w:rFonts w:ascii="Arial" w:hAnsi="Arial" w:cs="Arial"/>
          <w:spacing w:val="-6"/>
        </w:rPr>
        <w:t xml:space="preserve"> </w:t>
      </w:r>
      <w:r w:rsidRPr="00A31D4E">
        <w:rPr>
          <w:rFonts w:ascii="Arial" w:hAnsi="Arial" w:cs="Arial"/>
          <w:w w:val="80"/>
        </w:rPr>
        <w:t>de</w:t>
      </w:r>
      <w:r w:rsidRPr="00A31D4E">
        <w:rPr>
          <w:rFonts w:ascii="Arial" w:hAnsi="Arial" w:cs="Arial"/>
          <w:spacing w:val="-3"/>
        </w:rPr>
        <w:t xml:space="preserve"> </w:t>
      </w:r>
      <w:r w:rsidRPr="00A31D4E">
        <w:rPr>
          <w:rFonts w:ascii="Arial" w:hAnsi="Arial" w:cs="Arial"/>
          <w:w w:val="80"/>
        </w:rPr>
        <w:t>se</w:t>
      </w:r>
      <w:r w:rsidRPr="00A31D4E">
        <w:rPr>
          <w:rFonts w:ascii="Arial" w:hAnsi="Arial" w:cs="Arial"/>
          <w:spacing w:val="2"/>
        </w:rPr>
        <w:t xml:space="preserve"> </w:t>
      </w:r>
      <w:r w:rsidRPr="00A31D4E">
        <w:rPr>
          <w:rFonts w:ascii="Arial" w:hAnsi="Arial" w:cs="Arial"/>
          <w:w w:val="80"/>
        </w:rPr>
        <w:t>prononcer,</w:t>
      </w:r>
      <w:r w:rsidRPr="00A31D4E">
        <w:rPr>
          <w:rFonts w:ascii="Arial" w:hAnsi="Arial" w:cs="Arial"/>
          <w:spacing w:val="-4"/>
        </w:rPr>
        <w:t xml:space="preserve"> </w:t>
      </w:r>
      <w:r w:rsidRPr="00A31D4E">
        <w:rPr>
          <w:rFonts w:ascii="Arial" w:hAnsi="Arial" w:cs="Arial"/>
          <w:w w:val="80"/>
        </w:rPr>
        <w:t>solliciter</w:t>
      </w:r>
      <w:r w:rsidRPr="00A31D4E">
        <w:rPr>
          <w:rFonts w:ascii="Arial" w:hAnsi="Arial" w:cs="Arial"/>
          <w:spacing w:val="-3"/>
        </w:rPr>
        <w:t xml:space="preserve"> </w:t>
      </w:r>
      <w:r w:rsidRPr="00A31D4E">
        <w:rPr>
          <w:rFonts w:ascii="Arial" w:hAnsi="Arial" w:cs="Arial"/>
          <w:w w:val="80"/>
        </w:rPr>
        <w:t>l’avis</w:t>
      </w:r>
      <w:r w:rsidRPr="00A31D4E">
        <w:rPr>
          <w:rFonts w:ascii="Arial" w:hAnsi="Arial" w:cs="Arial"/>
          <w:spacing w:val="-1"/>
        </w:rPr>
        <w:t xml:space="preserve"> </w:t>
      </w:r>
      <w:r w:rsidRPr="00A31D4E">
        <w:rPr>
          <w:rFonts w:ascii="Arial" w:hAnsi="Arial" w:cs="Arial"/>
          <w:spacing w:val="-4"/>
          <w:w w:val="80"/>
        </w:rPr>
        <w:t>d’un</w:t>
      </w:r>
      <w:r>
        <w:rPr>
          <w:rFonts w:ascii="Arial" w:hAnsi="Arial" w:cs="Arial"/>
        </w:rPr>
        <w:t xml:space="preserve"> </w:t>
      </w:r>
      <w:r w:rsidRPr="00A31D4E">
        <w:rPr>
          <w:rFonts w:ascii="Arial" w:hAnsi="Arial" w:cs="Arial"/>
          <w:w w:val="80"/>
        </w:rPr>
        <w:t>expert</w:t>
      </w:r>
      <w:r w:rsidRPr="00A31D4E">
        <w:rPr>
          <w:rFonts w:ascii="Arial" w:hAnsi="Arial" w:cs="Arial"/>
          <w:spacing w:val="-5"/>
        </w:rPr>
        <w:t xml:space="preserve"> </w:t>
      </w:r>
      <w:r w:rsidRPr="00A31D4E">
        <w:rPr>
          <w:rFonts w:ascii="Arial" w:hAnsi="Arial" w:cs="Arial"/>
          <w:w w:val="80"/>
        </w:rPr>
        <w:t>sur</w:t>
      </w:r>
      <w:r w:rsidRPr="00A31D4E">
        <w:rPr>
          <w:rFonts w:ascii="Arial" w:hAnsi="Arial" w:cs="Arial"/>
          <w:spacing w:val="-5"/>
        </w:rPr>
        <w:t xml:space="preserve"> </w:t>
      </w:r>
      <w:r w:rsidRPr="00A31D4E">
        <w:rPr>
          <w:rFonts w:ascii="Arial" w:hAnsi="Arial" w:cs="Arial"/>
          <w:w w:val="80"/>
        </w:rPr>
        <w:t>la</w:t>
      </w:r>
      <w:r w:rsidRPr="00A31D4E">
        <w:rPr>
          <w:rFonts w:ascii="Arial" w:hAnsi="Arial" w:cs="Arial"/>
          <w:spacing w:val="-2"/>
        </w:rPr>
        <w:t xml:space="preserve"> </w:t>
      </w:r>
      <w:r w:rsidRPr="00A31D4E">
        <w:rPr>
          <w:rFonts w:ascii="Arial" w:hAnsi="Arial" w:cs="Arial"/>
          <w:w w:val="80"/>
        </w:rPr>
        <w:t>qualité</w:t>
      </w:r>
      <w:r w:rsidRPr="00A31D4E">
        <w:rPr>
          <w:rFonts w:ascii="Arial" w:hAnsi="Arial" w:cs="Arial"/>
          <w:spacing w:val="-5"/>
        </w:rPr>
        <w:t xml:space="preserve"> </w:t>
      </w:r>
      <w:r w:rsidRPr="00A31D4E">
        <w:rPr>
          <w:rFonts w:ascii="Arial" w:hAnsi="Arial" w:cs="Arial"/>
          <w:w w:val="80"/>
        </w:rPr>
        <w:t>des</w:t>
      </w:r>
      <w:r w:rsidRPr="00A31D4E">
        <w:rPr>
          <w:rFonts w:ascii="Arial" w:hAnsi="Arial" w:cs="Arial"/>
          <w:spacing w:val="-7"/>
        </w:rPr>
        <w:t xml:space="preserve"> </w:t>
      </w:r>
      <w:r w:rsidRPr="00A31D4E">
        <w:rPr>
          <w:rFonts w:ascii="Arial" w:hAnsi="Arial" w:cs="Arial"/>
          <w:w w:val="80"/>
        </w:rPr>
        <w:t>études</w:t>
      </w:r>
      <w:r w:rsidRPr="00A31D4E">
        <w:rPr>
          <w:rFonts w:ascii="Arial" w:hAnsi="Arial" w:cs="Arial"/>
          <w:spacing w:val="-3"/>
        </w:rPr>
        <w:t xml:space="preserve"> </w:t>
      </w:r>
      <w:r w:rsidRPr="00A31D4E">
        <w:rPr>
          <w:rFonts w:ascii="Arial" w:hAnsi="Arial" w:cs="Arial"/>
          <w:spacing w:val="-2"/>
          <w:w w:val="80"/>
        </w:rPr>
        <w:t>réalisées.</w:t>
      </w:r>
    </w:p>
    <w:p w:rsidR="004A7735" w:rsidRPr="00A31D4E" w:rsidRDefault="004A7735" w:rsidP="00BA605C">
      <w:pPr>
        <w:spacing w:after="0" w:line="259" w:lineRule="auto"/>
        <w:ind w:left="166" w:firstLine="0"/>
        <w:rPr>
          <w:rFonts w:ascii="Arial" w:hAnsi="Arial" w:cs="Arial"/>
          <w:lang w:val="fr-FR"/>
        </w:rPr>
      </w:pPr>
    </w:p>
    <w:p w:rsidR="004A7735" w:rsidRDefault="00643B25" w:rsidP="00BA605C">
      <w:pPr>
        <w:spacing w:after="0" w:line="259" w:lineRule="auto"/>
        <w:ind w:left="166" w:firstLine="0"/>
        <w:rPr>
          <w:rFonts w:ascii="Arial" w:hAnsi="Arial" w:cs="Arial"/>
        </w:rPr>
      </w:pPr>
      <w:r w:rsidRPr="00BA605C">
        <w:rPr>
          <w:rFonts w:ascii="Arial" w:hAnsi="Arial" w:cs="Arial"/>
        </w:rPr>
        <w:t xml:space="preserve"> </w:t>
      </w:r>
    </w:p>
    <w:p w:rsidR="00A31D4E" w:rsidRDefault="00A31D4E" w:rsidP="00BA605C">
      <w:pPr>
        <w:spacing w:after="0" w:line="259" w:lineRule="auto"/>
        <w:ind w:left="166" w:firstLine="0"/>
        <w:rPr>
          <w:rFonts w:ascii="Arial" w:hAnsi="Arial" w:cs="Arial"/>
        </w:rPr>
      </w:pPr>
    </w:p>
    <w:p w:rsidR="00A31D4E" w:rsidRDefault="00A31D4E" w:rsidP="00BA605C">
      <w:pPr>
        <w:spacing w:after="0" w:line="259" w:lineRule="auto"/>
        <w:ind w:left="166" w:firstLine="0"/>
        <w:rPr>
          <w:rFonts w:ascii="Arial" w:hAnsi="Arial" w:cs="Arial"/>
        </w:rPr>
      </w:pPr>
    </w:p>
    <w:p w:rsidR="00A31D4E" w:rsidRDefault="00A31D4E" w:rsidP="00BA605C">
      <w:pPr>
        <w:spacing w:after="0" w:line="259" w:lineRule="auto"/>
        <w:ind w:left="166" w:firstLine="0"/>
        <w:rPr>
          <w:rFonts w:ascii="Arial" w:hAnsi="Arial" w:cs="Arial"/>
        </w:rPr>
      </w:pPr>
    </w:p>
    <w:p w:rsidR="00A31D4E" w:rsidRDefault="00A31D4E" w:rsidP="00BA605C">
      <w:pPr>
        <w:spacing w:after="0" w:line="259" w:lineRule="auto"/>
        <w:ind w:left="166" w:firstLine="0"/>
        <w:rPr>
          <w:rFonts w:ascii="Arial" w:hAnsi="Arial" w:cs="Arial"/>
        </w:rPr>
      </w:pPr>
    </w:p>
    <w:p w:rsidR="00A31D4E" w:rsidRDefault="00A31D4E" w:rsidP="00BA605C">
      <w:pPr>
        <w:spacing w:after="0" w:line="259" w:lineRule="auto"/>
        <w:ind w:left="166" w:firstLine="0"/>
        <w:rPr>
          <w:rFonts w:ascii="Arial" w:hAnsi="Arial" w:cs="Arial"/>
        </w:rPr>
      </w:pPr>
    </w:p>
    <w:p w:rsidR="00A31D4E" w:rsidRDefault="00A31D4E" w:rsidP="00BA605C">
      <w:pPr>
        <w:spacing w:after="0" w:line="259" w:lineRule="auto"/>
        <w:ind w:left="166" w:firstLine="0"/>
        <w:rPr>
          <w:rFonts w:ascii="Arial" w:hAnsi="Arial" w:cs="Arial"/>
        </w:rPr>
      </w:pPr>
    </w:p>
    <w:p w:rsidR="00A31D4E" w:rsidRDefault="00A31D4E" w:rsidP="00BA605C">
      <w:pPr>
        <w:spacing w:after="0" w:line="259" w:lineRule="auto"/>
        <w:ind w:left="166" w:firstLine="0"/>
        <w:rPr>
          <w:rFonts w:ascii="Arial" w:hAnsi="Arial" w:cs="Arial"/>
        </w:rPr>
      </w:pPr>
    </w:p>
    <w:p w:rsidR="00A31D4E" w:rsidRDefault="00A31D4E" w:rsidP="00BA605C">
      <w:pPr>
        <w:spacing w:after="0" w:line="259" w:lineRule="auto"/>
        <w:ind w:left="166" w:firstLine="0"/>
        <w:rPr>
          <w:rFonts w:ascii="Arial" w:hAnsi="Arial" w:cs="Arial"/>
        </w:rPr>
      </w:pPr>
    </w:p>
    <w:p w:rsidR="00A31D4E" w:rsidRDefault="00A31D4E" w:rsidP="00BA605C">
      <w:pPr>
        <w:spacing w:after="0" w:line="259" w:lineRule="auto"/>
        <w:ind w:left="166" w:firstLine="0"/>
        <w:rPr>
          <w:rFonts w:ascii="Arial" w:hAnsi="Arial" w:cs="Arial"/>
        </w:rPr>
      </w:pPr>
    </w:p>
    <w:p w:rsidR="00A31D4E" w:rsidRDefault="00A31D4E" w:rsidP="00BA605C">
      <w:pPr>
        <w:spacing w:after="0" w:line="259" w:lineRule="auto"/>
        <w:ind w:left="166" w:firstLine="0"/>
        <w:rPr>
          <w:rFonts w:ascii="Arial" w:hAnsi="Arial" w:cs="Arial"/>
        </w:rPr>
      </w:pPr>
    </w:p>
    <w:p w:rsidR="00A31D4E" w:rsidRDefault="00A31D4E" w:rsidP="00BA605C">
      <w:pPr>
        <w:spacing w:after="0" w:line="259" w:lineRule="auto"/>
        <w:ind w:left="166" w:firstLine="0"/>
        <w:rPr>
          <w:rFonts w:ascii="Arial" w:hAnsi="Arial" w:cs="Arial"/>
        </w:rPr>
      </w:pPr>
    </w:p>
    <w:p w:rsidR="00A31D4E" w:rsidRDefault="00A31D4E" w:rsidP="00BA605C">
      <w:pPr>
        <w:spacing w:after="0" w:line="259" w:lineRule="auto"/>
        <w:ind w:left="166" w:firstLine="0"/>
        <w:rPr>
          <w:rFonts w:ascii="Arial" w:hAnsi="Arial" w:cs="Arial"/>
        </w:rPr>
      </w:pPr>
    </w:p>
    <w:p w:rsidR="00A31D4E" w:rsidRDefault="00A31D4E" w:rsidP="00BA605C">
      <w:pPr>
        <w:spacing w:after="0" w:line="259" w:lineRule="auto"/>
        <w:ind w:left="166" w:firstLine="0"/>
        <w:rPr>
          <w:rFonts w:ascii="Arial" w:hAnsi="Arial" w:cs="Arial"/>
        </w:rPr>
      </w:pPr>
    </w:p>
    <w:p w:rsidR="00927211" w:rsidRDefault="00927211" w:rsidP="00927211">
      <w:pPr>
        <w:ind w:left="720" w:hanging="360"/>
        <w:jc w:val="center"/>
        <w:rPr>
          <w:rFonts w:ascii="Arial" w:hAnsi="Arial" w:cs="Arial"/>
          <w:b/>
          <w:sz w:val="28"/>
          <w:szCs w:val="28"/>
        </w:rPr>
      </w:pPr>
    </w:p>
    <w:p w:rsidR="00927211" w:rsidRDefault="00927211" w:rsidP="00927211">
      <w:pPr>
        <w:ind w:left="720" w:hanging="360"/>
        <w:jc w:val="center"/>
        <w:rPr>
          <w:rFonts w:ascii="Arial" w:hAnsi="Arial" w:cs="Arial"/>
          <w:b/>
          <w:sz w:val="28"/>
          <w:szCs w:val="28"/>
        </w:rPr>
      </w:pPr>
    </w:p>
    <w:p w:rsidR="00927211" w:rsidRDefault="00927211" w:rsidP="00927211">
      <w:pPr>
        <w:ind w:left="720" w:hanging="360"/>
        <w:jc w:val="center"/>
        <w:rPr>
          <w:rFonts w:ascii="Arial" w:hAnsi="Arial" w:cs="Arial"/>
          <w:b/>
          <w:sz w:val="28"/>
          <w:szCs w:val="28"/>
        </w:rPr>
      </w:pPr>
    </w:p>
    <w:p w:rsidR="00927211" w:rsidRDefault="00927211" w:rsidP="00927211">
      <w:pPr>
        <w:ind w:left="720" w:hanging="360"/>
        <w:jc w:val="center"/>
        <w:rPr>
          <w:rFonts w:ascii="Arial" w:hAnsi="Arial" w:cs="Arial"/>
          <w:b/>
          <w:sz w:val="28"/>
          <w:szCs w:val="28"/>
        </w:rPr>
      </w:pPr>
    </w:p>
    <w:p w:rsidR="00927211" w:rsidRDefault="00927211" w:rsidP="00927211">
      <w:pPr>
        <w:ind w:left="720" w:hanging="360"/>
        <w:jc w:val="center"/>
        <w:rPr>
          <w:rFonts w:ascii="Arial" w:hAnsi="Arial" w:cs="Arial"/>
          <w:b/>
          <w:sz w:val="28"/>
          <w:szCs w:val="28"/>
        </w:rPr>
      </w:pPr>
    </w:p>
    <w:p w:rsidR="00927211" w:rsidRDefault="00927211" w:rsidP="00927211">
      <w:pPr>
        <w:ind w:left="720" w:hanging="360"/>
        <w:jc w:val="center"/>
        <w:rPr>
          <w:rFonts w:ascii="Arial" w:hAnsi="Arial" w:cs="Arial"/>
          <w:b/>
          <w:sz w:val="28"/>
          <w:szCs w:val="28"/>
        </w:rPr>
      </w:pPr>
    </w:p>
    <w:p w:rsidR="00927211" w:rsidRDefault="00927211" w:rsidP="00927211">
      <w:pPr>
        <w:ind w:left="720" w:hanging="360"/>
        <w:jc w:val="center"/>
        <w:rPr>
          <w:rFonts w:ascii="Arial" w:hAnsi="Arial" w:cs="Arial"/>
          <w:b/>
          <w:sz w:val="28"/>
          <w:szCs w:val="28"/>
        </w:rPr>
      </w:pPr>
    </w:p>
    <w:p w:rsidR="00927211" w:rsidRDefault="00927211" w:rsidP="00927211">
      <w:pPr>
        <w:ind w:left="720" w:hanging="360"/>
        <w:jc w:val="center"/>
        <w:rPr>
          <w:rFonts w:ascii="Arial" w:hAnsi="Arial" w:cs="Arial"/>
          <w:b/>
          <w:sz w:val="28"/>
          <w:szCs w:val="28"/>
        </w:rPr>
      </w:pPr>
    </w:p>
    <w:p w:rsidR="00927211" w:rsidRDefault="00927211" w:rsidP="00927211">
      <w:pPr>
        <w:ind w:left="720" w:hanging="360"/>
        <w:jc w:val="center"/>
        <w:rPr>
          <w:rFonts w:ascii="Arial" w:hAnsi="Arial" w:cs="Arial"/>
          <w:b/>
          <w:sz w:val="28"/>
          <w:szCs w:val="28"/>
        </w:rPr>
      </w:pPr>
    </w:p>
    <w:p w:rsidR="00927211" w:rsidRDefault="00927211" w:rsidP="00927211">
      <w:pPr>
        <w:ind w:left="720" w:hanging="360"/>
        <w:jc w:val="center"/>
        <w:rPr>
          <w:rFonts w:ascii="Arial" w:hAnsi="Arial" w:cs="Arial"/>
          <w:b/>
          <w:sz w:val="28"/>
          <w:szCs w:val="28"/>
        </w:rPr>
      </w:pPr>
    </w:p>
    <w:p w:rsidR="00927211" w:rsidRDefault="00927211" w:rsidP="00927211">
      <w:pPr>
        <w:ind w:left="720" w:hanging="360"/>
        <w:jc w:val="center"/>
        <w:rPr>
          <w:rFonts w:ascii="Arial" w:hAnsi="Arial" w:cs="Arial"/>
          <w:b/>
          <w:sz w:val="28"/>
          <w:szCs w:val="28"/>
        </w:rPr>
      </w:pPr>
    </w:p>
    <w:p w:rsidR="00927211" w:rsidRDefault="00927211" w:rsidP="00927211">
      <w:pPr>
        <w:ind w:left="720" w:hanging="360"/>
        <w:jc w:val="center"/>
        <w:rPr>
          <w:rFonts w:ascii="Arial" w:hAnsi="Arial" w:cs="Arial"/>
          <w:b/>
          <w:sz w:val="28"/>
          <w:szCs w:val="28"/>
        </w:rPr>
      </w:pPr>
    </w:p>
    <w:p w:rsidR="00927211" w:rsidRDefault="00927211" w:rsidP="00927211">
      <w:pPr>
        <w:ind w:left="720" w:hanging="360"/>
        <w:jc w:val="center"/>
        <w:rPr>
          <w:rFonts w:ascii="Arial" w:hAnsi="Arial" w:cs="Arial"/>
          <w:b/>
          <w:sz w:val="28"/>
          <w:szCs w:val="28"/>
        </w:rPr>
      </w:pPr>
    </w:p>
    <w:p w:rsidR="00927211" w:rsidRDefault="00927211" w:rsidP="00927211">
      <w:pPr>
        <w:ind w:left="720" w:hanging="360"/>
        <w:jc w:val="center"/>
        <w:rPr>
          <w:rFonts w:ascii="Arial" w:hAnsi="Arial" w:cs="Arial"/>
          <w:b/>
          <w:sz w:val="28"/>
          <w:szCs w:val="28"/>
        </w:rPr>
      </w:pPr>
    </w:p>
    <w:p w:rsidR="00927211" w:rsidRDefault="00927211" w:rsidP="00927211">
      <w:pPr>
        <w:ind w:left="720" w:hanging="360"/>
        <w:jc w:val="center"/>
        <w:rPr>
          <w:rFonts w:ascii="Arial" w:hAnsi="Arial" w:cs="Arial"/>
          <w:b/>
          <w:sz w:val="28"/>
          <w:szCs w:val="28"/>
        </w:rPr>
      </w:pPr>
    </w:p>
    <w:p w:rsidR="00927211" w:rsidRDefault="00927211" w:rsidP="00927211">
      <w:pPr>
        <w:ind w:left="720" w:hanging="360"/>
        <w:jc w:val="center"/>
        <w:rPr>
          <w:rFonts w:ascii="Arial" w:hAnsi="Arial" w:cs="Arial"/>
          <w:b/>
          <w:sz w:val="28"/>
          <w:szCs w:val="28"/>
        </w:rPr>
      </w:pPr>
    </w:p>
    <w:p w:rsidR="00927211" w:rsidRPr="00927211" w:rsidRDefault="00927211" w:rsidP="00927211">
      <w:pPr>
        <w:ind w:left="720" w:hanging="360"/>
        <w:jc w:val="center"/>
        <w:rPr>
          <w:rFonts w:ascii="Arial" w:hAnsi="Arial" w:cs="Arial"/>
          <w:b/>
          <w:caps/>
          <w:w w:val="90"/>
          <w:sz w:val="28"/>
          <w:szCs w:val="28"/>
        </w:rPr>
      </w:pPr>
      <w:r w:rsidRPr="00927211">
        <w:rPr>
          <w:rFonts w:ascii="Arial" w:hAnsi="Arial" w:cs="Arial"/>
          <w:b/>
          <w:sz w:val="28"/>
          <w:szCs w:val="28"/>
        </w:rPr>
        <w:t xml:space="preserve">Pièce n°14 : </w:t>
      </w:r>
      <w:r w:rsidRPr="00927211">
        <w:rPr>
          <w:rFonts w:ascii="Arial" w:hAnsi="Arial" w:cs="Arial"/>
          <w:b/>
          <w:caps/>
          <w:w w:val="90"/>
          <w:sz w:val="28"/>
          <w:szCs w:val="28"/>
        </w:rPr>
        <w:t>Liste des établissements bancaires et organismes financiers habilités à émettre des cautions dans le cadre des Marchés Publics</w:t>
      </w:r>
    </w:p>
    <w:p w:rsidR="00A31D4E" w:rsidRDefault="00A31D4E" w:rsidP="00927211">
      <w:pPr>
        <w:spacing w:after="145"/>
        <w:ind w:left="427" w:right="313"/>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Pr="00927211" w:rsidRDefault="00927211" w:rsidP="00927211">
      <w:pPr>
        <w:rPr>
          <w:rFonts w:ascii="Arial" w:hAnsi="Arial" w:cs="Arial"/>
          <w:bCs/>
          <w:caps/>
          <w:spacing w:val="36"/>
          <w:w w:val="80"/>
          <w:position w:val="-1"/>
        </w:rPr>
      </w:pPr>
      <w:r w:rsidRPr="00927211">
        <w:rPr>
          <w:rFonts w:ascii="Arial" w:hAnsi="Arial" w:cs="Arial"/>
          <w:bCs/>
          <w:caps/>
          <w:spacing w:val="36"/>
          <w:w w:val="80"/>
          <w:position w:val="-1"/>
        </w:rPr>
        <w:t>LISTES DES ETABLISSEMENTS BANCAIRES ET ORGANISMES FINANCIERS AUTORISES A EMETTRE DES CAUTIONS DANS LE CADRE DES MARCHES PUBLICS</w:t>
      </w:r>
    </w:p>
    <w:p w:rsidR="00927211" w:rsidRPr="00927211" w:rsidRDefault="00927211" w:rsidP="00927211">
      <w:pPr>
        <w:rPr>
          <w:rFonts w:ascii="Arial" w:hAnsi="Arial" w:cs="Arial"/>
          <w:bCs/>
          <w:caps/>
          <w:spacing w:val="36"/>
          <w:w w:val="80"/>
          <w:position w:val="-1"/>
        </w:rPr>
      </w:pPr>
    </w:p>
    <w:p w:rsidR="00927211" w:rsidRPr="00927211" w:rsidRDefault="00927211" w:rsidP="00927211">
      <w:pPr>
        <w:rPr>
          <w:rFonts w:ascii="Arial" w:hAnsi="Arial" w:cs="Arial"/>
          <w:bCs/>
          <w:caps/>
          <w:spacing w:val="36"/>
          <w:w w:val="80"/>
          <w:position w:val="-1"/>
        </w:rPr>
      </w:pPr>
      <w:r w:rsidRPr="00927211">
        <w:rPr>
          <w:rFonts w:ascii="Arial" w:hAnsi="Arial" w:cs="Arial"/>
          <w:bCs/>
          <w:caps/>
          <w:spacing w:val="36"/>
          <w:w w:val="80"/>
          <w:position w:val="-1"/>
        </w:rPr>
        <w:t>I- BANQUES</w:t>
      </w:r>
    </w:p>
    <w:p w:rsidR="00927211" w:rsidRPr="00927211" w:rsidRDefault="00927211" w:rsidP="002711DD">
      <w:pPr>
        <w:numPr>
          <w:ilvl w:val="0"/>
          <w:numId w:val="93"/>
        </w:numPr>
        <w:suppressAutoHyphens/>
        <w:autoSpaceDN w:val="0"/>
        <w:spacing w:after="0" w:line="240" w:lineRule="auto"/>
        <w:jc w:val="left"/>
        <w:textAlignment w:val="baseline"/>
        <w:rPr>
          <w:rFonts w:ascii="Arial" w:hAnsi="Arial" w:cs="Arial"/>
          <w:bCs/>
          <w:caps/>
          <w:spacing w:val="36"/>
          <w:w w:val="80"/>
          <w:position w:val="-1"/>
          <w:lang w:val="en-US"/>
        </w:rPr>
      </w:pPr>
      <w:r w:rsidRPr="00927211">
        <w:rPr>
          <w:rFonts w:ascii="Arial" w:hAnsi="Arial" w:cs="Arial"/>
          <w:bCs/>
          <w:caps/>
          <w:spacing w:val="36"/>
          <w:w w:val="80"/>
          <w:position w:val="-1"/>
          <w:lang w:val="en-US"/>
        </w:rPr>
        <w:t>Access Bank Cameroon, BP : 6 000 Yaoundé ;</w:t>
      </w:r>
    </w:p>
    <w:p w:rsidR="00927211" w:rsidRPr="00927211" w:rsidRDefault="00927211" w:rsidP="002711DD">
      <w:pPr>
        <w:numPr>
          <w:ilvl w:val="0"/>
          <w:numId w:val="93"/>
        </w:numPr>
        <w:suppressAutoHyphens/>
        <w:autoSpaceDN w:val="0"/>
        <w:spacing w:after="0" w:line="240" w:lineRule="auto"/>
        <w:jc w:val="left"/>
        <w:textAlignment w:val="baseline"/>
        <w:rPr>
          <w:rFonts w:ascii="Arial" w:hAnsi="Arial" w:cs="Arial"/>
          <w:bCs/>
          <w:caps/>
          <w:spacing w:val="36"/>
          <w:w w:val="80"/>
          <w:position w:val="-1"/>
          <w:lang w:val="en-US"/>
        </w:rPr>
      </w:pPr>
      <w:r w:rsidRPr="00927211">
        <w:rPr>
          <w:rFonts w:ascii="Arial" w:hAnsi="Arial" w:cs="Arial"/>
          <w:bCs/>
          <w:caps/>
          <w:spacing w:val="36"/>
          <w:w w:val="80"/>
          <w:position w:val="-1"/>
          <w:lang w:val="en-US"/>
        </w:rPr>
        <w:t>Afriland First Bank (AFB), BP : 11 834 Yaoundé ;</w:t>
      </w:r>
    </w:p>
    <w:p w:rsidR="00927211" w:rsidRPr="00927211" w:rsidRDefault="00927211" w:rsidP="002711DD">
      <w:pPr>
        <w:numPr>
          <w:ilvl w:val="0"/>
          <w:numId w:val="93"/>
        </w:numPr>
        <w:suppressAutoHyphens/>
        <w:autoSpaceDN w:val="0"/>
        <w:spacing w:after="0" w:line="240" w:lineRule="auto"/>
        <w:jc w:val="left"/>
        <w:textAlignment w:val="baseline"/>
        <w:rPr>
          <w:rFonts w:ascii="Arial" w:hAnsi="Arial" w:cs="Arial"/>
          <w:bCs/>
          <w:caps/>
          <w:spacing w:val="36"/>
          <w:w w:val="80"/>
          <w:position w:val="-1"/>
          <w:lang w:val="pt-PT"/>
        </w:rPr>
      </w:pPr>
      <w:r w:rsidRPr="00927211">
        <w:rPr>
          <w:rFonts w:ascii="Arial" w:hAnsi="Arial" w:cs="Arial"/>
          <w:bCs/>
          <w:caps/>
          <w:spacing w:val="36"/>
          <w:w w:val="80"/>
          <w:position w:val="-1"/>
          <w:lang w:val="pt-PT"/>
        </w:rPr>
        <w:t>Banco Nacional de Guinea Equatorial (BANGE), Yaoundé ;</w:t>
      </w:r>
    </w:p>
    <w:p w:rsidR="00927211" w:rsidRPr="00927211" w:rsidRDefault="00927211" w:rsidP="002711DD">
      <w:pPr>
        <w:numPr>
          <w:ilvl w:val="0"/>
          <w:numId w:val="93"/>
        </w:numPr>
        <w:suppressAutoHyphens/>
        <w:autoSpaceDN w:val="0"/>
        <w:spacing w:after="0" w:line="240" w:lineRule="auto"/>
        <w:jc w:val="left"/>
        <w:textAlignment w:val="baseline"/>
        <w:rPr>
          <w:rFonts w:ascii="Arial" w:hAnsi="Arial" w:cs="Arial"/>
          <w:bCs/>
          <w:caps/>
          <w:spacing w:val="36"/>
          <w:w w:val="80"/>
          <w:position w:val="-1"/>
        </w:rPr>
      </w:pPr>
      <w:r w:rsidRPr="00927211">
        <w:rPr>
          <w:rFonts w:ascii="Arial" w:hAnsi="Arial" w:cs="Arial"/>
          <w:bCs/>
          <w:caps/>
          <w:spacing w:val="36"/>
          <w:w w:val="80"/>
          <w:position w:val="-1"/>
        </w:rPr>
        <w:t>Banque Atlantique Cameroun (BACM), BP : 2 933 Douala ;</w:t>
      </w:r>
    </w:p>
    <w:p w:rsidR="00927211" w:rsidRPr="00927211" w:rsidRDefault="00927211" w:rsidP="002711DD">
      <w:pPr>
        <w:numPr>
          <w:ilvl w:val="0"/>
          <w:numId w:val="93"/>
        </w:numPr>
        <w:suppressAutoHyphens/>
        <w:autoSpaceDN w:val="0"/>
        <w:spacing w:after="0" w:line="240" w:lineRule="auto"/>
        <w:jc w:val="left"/>
        <w:textAlignment w:val="baseline"/>
        <w:rPr>
          <w:rFonts w:ascii="Arial" w:hAnsi="Arial" w:cs="Arial"/>
          <w:bCs/>
          <w:caps/>
          <w:spacing w:val="36"/>
          <w:w w:val="80"/>
          <w:position w:val="-1"/>
        </w:rPr>
      </w:pPr>
      <w:r w:rsidRPr="00927211">
        <w:rPr>
          <w:rFonts w:ascii="Arial" w:hAnsi="Arial" w:cs="Arial"/>
          <w:bCs/>
          <w:caps/>
          <w:spacing w:val="36"/>
          <w:w w:val="80"/>
          <w:position w:val="-1"/>
        </w:rPr>
        <w:t>Banque Camerounaise des Petites et Moyennes Entreprises (BC-PME), Yaoundé ;</w:t>
      </w:r>
    </w:p>
    <w:p w:rsidR="00927211" w:rsidRPr="00927211" w:rsidRDefault="00927211" w:rsidP="002711DD">
      <w:pPr>
        <w:numPr>
          <w:ilvl w:val="0"/>
          <w:numId w:val="93"/>
        </w:numPr>
        <w:suppressAutoHyphens/>
        <w:autoSpaceDN w:val="0"/>
        <w:spacing w:after="0" w:line="240" w:lineRule="auto"/>
        <w:jc w:val="left"/>
        <w:textAlignment w:val="baseline"/>
        <w:rPr>
          <w:rFonts w:ascii="Arial" w:hAnsi="Arial" w:cs="Arial"/>
          <w:bCs/>
          <w:caps/>
          <w:spacing w:val="36"/>
          <w:w w:val="80"/>
          <w:position w:val="-1"/>
        </w:rPr>
      </w:pPr>
      <w:r w:rsidRPr="00927211">
        <w:rPr>
          <w:rFonts w:ascii="Arial" w:hAnsi="Arial" w:cs="Arial"/>
          <w:bCs/>
          <w:caps/>
          <w:spacing w:val="36"/>
          <w:w w:val="80"/>
          <w:position w:val="-1"/>
        </w:rPr>
        <w:t>Banque Gabonaise pour le Financement International (BGFI BANK), BP : 12 962 Douala ;</w:t>
      </w:r>
    </w:p>
    <w:p w:rsidR="00927211" w:rsidRPr="00927211" w:rsidRDefault="00927211" w:rsidP="002711DD">
      <w:pPr>
        <w:numPr>
          <w:ilvl w:val="0"/>
          <w:numId w:val="93"/>
        </w:numPr>
        <w:suppressAutoHyphens/>
        <w:autoSpaceDN w:val="0"/>
        <w:spacing w:after="0" w:line="240" w:lineRule="auto"/>
        <w:jc w:val="left"/>
        <w:textAlignment w:val="baseline"/>
        <w:rPr>
          <w:rFonts w:ascii="Arial" w:hAnsi="Arial" w:cs="Arial"/>
          <w:bCs/>
          <w:caps/>
          <w:spacing w:val="36"/>
          <w:w w:val="80"/>
          <w:position w:val="-1"/>
        </w:rPr>
      </w:pPr>
      <w:r w:rsidRPr="00927211">
        <w:rPr>
          <w:rFonts w:ascii="Arial" w:hAnsi="Arial" w:cs="Arial"/>
          <w:bCs/>
          <w:caps/>
          <w:spacing w:val="36"/>
          <w:w w:val="80"/>
          <w:position w:val="-1"/>
        </w:rPr>
        <w:t>Banque Internationale du Cameroun pour l’Epargne et le Crédit (BICEC), BP : 1 925 Douala ;</w:t>
      </w:r>
    </w:p>
    <w:p w:rsidR="00927211" w:rsidRPr="00927211" w:rsidRDefault="00927211" w:rsidP="002711DD">
      <w:pPr>
        <w:numPr>
          <w:ilvl w:val="0"/>
          <w:numId w:val="93"/>
        </w:numPr>
        <w:suppressAutoHyphens/>
        <w:autoSpaceDN w:val="0"/>
        <w:spacing w:after="0" w:line="240" w:lineRule="auto"/>
        <w:jc w:val="left"/>
        <w:textAlignment w:val="baseline"/>
        <w:rPr>
          <w:rFonts w:ascii="Arial" w:hAnsi="Arial" w:cs="Arial"/>
          <w:bCs/>
          <w:caps/>
          <w:spacing w:val="36"/>
          <w:w w:val="80"/>
          <w:position w:val="-1"/>
        </w:rPr>
      </w:pPr>
      <w:r w:rsidRPr="00927211">
        <w:rPr>
          <w:rFonts w:ascii="Arial" w:hAnsi="Arial" w:cs="Arial"/>
          <w:bCs/>
          <w:caps/>
          <w:spacing w:val="36"/>
          <w:w w:val="80"/>
          <w:position w:val="-1"/>
        </w:rPr>
        <w:t>CITI Bank, BP : 4 571 Douala ;</w:t>
      </w:r>
    </w:p>
    <w:p w:rsidR="00927211" w:rsidRPr="00927211" w:rsidRDefault="00927211" w:rsidP="002711DD">
      <w:pPr>
        <w:numPr>
          <w:ilvl w:val="0"/>
          <w:numId w:val="93"/>
        </w:numPr>
        <w:suppressAutoHyphens/>
        <w:autoSpaceDN w:val="0"/>
        <w:spacing w:after="0" w:line="240" w:lineRule="auto"/>
        <w:jc w:val="left"/>
        <w:textAlignment w:val="baseline"/>
        <w:rPr>
          <w:rFonts w:ascii="Arial" w:hAnsi="Arial" w:cs="Arial"/>
          <w:bCs/>
          <w:caps/>
          <w:spacing w:val="36"/>
          <w:w w:val="80"/>
          <w:position w:val="-1"/>
          <w:lang w:val="en-US"/>
        </w:rPr>
      </w:pPr>
      <w:r w:rsidRPr="00927211">
        <w:rPr>
          <w:rFonts w:ascii="Arial" w:hAnsi="Arial" w:cs="Arial"/>
          <w:bCs/>
          <w:caps/>
          <w:spacing w:val="36"/>
          <w:w w:val="80"/>
          <w:position w:val="-1"/>
          <w:lang w:val="en-US"/>
        </w:rPr>
        <w:t>Commercial Bank of Cameroon (CBC), BP : 4 004 Douala ;</w:t>
      </w:r>
    </w:p>
    <w:p w:rsidR="00927211" w:rsidRPr="00927211" w:rsidRDefault="00927211" w:rsidP="002711DD">
      <w:pPr>
        <w:numPr>
          <w:ilvl w:val="0"/>
          <w:numId w:val="93"/>
        </w:numPr>
        <w:suppressAutoHyphens/>
        <w:autoSpaceDN w:val="0"/>
        <w:spacing w:after="0" w:line="240" w:lineRule="auto"/>
        <w:jc w:val="left"/>
        <w:textAlignment w:val="baseline"/>
        <w:rPr>
          <w:rFonts w:ascii="Arial" w:hAnsi="Arial" w:cs="Arial"/>
          <w:bCs/>
          <w:caps/>
          <w:spacing w:val="36"/>
          <w:w w:val="80"/>
          <w:position w:val="-1"/>
        </w:rPr>
      </w:pPr>
      <w:r w:rsidRPr="00927211">
        <w:rPr>
          <w:rFonts w:ascii="Arial" w:hAnsi="Arial" w:cs="Arial"/>
          <w:bCs/>
          <w:caps/>
          <w:spacing w:val="36"/>
          <w:w w:val="80"/>
          <w:position w:val="-1"/>
        </w:rPr>
        <w:t>Crédit Communautaire d’Afrique-Bank (CCA-BANK), BP : 30 388 Yaoundé ;</w:t>
      </w:r>
    </w:p>
    <w:p w:rsidR="00927211" w:rsidRPr="00927211" w:rsidRDefault="00927211" w:rsidP="002711DD">
      <w:pPr>
        <w:numPr>
          <w:ilvl w:val="0"/>
          <w:numId w:val="93"/>
        </w:numPr>
        <w:suppressAutoHyphens/>
        <w:autoSpaceDN w:val="0"/>
        <w:spacing w:after="0" w:line="240" w:lineRule="auto"/>
        <w:jc w:val="left"/>
        <w:textAlignment w:val="baseline"/>
        <w:rPr>
          <w:rFonts w:ascii="Arial" w:hAnsi="Arial" w:cs="Arial"/>
          <w:bCs/>
          <w:caps/>
          <w:spacing w:val="36"/>
          <w:w w:val="80"/>
          <w:position w:val="-1"/>
          <w:lang w:val="pt-PT"/>
        </w:rPr>
      </w:pPr>
      <w:r w:rsidRPr="00927211">
        <w:rPr>
          <w:rFonts w:ascii="Arial" w:hAnsi="Arial" w:cs="Arial"/>
          <w:bCs/>
          <w:caps/>
          <w:spacing w:val="36"/>
          <w:w w:val="80"/>
          <w:position w:val="-1"/>
          <w:lang w:val="pt-PT"/>
        </w:rPr>
        <w:t>ECOBANK Cameroon (ECOBANK), BP : 582 Douala ;</w:t>
      </w:r>
    </w:p>
    <w:p w:rsidR="00927211" w:rsidRPr="00927211" w:rsidRDefault="00927211" w:rsidP="002711DD">
      <w:pPr>
        <w:numPr>
          <w:ilvl w:val="0"/>
          <w:numId w:val="93"/>
        </w:numPr>
        <w:suppressAutoHyphens/>
        <w:autoSpaceDN w:val="0"/>
        <w:spacing w:after="0" w:line="240" w:lineRule="auto"/>
        <w:jc w:val="left"/>
        <w:textAlignment w:val="baseline"/>
        <w:rPr>
          <w:rFonts w:ascii="Arial" w:hAnsi="Arial" w:cs="Arial"/>
          <w:bCs/>
          <w:caps/>
          <w:spacing w:val="36"/>
          <w:w w:val="80"/>
          <w:position w:val="-1"/>
        </w:rPr>
      </w:pPr>
      <w:r w:rsidRPr="00927211">
        <w:rPr>
          <w:rFonts w:ascii="Arial" w:hAnsi="Arial" w:cs="Arial"/>
          <w:bCs/>
          <w:caps/>
          <w:spacing w:val="36"/>
          <w:w w:val="80"/>
          <w:position w:val="-1"/>
        </w:rPr>
        <w:t>La Régionale Bank, BP : 30 145 Yaoundé ;</w:t>
      </w:r>
    </w:p>
    <w:p w:rsidR="00927211" w:rsidRPr="00927211" w:rsidRDefault="00927211" w:rsidP="002711DD">
      <w:pPr>
        <w:numPr>
          <w:ilvl w:val="0"/>
          <w:numId w:val="93"/>
        </w:numPr>
        <w:suppressAutoHyphens/>
        <w:autoSpaceDN w:val="0"/>
        <w:spacing w:after="0" w:line="240" w:lineRule="auto"/>
        <w:jc w:val="left"/>
        <w:textAlignment w:val="baseline"/>
        <w:rPr>
          <w:rFonts w:ascii="Arial" w:hAnsi="Arial" w:cs="Arial"/>
          <w:bCs/>
          <w:caps/>
          <w:spacing w:val="36"/>
          <w:w w:val="80"/>
          <w:position w:val="-1"/>
          <w:lang w:val="en-US"/>
        </w:rPr>
      </w:pPr>
      <w:r w:rsidRPr="00927211">
        <w:rPr>
          <w:rFonts w:ascii="Arial" w:hAnsi="Arial" w:cs="Arial"/>
          <w:bCs/>
          <w:caps/>
          <w:spacing w:val="36"/>
          <w:w w:val="80"/>
          <w:position w:val="-1"/>
          <w:lang w:val="en-US"/>
        </w:rPr>
        <w:t>National Financial Credit Bank (NFC -Bank), BP : 6 578 Yaoundé ;</w:t>
      </w:r>
    </w:p>
    <w:p w:rsidR="00927211" w:rsidRPr="00927211" w:rsidRDefault="00927211" w:rsidP="002711DD">
      <w:pPr>
        <w:numPr>
          <w:ilvl w:val="0"/>
          <w:numId w:val="93"/>
        </w:numPr>
        <w:suppressAutoHyphens/>
        <w:autoSpaceDN w:val="0"/>
        <w:spacing w:after="0" w:line="240" w:lineRule="auto"/>
        <w:jc w:val="left"/>
        <w:textAlignment w:val="baseline"/>
        <w:rPr>
          <w:rFonts w:ascii="Arial" w:hAnsi="Arial" w:cs="Arial"/>
          <w:bCs/>
          <w:caps/>
          <w:spacing w:val="36"/>
          <w:w w:val="80"/>
          <w:position w:val="-1"/>
        </w:rPr>
      </w:pPr>
      <w:r w:rsidRPr="00927211">
        <w:rPr>
          <w:rFonts w:ascii="Arial" w:hAnsi="Arial" w:cs="Arial"/>
          <w:bCs/>
          <w:caps/>
          <w:spacing w:val="36"/>
          <w:w w:val="80"/>
          <w:position w:val="-1"/>
        </w:rPr>
        <w:t>Société Commerciale de Banque-Cameroun (SCB-Cameroun), BP : 300 Douala ;</w:t>
      </w:r>
    </w:p>
    <w:p w:rsidR="00927211" w:rsidRPr="00927211" w:rsidRDefault="00927211" w:rsidP="002711DD">
      <w:pPr>
        <w:numPr>
          <w:ilvl w:val="0"/>
          <w:numId w:val="93"/>
        </w:numPr>
        <w:suppressAutoHyphens/>
        <w:autoSpaceDN w:val="0"/>
        <w:spacing w:after="0" w:line="240" w:lineRule="auto"/>
        <w:jc w:val="left"/>
        <w:textAlignment w:val="baseline"/>
        <w:rPr>
          <w:rFonts w:ascii="Arial" w:hAnsi="Arial" w:cs="Arial"/>
          <w:bCs/>
          <w:caps/>
          <w:spacing w:val="36"/>
          <w:w w:val="80"/>
          <w:position w:val="-1"/>
          <w:lang w:val="pt-PT"/>
        </w:rPr>
      </w:pPr>
      <w:r w:rsidRPr="00927211">
        <w:rPr>
          <w:rFonts w:ascii="Arial" w:hAnsi="Arial" w:cs="Arial"/>
          <w:bCs/>
          <w:caps/>
          <w:spacing w:val="36"/>
          <w:w w:val="80"/>
          <w:position w:val="-1"/>
          <w:lang w:val="pt-PT"/>
        </w:rPr>
        <w:t>Société Générale Cameroun (SGC), BP : 4 042 Douala ;</w:t>
      </w:r>
    </w:p>
    <w:p w:rsidR="00927211" w:rsidRPr="00927211" w:rsidRDefault="00927211" w:rsidP="002711DD">
      <w:pPr>
        <w:numPr>
          <w:ilvl w:val="0"/>
          <w:numId w:val="93"/>
        </w:numPr>
        <w:suppressAutoHyphens/>
        <w:autoSpaceDN w:val="0"/>
        <w:spacing w:after="0" w:line="240" w:lineRule="auto"/>
        <w:jc w:val="left"/>
        <w:textAlignment w:val="baseline"/>
        <w:rPr>
          <w:rFonts w:ascii="Arial" w:hAnsi="Arial" w:cs="Arial"/>
          <w:bCs/>
          <w:caps/>
          <w:spacing w:val="36"/>
          <w:w w:val="80"/>
          <w:position w:val="-1"/>
          <w:lang w:val="en-US"/>
        </w:rPr>
      </w:pPr>
      <w:r w:rsidRPr="00927211">
        <w:rPr>
          <w:rFonts w:ascii="Arial" w:hAnsi="Arial" w:cs="Arial"/>
          <w:bCs/>
          <w:caps/>
          <w:spacing w:val="36"/>
          <w:w w:val="80"/>
          <w:position w:val="-1"/>
          <w:lang w:val="en-US"/>
        </w:rPr>
        <w:t>Standard Chartered Bank Cameroon (SCBC), BP : 1 784 Douala ;</w:t>
      </w:r>
    </w:p>
    <w:p w:rsidR="00927211" w:rsidRPr="00927211" w:rsidRDefault="00927211" w:rsidP="002711DD">
      <w:pPr>
        <w:numPr>
          <w:ilvl w:val="0"/>
          <w:numId w:val="93"/>
        </w:numPr>
        <w:suppressAutoHyphens/>
        <w:autoSpaceDN w:val="0"/>
        <w:spacing w:after="0" w:line="240" w:lineRule="auto"/>
        <w:jc w:val="left"/>
        <w:textAlignment w:val="baseline"/>
        <w:rPr>
          <w:rFonts w:ascii="Arial" w:hAnsi="Arial" w:cs="Arial"/>
          <w:bCs/>
          <w:caps/>
          <w:spacing w:val="36"/>
          <w:w w:val="80"/>
          <w:position w:val="-1"/>
          <w:lang w:val="en-US"/>
        </w:rPr>
      </w:pPr>
      <w:r w:rsidRPr="00927211">
        <w:rPr>
          <w:rFonts w:ascii="Arial" w:hAnsi="Arial" w:cs="Arial"/>
          <w:bCs/>
          <w:caps/>
          <w:spacing w:val="36"/>
          <w:w w:val="80"/>
          <w:position w:val="-1"/>
          <w:lang w:val="en-US"/>
        </w:rPr>
        <w:t>Union Bank of Cameroon, (UBC), BP : 15 569 Douala ;</w:t>
      </w:r>
    </w:p>
    <w:p w:rsidR="00927211" w:rsidRPr="00927211" w:rsidRDefault="00927211" w:rsidP="002711DD">
      <w:pPr>
        <w:numPr>
          <w:ilvl w:val="0"/>
          <w:numId w:val="93"/>
        </w:numPr>
        <w:suppressAutoHyphens/>
        <w:autoSpaceDN w:val="0"/>
        <w:spacing w:after="0" w:line="240" w:lineRule="auto"/>
        <w:jc w:val="left"/>
        <w:textAlignment w:val="baseline"/>
        <w:rPr>
          <w:rFonts w:ascii="Arial" w:hAnsi="Arial" w:cs="Arial"/>
          <w:bCs/>
          <w:caps/>
          <w:spacing w:val="36"/>
          <w:w w:val="80"/>
          <w:position w:val="-1"/>
          <w:lang w:val="pt-PT"/>
        </w:rPr>
      </w:pPr>
      <w:r w:rsidRPr="00927211">
        <w:rPr>
          <w:rFonts w:ascii="Arial" w:hAnsi="Arial" w:cs="Arial"/>
          <w:bCs/>
          <w:caps/>
          <w:spacing w:val="36"/>
          <w:w w:val="80"/>
          <w:position w:val="-1"/>
          <w:lang w:val="pt-PT"/>
        </w:rPr>
        <w:t>United Bank for Africa (UBA), BP : 2 088 Douala.</w:t>
      </w:r>
    </w:p>
    <w:p w:rsidR="00927211" w:rsidRPr="00927211" w:rsidRDefault="00927211" w:rsidP="00927211">
      <w:pPr>
        <w:rPr>
          <w:rFonts w:ascii="Arial" w:hAnsi="Arial" w:cs="Arial"/>
          <w:bCs/>
          <w:caps/>
          <w:spacing w:val="36"/>
          <w:w w:val="80"/>
          <w:position w:val="-1"/>
          <w:lang w:val="pt-PT"/>
        </w:rPr>
      </w:pPr>
    </w:p>
    <w:p w:rsidR="00927211" w:rsidRPr="00927211" w:rsidRDefault="00927211" w:rsidP="00927211">
      <w:pPr>
        <w:rPr>
          <w:rFonts w:ascii="Arial" w:hAnsi="Arial" w:cs="Arial"/>
          <w:bCs/>
          <w:caps/>
          <w:spacing w:val="36"/>
          <w:w w:val="80"/>
          <w:position w:val="-1"/>
        </w:rPr>
      </w:pPr>
      <w:r w:rsidRPr="00927211">
        <w:rPr>
          <w:rFonts w:ascii="Arial" w:hAnsi="Arial" w:cs="Arial"/>
          <w:bCs/>
          <w:caps/>
          <w:spacing w:val="36"/>
          <w:w w:val="80"/>
          <w:position w:val="-1"/>
        </w:rPr>
        <w:t>II- Compagnies d’assurances</w:t>
      </w:r>
    </w:p>
    <w:p w:rsidR="00927211" w:rsidRPr="00927211" w:rsidRDefault="00927211" w:rsidP="002711DD">
      <w:pPr>
        <w:numPr>
          <w:ilvl w:val="0"/>
          <w:numId w:val="94"/>
        </w:numPr>
        <w:suppressAutoHyphens/>
        <w:autoSpaceDN w:val="0"/>
        <w:spacing w:after="0" w:line="240" w:lineRule="auto"/>
        <w:jc w:val="left"/>
        <w:textAlignment w:val="baseline"/>
        <w:rPr>
          <w:rFonts w:ascii="Arial" w:hAnsi="Arial" w:cs="Arial"/>
          <w:bCs/>
          <w:caps/>
          <w:spacing w:val="36"/>
          <w:w w:val="80"/>
          <w:position w:val="-1"/>
        </w:rPr>
      </w:pPr>
      <w:r w:rsidRPr="00927211">
        <w:rPr>
          <w:rFonts w:ascii="Arial" w:hAnsi="Arial" w:cs="Arial"/>
          <w:bCs/>
          <w:caps/>
          <w:spacing w:val="36"/>
          <w:w w:val="80"/>
          <w:position w:val="-1"/>
        </w:rPr>
        <w:t>Activa Assurances, BP : 12 970 Douala ;</w:t>
      </w:r>
    </w:p>
    <w:p w:rsidR="00927211" w:rsidRPr="00927211" w:rsidRDefault="00927211" w:rsidP="002711DD">
      <w:pPr>
        <w:numPr>
          <w:ilvl w:val="0"/>
          <w:numId w:val="94"/>
        </w:numPr>
        <w:suppressAutoHyphens/>
        <w:autoSpaceDN w:val="0"/>
        <w:spacing w:after="0" w:line="240" w:lineRule="auto"/>
        <w:jc w:val="left"/>
        <w:textAlignment w:val="baseline"/>
        <w:rPr>
          <w:rFonts w:ascii="Arial" w:hAnsi="Arial" w:cs="Arial"/>
          <w:bCs/>
          <w:caps/>
          <w:spacing w:val="36"/>
          <w:w w:val="80"/>
          <w:position w:val="-1"/>
        </w:rPr>
      </w:pPr>
      <w:r w:rsidRPr="00927211">
        <w:rPr>
          <w:rFonts w:ascii="Arial" w:hAnsi="Arial" w:cs="Arial"/>
          <w:bCs/>
          <w:caps/>
          <w:spacing w:val="36"/>
          <w:w w:val="80"/>
          <w:position w:val="-1"/>
        </w:rPr>
        <w:t>AREA Assurances S.A, BP :15 584 Douala ;</w:t>
      </w:r>
    </w:p>
    <w:p w:rsidR="00927211" w:rsidRPr="00927211" w:rsidRDefault="00927211" w:rsidP="002711DD">
      <w:pPr>
        <w:numPr>
          <w:ilvl w:val="0"/>
          <w:numId w:val="94"/>
        </w:numPr>
        <w:suppressAutoHyphens/>
        <w:autoSpaceDN w:val="0"/>
        <w:spacing w:after="0" w:line="240" w:lineRule="auto"/>
        <w:jc w:val="left"/>
        <w:textAlignment w:val="baseline"/>
        <w:rPr>
          <w:rFonts w:ascii="Arial" w:hAnsi="Arial" w:cs="Arial"/>
          <w:bCs/>
          <w:caps/>
          <w:spacing w:val="36"/>
          <w:w w:val="80"/>
          <w:position w:val="-1"/>
        </w:rPr>
      </w:pPr>
      <w:r w:rsidRPr="00927211">
        <w:rPr>
          <w:rFonts w:ascii="Arial" w:hAnsi="Arial" w:cs="Arial"/>
          <w:bCs/>
          <w:caps/>
          <w:spacing w:val="36"/>
          <w:w w:val="80"/>
          <w:position w:val="-1"/>
        </w:rPr>
        <w:t>Atlantique Assurances Cameroun IARDT, BP :3 073 Douala ;</w:t>
      </w:r>
    </w:p>
    <w:p w:rsidR="00927211" w:rsidRPr="00927211" w:rsidRDefault="00927211" w:rsidP="002711DD">
      <w:pPr>
        <w:numPr>
          <w:ilvl w:val="0"/>
          <w:numId w:val="94"/>
        </w:numPr>
        <w:suppressAutoHyphens/>
        <w:autoSpaceDN w:val="0"/>
        <w:spacing w:after="0" w:line="240" w:lineRule="auto"/>
        <w:jc w:val="left"/>
        <w:textAlignment w:val="baseline"/>
        <w:rPr>
          <w:rFonts w:ascii="Arial" w:hAnsi="Arial" w:cs="Arial"/>
          <w:bCs/>
          <w:caps/>
          <w:spacing w:val="36"/>
          <w:w w:val="80"/>
          <w:position w:val="-1"/>
        </w:rPr>
      </w:pPr>
      <w:r w:rsidRPr="00927211">
        <w:rPr>
          <w:rFonts w:ascii="Arial" w:hAnsi="Arial" w:cs="Arial"/>
          <w:bCs/>
          <w:caps/>
          <w:spacing w:val="36"/>
          <w:w w:val="80"/>
          <w:position w:val="-1"/>
        </w:rPr>
        <w:t>Chanas Assurances S.A, BP :109 Douala ;</w:t>
      </w:r>
    </w:p>
    <w:p w:rsidR="00927211" w:rsidRPr="00927211" w:rsidRDefault="00927211" w:rsidP="002711DD">
      <w:pPr>
        <w:numPr>
          <w:ilvl w:val="0"/>
          <w:numId w:val="94"/>
        </w:numPr>
        <w:suppressAutoHyphens/>
        <w:autoSpaceDN w:val="0"/>
        <w:spacing w:after="0" w:line="240" w:lineRule="auto"/>
        <w:jc w:val="left"/>
        <w:textAlignment w:val="baseline"/>
        <w:rPr>
          <w:rFonts w:ascii="Arial" w:hAnsi="Arial" w:cs="Arial"/>
          <w:bCs/>
          <w:caps/>
          <w:spacing w:val="36"/>
          <w:w w:val="80"/>
          <w:position w:val="-1"/>
          <w:lang w:val="pt-PT"/>
        </w:rPr>
      </w:pPr>
      <w:r w:rsidRPr="00927211">
        <w:rPr>
          <w:rFonts w:ascii="Arial" w:hAnsi="Arial" w:cs="Arial"/>
          <w:bCs/>
          <w:caps/>
          <w:spacing w:val="36"/>
          <w:w w:val="80"/>
          <w:position w:val="-1"/>
          <w:lang w:val="pt-PT"/>
        </w:rPr>
        <w:t>CPA S.A., BP: 54 Douala ;</w:t>
      </w:r>
    </w:p>
    <w:p w:rsidR="00927211" w:rsidRPr="00927211" w:rsidRDefault="00927211" w:rsidP="002711DD">
      <w:pPr>
        <w:numPr>
          <w:ilvl w:val="0"/>
          <w:numId w:val="94"/>
        </w:numPr>
        <w:suppressAutoHyphens/>
        <w:autoSpaceDN w:val="0"/>
        <w:spacing w:after="0" w:line="240" w:lineRule="auto"/>
        <w:jc w:val="left"/>
        <w:textAlignment w:val="baseline"/>
        <w:rPr>
          <w:rFonts w:ascii="Arial" w:hAnsi="Arial" w:cs="Arial"/>
          <w:bCs/>
          <w:caps/>
          <w:spacing w:val="36"/>
          <w:w w:val="80"/>
          <w:position w:val="-1"/>
        </w:rPr>
      </w:pPr>
      <w:r w:rsidRPr="00927211">
        <w:rPr>
          <w:rFonts w:ascii="Arial" w:hAnsi="Arial" w:cs="Arial"/>
          <w:bCs/>
          <w:caps/>
          <w:spacing w:val="36"/>
          <w:w w:val="80"/>
          <w:position w:val="-1"/>
        </w:rPr>
        <w:t>NSIA Assurances S.A., BP : 2 759 Douala ;</w:t>
      </w:r>
    </w:p>
    <w:p w:rsidR="00927211" w:rsidRPr="00927211" w:rsidRDefault="00927211" w:rsidP="002711DD">
      <w:pPr>
        <w:numPr>
          <w:ilvl w:val="0"/>
          <w:numId w:val="94"/>
        </w:numPr>
        <w:suppressAutoHyphens/>
        <w:autoSpaceDN w:val="0"/>
        <w:spacing w:after="0" w:line="240" w:lineRule="auto"/>
        <w:jc w:val="left"/>
        <w:textAlignment w:val="baseline"/>
        <w:rPr>
          <w:rFonts w:ascii="Arial" w:hAnsi="Arial" w:cs="Arial"/>
          <w:bCs/>
          <w:caps/>
          <w:spacing w:val="36"/>
          <w:w w:val="80"/>
          <w:position w:val="-1"/>
          <w:lang w:val="en-US"/>
        </w:rPr>
      </w:pPr>
      <w:r w:rsidRPr="00927211">
        <w:rPr>
          <w:rFonts w:ascii="Arial" w:hAnsi="Arial" w:cs="Arial"/>
          <w:bCs/>
          <w:caps/>
          <w:spacing w:val="36"/>
          <w:w w:val="80"/>
          <w:position w:val="-1"/>
          <w:lang w:val="en-US"/>
        </w:rPr>
        <w:t>PRO ASSUR S.A, BP : 5 963 Douala ;</w:t>
      </w:r>
    </w:p>
    <w:p w:rsidR="00927211" w:rsidRPr="00927211" w:rsidRDefault="00927211" w:rsidP="002711DD">
      <w:pPr>
        <w:numPr>
          <w:ilvl w:val="0"/>
          <w:numId w:val="94"/>
        </w:numPr>
        <w:suppressAutoHyphens/>
        <w:autoSpaceDN w:val="0"/>
        <w:spacing w:after="0" w:line="240" w:lineRule="auto"/>
        <w:jc w:val="left"/>
        <w:textAlignment w:val="baseline"/>
        <w:rPr>
          <w:rFonts w:ascii="Arial" w:hAnsi="Arial" w:cs="Arial"/>
          <w:bCs/>
          <w:caps/>
          <w:spacing w:val="36"/>
          <w:w w:val="80"/>
          <w:position w:val="-1"/>
          <w:lang w:val="pt-PT"/>
        </w:rPr>
      </w:pPr>
      <w:r w:rsidRPr="00927211">
        <w:rPr>
          <w:rFonts w:ascii="Arial" w:hAnsi="Arial" w:cs="Arial"/>
          <w:bCs/>
          <w:caps/>
          <w:spacing w:val="36"/>
          <w:w w:val="80"/>
          <w:position w:val="-1"/>
          <w:lang w:val="pt-PT"/>
        </w:rPr>
        <w:t>Prudential Bénéficial General Insurance S.A, BP: 2 328 Douala ;</w:t>
      </w:r>
    </w:p>
    <w:p w:rsidR="00927211" w:rsidRPr="00927211" w:rsidRDefault="00927211" w:rsidP="002711DD">
      <w:pPr>
        <w:numPr>
          <w:ilvl w:val="0"/>
          <w:numId w:val="94"/>
        </w:numPr>
        <w:suppressAutoHyphens/>
        <w:autoSpaceDN w:val="0"/>
        <w:spacing w:after="0" w:line="240" w:lineRule="auto"/>
        <w:jc w:val="left"/>
        <w:textAlignment w:val="baseline"/>
        <w:rPr>
          <w:rFonts w:ascii="Arial" w:hAnsi="Arial" w:cs="Arial"/>
          <w:bCs/>
          <w:caps/>
          <w:spacing w:val="36"/>
          <w:w w:val="80"/>
          <w:position w:val="-1"/>
        </w:rPr>
      </w:pPr>
      <w:r w:rsidRPr="00927211">
        <w:rPr>
          <w:rFonts w:ascii="Arial" w:hAnsi="Arial" w:cs="Arial"/>
          <w:bCs/>
          <w:caps/>
          <w:spacing w:val="36"/>
          <w:w w:val="80"/>
          <w:position w:val="-1"/>
        </w:rPr>
        <w:t>ROYAL ONYX Insurance Cie, BP : 12 230 Douala ;</w:t>
      </w:r>
    </w:p>
    <w:p w:rsidR="00927211" w:rsidRPr="00927211" w:rsidRDefault="00927211" w:rsidP="002711DD">
      <w:pPr>
        <w:numPr>
          <w:ilvl w:val="0"/>
          <w:numId w:val="94"/>
        </w:numPr>
        <w:suppressAutoHyphens/>
        <w:autoSpaceDN w:val="0"/>
        <w:spacing w:after="0" w:line="240" w:lineRule="auto"/>
        <w:jc w:val="left"/>
        <w:textAlignment w:val="baseline"/>
        <w:rPr>
          <w:rFonts w:ascii="Arial" w:hAnsi="Arial" w:cs="Arial"/>
          <w:bCs/>
          <w:caps/>
          <w:spacing w:val="36"/>
          <w:w w:val="80"/>
          <w:position w:val="-1"/>
        </w:rPr>
      </w:pPr>
      <w:r w:rsidRPr="00927211">
        <w:rPr>
          <w:rFonts w:ascii="Arial" w:hAnsi="Arial" w:cs="Arial"/>
          <w:bCs/>
          <w:caps/>
          <w:spacing w:val="36"/>
          <w:w w:val="80"/>
          <w:position w:val="-1"/>
        </w:rPr>
        <w:t>SAAR S.A, B.P. 1011 Douala ;</w:t>
      </w:r>
    </w:p>
    <w:p w:rsidR="00927211" w:rsidRPr="00927211" w:rsidRDefault="00927211" w:rsidP="002711DD">
      <w:pPr>
        <w:numPr>
          <w:ilvl w:val="0"/>
          <w:numId w:val="94"/>
        </w:numPr>
        <w:suppressAutoHyphens/>
        <w:autoSpaceDN w:val="0"/>
        <w:spacing w:after="0" w:line="240" w:lineRule="auto"/>
        <w:jc w:val="left"/>
        <w:textAlignment w:val="baseline"/>
        <w:rPr>
          <w:rFonts w:ascii="Arial" w:hAnsi="Arial" w:cs="Arial"/>
          <w:bCs/>
          <w:caps/>
          <w:spacing w:val="36"/>
          <w:w w:val="80"/>
          <w:position w:val="-1"/>
          <w:lang w:val="pt-PT"/>
        </w:rPr>
      </w:pPr>
      <w:r w:rsidRPr="00927211">
        <w:rPr>
          <w:rFonts w:ascii="Arial" w:hAnsi="Arial" w:cs="Arial"/>
          <w:bCs/>
          <w:caps/>
          <w:spacing w:val="36"/>
          <w:w w:val="80"/>
          <w:position w:val="-1"/>
          <w:lang w:val="pt-PT"/>
        </w:rPr>
        <w:t>SANLAM Assurances Cameroun, BP: 12 125 Douala ;</w:t>
      </w:r>
    </w:p>
    <w:p w:rsidR="00927211" w:rsidRPr="00927211" w:rsidRDefault="00927211" w:rsidP="002711DD">
      <w:pPr>
        <w:numPr>
          <w:ilvl w:val="0"/>
          <w:numId w:val="94"/>
        </w:numPr>
        <w:suppressAutoHyphens/>
        <w:autoSpaceDN w:val="0"/>
        <w:spacing w:after="0" w:line="240" w:lineRule="auto"/>
        <w:jc w:val="left"/>
        <w:textAlignment w:val="baseline"/>
        <w:rPr>
          <w:rFonts w:ascii="Arial" w:hAnsi="Arial" w:cs="Arial"/>
          <w:bCs/>
          <w:caps/>
          <w:spacing w:val="36"/>
          <w:w w:val="80"/>
          <w:position w:val="-1"/>
        </w:rPr>
      </w:pPr>
      <w:r w:rsidRPr="00927211">
        <w:rPr>
          <w:rFonts w:ascii="Arial" w:hAnsi="Arial" w:cs="Arial"/>
          <w:bCs/>
          <w:caps/>
          <w:spacing w:val="36"/>
          <w:w w:val="80"/>
          <w:position w:val="-1"/>
        </w:rPr>
        <w:t xml:space="preserve">ZENITHE Insurance, </w:t>
      </w:r>
      <w:r w:rsidRPr="00927211">
        <w:rPr>
          <w:rFonts w:ascii="Arial" w:hAnsi="Arial" w:cs="Arial"/>
          <w:bCs/>
          <w:caps/>
          <w:spacing w:val="36"/>
          <w:w w:val="80"/>
          <w:position w:val="-1"/>
          <w:lang w:val="pt-PT"/>
        </w:rPr>
        <w:t>BP : 1 540 Douala</w:t>
      </w:r>
      <w:r w:rsidRPr="00927211">
        <w:rPr>
          <w:rFonts w:ascii="Arial" w:hAnsi="Arial" w:cs="Arial"/>
          <w:bCs/>
          <w:caps/>
          <w:spacing w:val="36"/>
          <w:w w:val="80"/>
          <w:position w:val="-1"/>
        </w:rPr>
        <w:t>.</w:t>
      </w:r>
    </w:p>
    <w:p w:rsidR="00927211" w:rsidRPr="00927211" w:rsidRDefault="00927211" w:rsidP="00927211">
      <w:pPr>
        <w:rPr>
          <w:rFonts w:ascii="Arial" w:hAnsi="Arial" w:cs="Arial"/>
          <w:bCs/>
          <w:caps/>
          <w:spacing w:val="36"/>
          <w:w w:val="80"/>
          <w:position w:val="-1"/>
        </w:rPr>
      </w:pPr>
    </w:p>
    <w:p w:rsidR="00927211" w:rsidRPr="00927211" w:rsidRDefault="00927211" w:rsidP="00927211">
      <w:pPr>
        <w:rPr>
          <w:rFonts w:ascii="Arial" w:hAnsi="Arial" w:cs="Arial"/>
          <w:bCs/>
          <w:i/>
          <w:iCs/>
          <w:caps/>
          <w:spacing w:val="36"/>
          <w:w w:val="80"/>
          <w:position w:val="-1"/>
        </w:rPr>
      </w:pPr>
      <w:r w:rsidRPr="00927211">
        <w:rPr>
          <w:rFonts w:ascii="Arial" w:hAnsi="Arial" w:cs="Arial"/>
          <w:bCs/>
          <w:i/>
          <w:iCs/>
          <w:caps/>
          <w:spacing w:val="36"/>
          <w:w w:val="80"/>
          <w:position w:val="-1"/>
        </w:rPr>
        <w:t xml:space="preserve">NB : Cette liste étant évolutive, le Maître d’Ouvrage ou le Maître d’Ouvrage devra s’assurer lors de l’élaboration du DAO qu’il s’agit de la dernière actualisation du Ministre en charge des Finances. </w:t>
      </w:r>
    </w:p>
    <w:p w:rsidR="00927211" w:rsidRDefault="00927211" w:rsidP="00927211">
      <w:pPr>
        <w:spacing w:line="360" w:lineRule="auto"/>
      </w:pPr>
    </w:p>
    <w:p w:rsidR="00927211" w:rsidRDefault="00927211" w:rsidP="00927211">
      <w:pPr>
        <w:spacing w:line="360" w:lineRule="auto"/>
      </w:pPr>
    </w:p>
    <w:p w:rsidR="00927211" w:rsidRDefault="00927211" w:rsidP="00927211">
      <w:pPr>
        <w:spacing w:line="360" w:lineRule="auto"/>
      </w:pPr>
    </w:p>
    <w:p w:rsidR="00927211" w:rsidRDefault="00927211" w:rsidP="00927211">
      <w:pPr>
        <w:spacing w:line="360" w:lineRule="auto"/>
      </w:pPr>
    </w:p>
    <w:p w:rsidR="00927211" w:rsidRDefault="00927211" w:rsidP="00927211">
      <w:pPr>
        <w:spacing w:line="360" w:lineRule="auto"/>
      </w:pPr>
    </w:p>
    <w:p w:rsidR="00927211" w:rsidRDefault="00927211" w:rsidP="00927211">
      <w:pPr>
        <w:spacing w:after="145"/>
        <w:ind w:left="427" w:right="313"/>
        <w:rPr>
          <w:rFonts w:ascii="Arial" w:hAnsi="Arial" w:cs="Arial"/>
          <w:b/>
          <w:sz w:val="32"/>
          <w:szCs w:val="32"/>
        </w:rPr>
      </w:pPr>
    </w:p>
    <w:p w:rsidR="00927211" w:rsidRDefault="00927211" w:rsidP="00927211">
      <w:pPr>
        <w:spacing w:after="145"/>
        <w:ind w:left="427" w:right="313"/>
        <w:rPr>
          <w:rFonts w:ascii="Arial" w:hAnsi="Arial" w:cs="Arial"/>
          <w:b/>
          <w:sz w:val="32"/>
          <w:szCs w:val="32"/>
        </w:rPr>
      </w:pPr>
    </w:p>
    <w:p w:rsidR="00927211" w:rsidRDefault="00927211" w:rsidP="00927211">
      <w:pPr>
        <w:spacing w:after="145"/>
        <w:ind w:left="427" w:right="313"/>
        <w:rPr>
          <w:rFonts w:ascii="Arial" w:hAnsi="Arial" w:cs="Arial"/>
          <w:b/>
          <w:sz w:val="32"/>
          <w:szCs w:val="32"/>
        </w:rPr>
      </w:pPr>
    </w:p>
    <w:p w:rsidR="00927211" w:rsidRDefault="00927211" w:rsidP="00927211">
      <w:pPr>
        <w:spacing w:after="145"/>
        <w:ind w:left="427" w:right="313"/>
        <w:rPr>
          <w:rFonts w:ascii="Arial" w:hAnsi="Arial" w:cs="Arial"/>
          <w:b/>
          <w:sz w:val="32"/>
          <w:szCs w:val="32"/>
        </w:rPr>
      </w:pPr>
    </w:p>
    <w:p w:rsidR="00927211" w:rsidRDefault="00927211" w:rsidP="00927211">
      <w:pPr>
        <w:spacing w:after="145"/>
        <w:ind w:left="427" w:right="313"/>
        <w:rPr>
          <w:rFonts w:ascii="Arial" w:hAnsi="Arial" w:cs="Arial"/>
          <w:b/>
          <w:sz w:val="32"/>
          <w:szCs w:val="32"/>
        </w:rPr>
      </w:pPr>
    </w:p>
    <w:p w:rsidR="00927211" w:rsidRDefault="00927211" w:rsidP="00927211">
      <w:pPr>
        <w:spacing w:after="145"/>
        <w:ind w:left="427" w:right="313"/>
        <w:rPr>
          <w:rFonts w:ascii="Arial" w:hAnsi="Arial" w:cs="Arial"/>
          <w:b/>
          <w:sz w:val="32"/>
          <w:szCs w:val="32"/>
        </w:rPr>
      </w:pPr>
    </w:p>
    <w:p w:rsidR="00927211" w:rsidRDefault="00927211" w:rsidP="00927211">
      <w:pPr>
        <w:spacing w:after="145"/>
        <w:ind w:left="427" w:right="313"/>
        <w:rPr>
          <w:rFonts w:ascii="Arial" w:hAnsi="Arial" w:cs="Arial"/>
          <w:b/>
          <w:sz w:val="32"/>
          <w:szCs w:val="32"/>
        </w:rPr>
      </w:pPr>
    </w:p>
    <w:p w:rsidR="00927211" w:rsidRDefault="00927211" w:rsidP="00927211">
      <w:pPr>
        <w:spacing w:after="145"/>
        <w:ind w:left="427" w:right="313"/>
        <w:rPr>
          <w:rFonts w:ascii="Arial" w:hAnsi="Arial" w:cs="Arial"/>
          <w:b/>
          <w:sz w:val="32"/>
          <w:szCs w:val="32"/>
        </w:rPr>
      </w:pPr>
    </w:p>
    <w:p w:rsidR="00927211" w:rsidRDefault="00927211" w:rsidP="00927211">
      <w:pPr>
        <w:spacing w:after="145"/>
        <w:ind w:left="427" w:right="313"/>
        <w:rPr>
          <w:rFonts w:ascii="Arial" w:hAnsi="Arial" w:cs="Arial"/>
          <w:b/>
          <w:sz w:val="32"/>
          <w:szCs w:val="32"/>
        </w:rPr>
      </w:pPr>
    </w:p>
    <w:p w:rsidR="00927211" w:rsidRDefault="00927211" w:rsidP="00927211">
      <w:pPr>
        <w:spacing w:after="145"/>
        <w:ind w:left="427" w:right="313"/>
        <w:rPr>
          <w:rFonts w:ascii="Arial" w:hAnsi="Arial" w:cs="Arial"/>
          <w:b/>
          <w:sz w:val="32"/>
          <w:szCs w:val="32"/>
        </w:rPr>
      </w:pPr>
    </w:p>
    <w:p w:rsidR="00927211" w:rsidRPr="00927211" w:rsidRDefault="00927211" w:rsidP="00927211">
      <w:pPr>
        <w:spacing w:after="145"/>
        <w:ind w:left="427" w:right="313"/>
        <w:jc w:val="center"/>
        <w:rPr>
          <w:rFonts w:ascii="Arial" w:hAnsi="Arial" w:cs="Arial"/>
          <w:b/>
          <w:sz w:val="32"/>
          <w:szCs w:val="32"/>
        </w:rPr>
      </w:pPr>
      <w:r w:rsidRPr="00927211">
        <w:rPr>
          <w:rFonts w:ascii="Arial" w:hAnsi="Arial" w:cs="Arial"/>
          <w:b/>
          <w:sz w:val="32"/>
          <w:szCs w:val="32"/>
        </w:rPr>
        <w:t>Pièce n°15 Procédure de soumission en ligne</w:t>
      </w:r>
    </w:p>
    <w:p w:rsidR="00927211" w:rsidRPr="00912962" w:rsidRDefault="00927211" w:rsidP="00927211">
      <w:pPr>
        <w:spacing w:line="360" w:lineRule="auto"/>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BA605C">
      <w:pPr>
        <w:spacing w:after="0" w:line="259" w:lineRule="auto"/>
        <w:ind w:left="166" w:firstLine="0"/>
        <w:rPr>
          <w:rFonts w:ascii="Arial" w:hAnsi="Arial" w:cs="Arial"/>
        </w:rPr>
      </w:pPr>
    </w:p>
    <w:p w:rsidR="00927211" w:rsidRDefault="00927211" w:rsidP="00927211">
      <w:pPr>
        <w:pStyle w:val="Titre1"/>
        <w:ind w:left="3685"/>
        <w:jc w:val="left"/>
      </w:pPr>
      <w:r>
        <w:rPr>
          <w:w w:val="70"/>
        </w:rPr>
        <w:t>PIÈCE</w:t>
      </w:r>
      <w:r>
        <w:rPr>
          <w:spacing w:val="12"/>
        </w:rPr>
        <w:t xml:space="preserve"> </w:t>
      </w:r>
      <w:r>
        <w:rPr>
          <w:w w:val="70"/>
        </w:rPr>
        <w:t>N°15.</w:t>
      </w:r>
      <w:r>
        <w:rPr>
          <w:spacing w:val="7"/>
        </w:rPr>
        <w:t xml:space="preserve"> </w:t>
      </w:r>
      <w:r>
        <w:rPr>
          <w:w w:val="70"/>
        </w:rPr>
        <w:t>PROCEDURE</w:t>
      </w:r>
      <w:r>
        <w:rPr>
          <w:spacing w:val="13"/>
        </w:rPr>
        <w:t xml:space="preserve"> </w:t>
      </w:r>
      <w:r>
        <w:rPr>
          <w:w w:val="70"/>
        </w:rPr>
        <w:t>DE</w:t>
      </w:r>
      <w:r>
        <w:rPr>
          <w:spacing w:val="13"/>
        </w:rPr>
        <w:t xml:space="preserve"> </w:t>
      </w:r>
      <w:r>
        <w:rPr>
          <w:w w:val="70"/>
        </w:rPr>
        <w:t>SOUMISSION</w:t>
      </w:r>
      <w:r>
        <w:rPr>
          <w:spacing w:val="16"/>
        </w:rPr>
        <w:t xml:space="preserve"> </w:t>
      </w:r>
      <w:r>
        <w:rPr>
          <w:w w:val="70"/>
        </w:rPr>
        <w:t>EN</w:t>
      </w:r>
      <w:r>
        <w:rPr>
          <w:spacing w:val="16"/>
        </w:rPr>
        <w:t xml:space="preserve"> </w:t>
      </w:r>
      <w:r>
        <w:rPr>
          <w:spacing w:val="-4"/>
          <w:w w:val="70"/>
        </w:rPr>
        <w:t>LIGNE</w:t>
      </w:r>
    </w:p>
    <w:p w:rsidR="00927211" w:rsidRDefault="00927211" w:rsidP="00927211">
      <w:pPr>
        <w:pStyle w:val="Titre1"/>
        <w:jc w:val="left"/>
        <w:sectPr w:rsidR="00927211">
          <w:pgSz w:w="11900" w:h="16820"/>
          <w:pgMar w:top="1920" w:right="0" w:bottom="1220" w:left="141" w:header="0" w:footer="982" w:gutter="0"/>
          <w:cols w:space="720"/>
        </w:sectPr>
      </w:pPr>
    </w:p>
    <w:tbl>
      <w:tblPr>
        <w:tblStyle w:val="TableNormal"/>
        <w:tblW w:w="0" w:type="auto"/>
        <w:tblInd w:w="1192" w:type="dxa"/>
        <w:tblLayout w:type="fixed"/>
        <w:tblLook w:val="01E0" w:firstRow="1" w:lastRow="1" w:firstColumn="1" w:lastColumn="1" w:noHBand="0" w:noVBand="0"/>
      </w:tblPr>
      <w:tblGrid>
        <w:gridCol w:w="3595"/>
        <w:gridCol w:w="2805"/>
        <w:gridCol w:w="3381"/>
      </w:tblGrid>
      <w:tr w:rsidR="00927211" w:rsidTr="00D53DEB">
        <w:trPr>
          <w:trHeight w:val="1939"/>
        </w:trPr>
        <w:tc>
          <w:tcPr>
            <w:tcW w:w="3595" w:type="dxa"/>
          </w:tcPr>
          <w:p w:rsidR="00927211" w:rsidRDefault="00927211" w:rsidP="00D53DEB">
            <w:pPr>
              <w:pStyle w:val="TableParagraph"/>
              <w:spacing w:before="106" w:line="216" w:lineRule="exact"/>
              <w:ind w:right="634"/>
              <w:jc w:val="center"/>
              <w:rPr>
                <w:rFonts w:ascii="Arial"/>
                <w:b/>
                <w:sz w:val="20"/>
              </w:rPr>
            </w:pPr>
            <w:r>
              <w:rPr>
                <w:rFonts w:ascii="Arial"/>
                <w:b/>
                <w:spacing w:val="-2"/>
                <w:sz w:val="20"/>
              </w:rPr>
              <w:lastRenderedPageBreak/>
              <w:t>REPUBLIQUE</w:t>
            </w:r>
            <w:r>
              <w:rPr>
                <w:rFonts w:ascii="Arial"/>
                <w:b/>
                <w:spacing w:val="-5"/>
                <w:sz w:val="20"/>
              </w:rPr>
              <w:t xml:space="preserve"> </w:t>
            </w:r>
            <w:r>
              <w:rPr>
                <w:rFonts w:ascii="Arial"/>
                <w:b/>
                <w:spacing w:val="-2"/>
                <w:sz w:val="20"/>
              </w:rPr>
              <w:t>DU</w:t>
            </w:r>
            <w:r>
              <w:rPr>
                <w:rFonts w:ascii="Arial"/>
                <w:b/>
                <w:spacing w:val="-3"/>
                <w:sz w:val="20"/>
              </w:rPr>
              <w:t xml:space="preserve"> </w:t>
            </w:r>
            <w:r>
              <w:rPr>
                <w:rFonts w:ascii="Arial"/>
                <w:b/>
                <w:spacing w:val="-2"/>
                <w:sz w:val="20"/>
              </w:rPr>
              <w:t>CAMEROUN</w:t>
            </w:r>
          </w:p>
          <w:p w:rsidR="00927211" w:rsidRDefault="00927211" w:rsidP="00D53DEB">
            <w:pPr>
              <w:pStyle w:val="TableParagraph"/>
              <w:spacing w:line="198" w:lineRule="exact"/>
              <w:ind w:left="31" w:right="634"/>
              <w:jc w:val="center"/>
              <w:rPr>
                <w:sz w:val="20"/>
              </w:rPr>
            </w:pPr>
            <w:r>
              <w:rPr>
                <w:sz w:val="20"/>
              </w:rPr>
              <w:t>Paix</w:t>
            </w:r>
            <w:r>
              <w:rPr>
                <w:spacing w:val="-7"/>
                <w:sz w:val="20"/>
              </w:rPr>
              <w:t xml:space="preserve"> </w:t>
            </w:r>
            <w:r>
              <w:rPr>
                <w:sz w:val="20"/>
              </w:rPr>
              <w:t>–</w:t>
            </w:r>
            <w:r>
              <w:rPr>
                <w:spacing w:val="-10"/>
                <w:sz w:val="20"/>
              </w:rPr>
              <w:t xml:space="preserve"> </w:t>
            </w:r>
            <w:r>
              <w:rPr>
                <w:sz w:val="20"/>
              </w:rPr>
              <w:t>Travail</w:t>
            </w:r>
            <w:r>
              <w:rPr>
                <w:spacing w:val="-7"/>
                <w:sz w:val="20"/>
              </w:rPr>
              <w:t xml:space="preserve"> </w:t>
            </w:r>
            <w:r>
              <w:rPr>
                <w:sz w:val="20"/>
              </w:rPr>
              <w:t>–</w:t>
            </w:r>
            <w:r>
              <w:rPr>
                <w:spacing w:val="-6"/>
                <w:sz w:val="20"/>
              </w:rPr>
              <w:t xml:space="preserve"> </w:t>
            </w:r>
            <w:r>
              <w:rPr>
                <w:spacing w:val="-2"/>
                <w:sz w:val="20"/>
              </w:rPr>
              <w:t>Patrie</w:t>
            </w:r>
          </w:p>
          <w:p w:rsidR="00927211" w:rsidRDefault="00927211" w:rsidP="00D53DEB">
            <w:pPr>
              <w:pStyle w:val="TableParagraph"/>
              <w:spacing w:line="194" w:lineRule="exact"/>
              <w:ind w:right="587"/>
              <w:jc w:val="center"/>
              <w:rPr>
                <w:rFonts w:ascii="Arial"/>
                <w:b/>
                <w:sz w:val="20"/>
              </w:rPr>
            </w:pPr>
            <w:r>
              <w:rPr>
                <w:rFonts w:ascii="Arial"/>
                <w:b/>
                <w:spacing w:val="-4"/>
                <w:sz w:val="20"/>
              </w:rPr>
              <w:t>---------</w:t>
            </w:r>
            <w:r>
              <w:rPr>
                <w:rFonts w:ascii="Arial"/>
                <w:b/>
                <w:spacing w:val="-10"/>
                <w:sz w:val="20"/>
              </w:rPr>
              <w:t>-</w:t>
            </w:r>
          </w:p>
          <w:p w:rsidR="00927211" w:rsidRDefault="00927211" w:rsidP="00D53DEB">
            <w:pPr>
              <w:pStyle w:val="TableParagraph"/>
              <w:spacing w:before="10" w:line="204" w:lineRule="auto"/>
              <w:ind w:left="27" w:right="634"/>
              <w:jc w:val="center"/>
              <w:rPr>
                <w:sz w:val="20"/>
              </w:rPr>
            </w:pPr>
            <w:r>
              <w:rPr>
                <w:sz w:val="20"/>
              </w:rPr>
              <w:t>PRESIDENCE</w:t>
            </w:r>
            <w:r>
              <w:rPr>
                <w:spacing w:val="-14"/>
                <w:sz w:val="20"/>
              </w:rPr>
              <w:t xml:space="preserve"> </w:t>
            </w:r>
            <w:r>
              <w:rPr>
                <w:sz w:val="20"/>
              </w:rPr>
              <w:t>DE</w:t>
            </w:r>
            <w:r>
              <w:rPr>
                <w:spacing w:val="-14"/>
                <w:sz w:val="20"/>
              </w:rPr>
              <w:t xml:space="preserve"> </w:t>
            </w:r>
            <w:r>
              <w:rPr>
                <w:sz w:val="20"/>
              </w:rPr>
              <w:t>LA</w:t>
            </w:r>
            <w:r>
              <w:rPr>
                <w:spacing w:val="-14"/>
                <w:sz w:val="20"/>
              </w:rPr>
              <w:t xml:space="preserve"> </w:t>
            </w:r>
            <w:r>
              <w:rPr>
                <w:sz w:val="20"/>
              </w:rPr>
              <w:t xml:space="preserve">RE- </w:t>
            </w:r>
            <w:r>
              <w:rPr>
                <w:spacing w:val="-2"/>
                <w:sz w:val="20"/>
              </w:rPr>
              <w:t>PUBLIQUE</w:t>
            </w:r>
          </w:p>
          <w:p w:rsidR="00927211" w:rsidRDefault="00927211" w:rsidP="00D53DEB">
            <w:pPr>
              <w:pStyle w:val="TableParagraph"/>
              <w:spacing w:before="1" w:line="204" w:lineRule="auto"/>
              <w:ind w:left="191" w:right="789" w:firstLine="986"/>
              <w:rPr>
                <w:rFonts w:ascii="Arial"/>
                <w:b/>
                <w:sz w:val="20"/>
              </w:rPr>
            </w:pPr>
            <w:r>
              <w:rPr>
                <w:rFonts w:ascii="Arial"/>
                <w:b/>
                <w:spacing w:val="-2"/>
                <w:sz w:val="20"/>
              </w:rPr>
              <w:t xml:space="preserve">---------- </w:t>
            </w:r>
            <w:r>
              <w:rPr>
                <w:rFonts w:ascii="Arial"/>
                <w:b/>
                <w:sz w:val="20"/>
              </w:rPr>
              <w:t>MINISTERE</w:t>
            </w:r>
            <w:r>
              <w:rPr>
                <w:rFonts w:ascii="Arial"/>
                <w:b/>
                <w:spacing w:val="-14"/>
                <w:sz w:val="20"/>
              </w:rPr>
              <w:t xml:space="preserve"> </w:t>
            </w:r>
            <w:r>
              <w:rPr>
                <w:rFonts w:ascii="Arial"/>
                <w:b/>
                <w:sz w:val="20"/>
              </w:rPr>
              <w:t>DES</w:t>
            </w:r>
            <w:r>
              <w:rPr>
                <w:rFonts w:ascii="Arial"/>
                <w:b/>
                <w:spacing w:val="-14"/>
                <w:sz w:val="20"/>
              </w:rPr>
              <w:t xml:space="preserve"> </w:t>
            </w:r>
            <w:r>
              <w:rPr>
                <w:rFonts w:ascii="Arial"/>
                <w:b/>
                <w:sz w:val="20"/>
              </w:rPr>
              <w:t>MARCHES</w:t>
            </w:r>
          </w:p>
          <w:p w:rsidR="00927211" w:rsidRDefault="00927211" w:rsidP="00D53DEB">
            <w:pPr>
              <w:pStyle w:val="TableParagraph"/>
              <w:spacing w:line="191" w:lineRule="exact"/>
              <w:ind w:left="1062"/>
              <w:rPr>
                <w:rFonts w:ascii="Arial"/>
                <w:b/>
                <w:sz w:val="20"/>
              </w:rPr>
            </w:pPr>
            <w:r>
              <w:rPr>
                <w:rFonts w:ascii="Arial"/>
                <w:b/>
                <w:spacing w:val="-2"/>
                <w:sz w:val="20"/>
              </w:rPr>
              <w:t>PUBLICS</w:t>
            </w:r>
          </w:p>
          <w:p w:rsidR="00927211" w:rsidRDefault="00927211" w:rsidP="00D53DEB">
            <w:pPr>
              <w:pStyle w:val="TableParagraph"/>
              <w:spacing w:line="219" w:lineRule="exact"/>
              <w:ind w:right="587"/>
              <w:jc w:val="center"/>
              <w:rPr>
                <w:rFonts w:ascii="Arial"/>
                <w:b/>
                <w:sz w:val="20"/>
              </w:rPr>
            </w:pPr>
            <w:r>
              <w:rPr>
                <w:rFonts w:ascii="Arial"/>
                <w:b/>
                <w:spacing w:val="-4"/>
                <w:sz w:val="20"/>
              </w:rPr>
              <w:t>---------</w:t>
            </w:r>
            <w:r>
              <w:rPr>
                <w:rFonts w:ascii="Arial"/>
                <w:b/>
                <w:spacing w:val="-10"/>
                <w:sz w:val="20"/>
              </w:rPr>
              <w:t>-</w:t>
            </w:r>
          </w:p>
        </w:tc>
        <w:tc>
          <w:tcPr>
            <w:tcW w:w="2805" w:type="dxa"/>
          </w:tcPr>
          <w:p w:rsidR="00927211" w:rsidRDefault="00927211" w:rsidP="00D53DEB">
            <w:pPr>
              <w:pStyle w:val="TableParagraph"/>
              <w:ind w:left="686"/>
              <w:rPr>
                <w:rFonts w:ascii="Arial"/>
                <w:sz w:val="20"/>
              </w:rPr>
            </w:pPr>
            <w:r>
              <w:rPr>
                <w:rFonts w:ascii="Arial"/>
                <w:noProof/>
                <w:sz w:val="20"/>
                <w:lang w:eastAsia="fr-FR"/>
              </w:rPr>
              <w:drawing>
                <wp:inline distT="0" distB="0" distL="0" distR="0" wp14:anchorId="39D7F689" wp14:editId="2D19C8FA">
                  <wp:extent cx="901250" cy="969263"/>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5" cstate="print"/>
                          <a:stretch>
                            <a:fillRect/>
                          </a:stretch>
                        </pic:blipFill>
                        <pic:spPr>
                          <a:xfrm>
                            <a:off x="0" y="0"/>
                            <a:ext cx="901250" cy="969263"/>
                          </a:xfrm>
                          <a:prstGeom prst="rect">
                            <a:avLst/>
                          </a:prstGeom>
                        </pic:spPr>
                      </pic:pic>
                    </a:graphicData>
                  </a:graphic>
                </wp:inline>
              </w:drawing>
            </w:r>
          </w:p>
        </w:tc>
        <w:tc>
          <w:tcPr>
            <w:tcW w:w="3381" w:type="dxa"/>
          </w:tcPr>
          <w:p w:rsidR="00927211" w:rsidRPr="00C9137F" w:rsidRDefault="00927211" w:rsidP="00D53DEB">
            <w:pPr>
              <w:pStyle w:val="TableParagraph"/>
              <w:spacing w:before="147" w:line="215" w:lineRule="exact"/>
              <w:ind w:left="689" w:right="45"/>
              <w:jc w:val="center"/>
              <w:rPr>
                <w:rFonts w:ascii="Arial"/>
                <w:b/>
                <w:sz w:val="20"/>
                <w:lang w:val="en-US"/>
              </w:rPr>
            </w:pPr>
            <w:r w:rsidRPr="00C9137F">
              <w:rPr>
                <w:rFonts w:ascii="Arial"/>
                <w:b/>
                <w:sz w:val="20"/>
                <w:lang w:val="en-US"/>
              </w:rPr>
              <w:t>REPUBLIC</w:t>
            </w:r>
            <w:r w:rsidRPr="00C9137F">
              <w:rPr>
                <w:rFonts w:ascii="Arial"/>
                <w:b/>
                <w:spacing w:val="-14"/>
                <w:sz w:val="20"/>
                <w:lang w:val="en-US"/>
              </w:rPr>
              <w:t xml:space="preserve"> </w:t>
            </w:r>
            <w:r w:rsidRPr="00C9137F">
              <w:rPr>
                <w:rFonts w:ascii="Arial"/>
                <w:b/>
                <w:sz w:val="20"/>
                <w:lang w:val="en-US"/>
              </w:rPr>
              <w:t>OF</w:t>
            </w:r>
            <w:r w:rsidRPr="00C9137F">
              <w:rPr>
                <w:rFonts w:ascii="Arial"/>
                <w:b/>
                <w:spacing w:val="-11"/>
                <w:sz w:val="20"/>
                <w:lang w:val="en-US"/>
              </w:rPr>
              <w:t xml:space="preserve"> </w:t>
            </w:r>
            <w:r w:rsidRPr="00C9137F">
              <w:rPr>
                <w:rFonts w:ascii="Arial"/>
                <w:b/>
                <w:spacing w:val="-2"/>
                <w:sz w:val="20"/>
                <w:lang w:val="en-US"/>
              </w:rPr>
              <w:t>CAMEROON</w:t>
            </w:r>
          </w:p>
          <w:p w:rsidR="00927211" w:rsidRPr="00C9137F" w:rsidRDefault="00927211" w:rsidP="00D53DEB">
            <w:pPr>
              <w:pStyle w:val="TableParagraph"/>
              <w:spacing w:line="197" w:lineRule="exact"/>
              <w:ind w:left="689" w:right="46"/>
              <w:jc w:val="center"/>
              <w:rPr>
                <w:sz w:val="20"/>
                <w:lang w:val="en-US"/>
              </w:rPr>
            </w:pPr>
            <w:r w:rsidRPr="00C9137F">
              <w:rPr>
                <w:sz w:val="20"/>
                <w:lang w:val="en-US"/>
              </w:rPr>
              <w:t>Peace</w:t>
            </w:r>
            <w:r w:rsidRPr="00C9137F">
              <w:rPr>
                <w:spacing w:val="-6"/>
                <w:sz w:val="20"/>
                <w:lang w:val="en-US"/>
              </w:rPr>
              <w:t xml:space="preserve"> </w:t>
            </w:r>
            <w:r w:rsidRPr="00C9137F">
              <w:rPr>
                <w:sz w:val="20"/>
                <w:lang w:val="en-US"/>
              </w:rPr>
              <w:t>–</w:t>
            </w:r>
            <w:r w:rsidRPr="00C9137F">
              <w:rPr>
                <w:spacing w:val="-7"/>
                <w:sz w:val="20"/>
                <w:lang w:val="en-US"/>
              </w:rPr>
              <w:t xml:space="preserve"> </w:t>
            </w:r>
            <w:r w:rsidRPr="00C9137F">
              <w:rPr>
                <w:sz w:val="20"/>
                <w:lang w:val="en-US"/>
              </w:rPr>
              <w:t>Work</w:t>
            </w:r>
            <w:r w:rsidRPr="00C9137F">
              <w:rPr>
                <w:spacing w:val="-6"/>
                <w:sz w:val="20"/>
                <w:lang w:val="en-US"/>
              </w:rPr>
              <w:t xml:space="preserve"> </w:t>
            </w:r>
            <w:r w:rsidRPr="00C9137F">
              <w:rPr>
                <w:sz w:val="20"/>
                <w:lang w:val="en-US"/>
              </w:rPr>
              <w:t>–</w:t>
            </w:r>
            <w:r w:rsidRPr="00C9137F">
              <w:rPr>
                <w:spacing w:val="-8"/>
                <w:sz w:val="20"/>
                <w:lang w:val="en-US"/>
              </w:rPr>
              <w:t xml:space="preserve"> </w:t>
            </w:r>
            <w:r w:rsidRPr="00C9137F">
              <w:rPr>
                <w:spacing w:val="-2"/>
                <w:sz w:val="20"/>
                <w:lang w:val="en-US"/>
              </w:rPr>
              <w:t>Fatherland</w:t>
            </w:r>
          </w:p>
          <w:p w:rsidR="00927211" w:rsidRPr="00C9137F" w:rsidRDefault="00927211" w:rsidP="00D53DEB">
            <w:pPr>
              <w:pStyle w:val="TableParagraph"/>
              <w:spacing w:line="196" w:lineRule="exact"/>
              <w:ind w:left="689"/>
              <w:jc w:val="center"/>
              <w:rPr>
                <w:rFonts w:ascii="Arial"/>
                <w:b/>
                <w:sz w:val="20"/>
                <w:lang w:val="en-US"/>
              </w:rPr>
            </w:pPr>
            <w:r w:rsidRPr="00C9137F">
              <w:rPr>
                <w:rFonts w:ascii="Arial"/>
                <w:b/>
                <w:spacing w:val="-4"/>
                <w:sz w:val="20"/>
                <w:lang w:val="en-US"/>
              </w:rPr>
              <w:t>---------</w:t>
            </w:r>
            <w:r w:rsidRPr="00C9137F">
              <w:rPr>
                <w:rFonts w:ascii="Arial"/>
                <w:b/>
                <w:spacing w:val="-10"/>
                <w:sz w:val="20"/>
                <w:lang w:val="en-US"/>
              </w:rPr>
              <w:t>-</w:t>
            </w:r>
          </w:p>
          <w:p w:rsidR="00927211" w:rsidRPr="00C9137F" w:rsidRDefault="00927211" w:rsidP="00D53DEB">
            <w:pPr>
              <w:pStyle w:val="TableParagraph"/>
              <w:spacing w:before="11" w:line="204" w:lineRule="auto"/>
              <w:ind w:left="689" w:right="38"/>
              <w:jc w:val="center"/>
              <w:rPr>
                <w:sz w:val="20"/>
                <w:lang w:val="en-US"/>
              </w:rPr>
            </w:pPr>
            <w:r w:rsidRPr="00C9137F">
              <w:rPr>
                <w:sz w:val="20"/>
                <w:lang w:val="en-US"/>
              </w:rPr>
              <w:t>PRESIDENCY</w:t>
            </w:r>
            <w:r w:rsidRPr="00C9137F">
              <w:rPr>
                <w:spacing w:val="-14"/>
                <w:sz w:val="20"/>
                <w:lang w:val="en-US"/>
              </w:rPr>
              <w:t xml:space="preserve"> </w:t>
            </w:r>
            <w:r w:rsidRPr="00C9137F">
              <w:rPr>
                <w:sz w:val="20"/>
                <w:lang w:val="en-US"/>
              </w:rPr>
              <w:t>OF</w:t>
            </w:r>
            <w:r w:rsidRPr="00C9137F">
              <w:rPr>
                <w:spacing w:val="-14"/>
                <w:sz w:val="20"/>
                <w:lang w:val="en-US"/>
              </w:rPr>
              <w:t xml:space="preserve"> </w:t>
            </w:r>
            <w:r w:rsidRPr="00C9137F">
              <w:rPr>
                <w:sz w:val="20"/>
                <w:lang w:val="en-US"/>
              </w:rPr>
              <w:t>THE</w:t>
            </w:r>
            <w:r w:rsidRPr="00C9137F">
              <w:rPr>
                <w:spacing w:val="-14"/>
                <w:sz w:val="20"/>
                <w:lang w:val="en-US"/>
              </w:rPr>
              <w:t xml:space="preserve"> </w:t>
            </w:r>
            <w:r w:rsidRPr="00C9137F">
              <w:rPr>
                <w:sz w:val="20"/>
                <w:lang w:val="en-US"/>
              </w:rPr>
              <w:t xml:space="preserve">RE- </w:t>
            </w:r>
            <w:r w:rsidRPr="00C9137F">
              <w:rPr>
                <w:spacing w:val="-2"/>
                <w:sz w:val="20"/>
                <w:lang w:val="en-US"/>
              </w:rPr>
              <w:t>PUBLIC</w:t>
            </w:r>
          </w:p>
          <w:p w:rsidR="00927211" w:rsidRPr="00C9137F" w:rsidRDefault="00927211" w:rsidP="00D53DEB">
            <w:pPr>
              <w:pStyle w:val="TableParagraph"/>
              <w:spacing w:before="1" w:line="204" w:lineRule="auto"/>
              <w:ind w:left="697" w:right="50" w:firstLine="1012"/>
              <w:rPr>
                <w:rFonts w:ascii="Arial"/>
                <w:b/>
                <w:sz w:val="20"/>
                <w:lang w:val="en-US"/>
              </w:rPr>
            </w:pPr>
            <w:r w:rsidRPr="00C9137F">
              <w:rPr>
                <w:rFonts w:ascii="Arial"/>
                <w:b/>
                <w:spacing w:val="-2"/>
                <w:sz w:val="20"/>
                <w:lang w:val="en-US"/>
              </w:rPr>
              <w:t>----------</w:t>
            </w:r>
            <w:r w:rsidRPr="00C9137F">
              <w:rPr>
                <w:rFonts w:ascii="Arial"/>
                <w:b/>
                <w:spacing w:val="40"/>
                <w:sz w:val="20"/>
                <w:lang w:val="en-US"/>
              </w:rPr>
              <w:t xml:space="preserve"> </w:t>
            </w:r>
            <w:r w:rsidRPr="00C9137F">
              <w:rPr>
                <w:rFonts w:ascii="Arial"/>
                <w:b/>
                <w:sz w:val="20"/>
                <w:lang w:val="en-US"/>
              </w:rPr>
              <w:t>MINISTRY</w:t>
            </w:r>
            <w:r w:rsidRPr="00C9137F">
              <w:rPr>
                <w:rFonts w:ascii="Arial"/>
                <w:b/>
                <w:spacing w:val="-14"/>
                <w:sz w:val="20"/>
                <w:lang w:val="en-US"/>
              </w:rPr>
              <w:t xml:space="preserve"> </w:t>
            </w:r>
            <w:r w:rsidRPr="00C9137F">
              <w:rPr>
                <w:rFonts w:ascii="Arial"/>
                <w:b/>
                <w:sz w:val="20"/>
                <w:lang w:val="en-US"/>
              </w:rPr>
              <w:t>OF</w:t>
            </w:r>
            <w:r w:rsidRPr="00C9137F">
              <w:rPr>
                <w:rFonts w:ascii="Arial"/>
                <w:b/>
                <w:spacing w:val="-14"/>
                <w:sz w:val="20"/>
                <w:lang w:val="en-US"/>
              </w:rPr>
              <w:t xml:space="preserve"> </w:t>
            </w:r>
            <w:r w:rsidRPr="00C9137F">
              <w:rPr>
                <w:rFonts w:ascii="Arial"/>
                <w:b/>
                <w:sz w:val="20"/>
                <w:lang w:val="en-US"/>
              </w:rPr>
              <w:t>PUBLIC</w:t>
            </w:r>
            <w:r w:rsidRPr="00C9137F">
              <w:rPr>
                <w:rFonts w:ascii="Arial"/>
                <w:b/>
                <w:spacing w:val="-14"/>
                <w:sz w:val="20"/>
                <w:lang w:val="en-US"/>
              </w:rPr>
              <w:t xml:space="preserve"> </w:t>
            </w:r>
            <w:r w:rsidRPr="00C9137F">
              <w:rPr>
                <w:rFonts w:ascii="Arial"/>
                <w:b/>
                <w:sz w:val="20"/>
                <w:lang w:val="en-US"/>
              </w:rPr>
              <w:t>CON-</w:t>
            </w:r>
          </w:p>
          <w:p w:rsidR="00927211" w:rsidRDefault="00927211" w:rsidP="00D53DEB">
            <w:pPr>
              <w:pStyle w:val="TableParagraph"/>
              <w:spacing w:line="181" w:lineRule="exact"/>
              <w:ind w:left="1612"/>
              <w:rPr>
                <w:rFonts w:ascii="Arial"/>
                <w:b/>
                <w:sz w:val="20"/>
              </w:rPr>
            </w:pPr>
            <w:r>
              <w:rPr>
                <w:rFonts w:ascii="Arial"/>
                <w:b/>
                <w:spacing w:val="-2"/>
                <w:sz w:val="20"/>
              </w:rPr>
              <w:t>TRACTS</w:t>
            </w:r>
          </w:p>
          <w:p w:rsidR="00927211" w:rsidRDefault="00927211" w:rsidP="00D53DEB">
            <w:pPr>
              <w:pStyle w:val="TableParagraph"/>
              <w:spacing w:line="191" w:lineRule="exact"/>
              <w:ind w:left="1710"/>
              <w:rPr>
                <w:rFonts w:ascii="Arial"/>
                <w:b/>
                <w:sz w:val="20"/>
              </w:rPr>
            </w:pPr>
            <w:r>
              <w:rPr>
                <w:rFonts w:ascii="Arial"/>
                <w:b/>
                <w:spacing w:val="-4"/>
                <w:sz w:val="20"/>
              </w:rPr>
              <w:t>---------</w:t>
            </w:r>
            <w:r>
              <w:rPr>
                <w:rFonts w:ascii="Arial"/>
                <w:b/>
                <w:spacing w:val="-10"/>
                <w:sz w:val="20"/>
              </w:rPr>
              <w:t>-</w:t>
            </w:r>
          </w:p>
        </w:tc>
      </w:tr>
    </w:tbl>
    <w:p w:rsidR="00927211" w:rsidRDefault="00927211" w:rsidP="00927211">
      <w:pPr>
        <w:pStyle w:val="Corpsdetexte"/>
        <w:rPr>
          <w:rFonts w:ascii="Arial"/>
          <w:b/>
          <w:sz w:val="20"/>
        </w:rPr>
      </w:pPr>
    </w:p>
    <w:p w:rsidR="00927211" w:rsidRDefault="00927211" w:rsidP="00927211">
      <w:pPr>
        <w:pStyle w:val="Corpsdetexte"/>
        <w:spacing w:before="37"/>
        <w:rPr>
          <w:rFonts w:ascii="Arial"/>
          <w:b/>
          <w:sz w:val="20"/>
        </w:rPr>
      </w:pPr>
      <w:r>
        <w:rPr>
          <w:rFonts w:ascii="Arial"/>
          <w:b/>
          <w:noProof/>
          <w:sz w:val="20"/>
        </w:rPr>
        <mc:AlternateContent>
          <mc:Choice Requires="wps">
            <w:drawing>
              <wp:anchor distT="0" distB="0" distL="0" distR="0" simplePos="0" relativeHeight="251685888" behindDoc="1" locked="0" layoutInCell="1" allowOverlap="1" wp14:anchorId="513FE52D" wp14:editId="1B47DEB2">
                <wp:simplePos x="0" y="0"/>
                <wp:positionH relativeFrom="page">
                  <wp:posOffset>647065</wp:posOffset>
                </wp:positionH>
                <wp:positionV relativeFrom="paragraph">
                  <wp:posOffset>185305</wp:posOffset>
                </wp:positionV>
                <wp:extent cx="641032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0325" cy="1270"/>
                        </a:xfrm>
                        <a:custGeom>
                          <a:avLst/>
                          <a:gdLst/>
                          <a:ahLst/>
                          <a:cxnLst/>
                          <a:rect l="l" t="t" r="r" b="b"/>
                          <a:pathLst>
                            <a:path w="6410325">
                              <a:moveTo>
                                <a:pt x="0" y="0"/>
                              </a:moveTo>
                              <a:lnTo>
                                <a:pt x="6410325" y="0"/>
                              </a:lnTo>
                            </a:path>
                          </a:pathLst>
                        </a:custGeom>
                        <a:ln w="6350">
                          <a:solidFill>
                            <a:srgbClr val="5B9BD3"/>
                          </a:solidFill>
                          <a:prstDash val="solid"/>
                        </a:ln>
                      </wps:spPr>
                      <wps:bodyPr wrap="square" lIns="0" tIns="0" rIns="0" bIns="0" rtlCol="0">
                        <a:prstTxWarp prst="textNoShape">
                          <a:avLst/>
                        </a:prstTxWarp>
                        <a:noAutofit/>
                      </wps:bodyPr>
                    </wps:wsp>
                  </a:graphicData>
                </a:graphic>
              </wp:anchor>
            </w:drawing>
          </mc:Choice>
          <mc:Fallback>
            <w:pict>
              <v:shape w14:anchorId="68E68128" id="Graphic 52" o:spid="_x0000_s1026" style="position:absolute;margin-left:50.95pt;margin-top:14.6pt;width:504.75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6410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" path="m,l6410325,e" filled="f" strokecolor="#5b9bd3" strokeweight=".5pt">
                <v:path arrowok="t"/>
                <w10:wrap type="topAndBottom" anchorx="page"/>
              </v:shape>
            </w:pict>
          </mc:Fallback>
        </mc:AlternateContent>
      </w:r>
    </w:p>
    <w:p w:rsidR="00927211" w:rsidRDefault="00927211" w:rsidP="00927211">
      <w:pPr>
        <w:spacing w:before="127"/>
        <w:ind w:left="991"/>
        <w:rPr>
          <w:rFonts w:ascii="Calibri Light"/>
          <w:sz w:val="52"/>
        </w:rPr>
      </w:pPr>
      <w:r>
        <w:rPr>
          <w:rFonts w:ascii="Calibri Light"/>
          <w:color w:val="805F00"/>
          <w:sz w:val="52"/>
        </w:rPr>
        <w:t>LA</w:t>
      </w:r>
      <w:r>
        <w:rPr>
          <w:rFonts w:ascii="Calibri Light"/>
          <w:color w:val="805F00"/>
          <w:spacing w:val="73"/>
          <w:sz w:val="52"/>
        </w:rPr>
        <w:t xml:space="preserve"> </w:t>
      </w:r>
      <w:r>
        <w:rPr>
          <w:rFonts w:ascii="Calibri Light"/>
          <w:color w:val="805F00"/>
          <w:sz w:val="52"/>
        </w:rPr>
        <w:t>PROCEDURE</w:t>
      </w:r>
      <w:r>
        <w:rPr>
          <w:rFonts w:ascii="Calibri Light"/>
          <w:color w:val="805F00"/>
          <w:spacing w:val="73"/>
          <w:sz w:val="52"/>
        </w:rPr>
        <w:t xml:space="preserve"> </w:t>
      </w:r>
      <w:r>
        <w:rPr>
          <w:rFonts w:ascii="Calibri Light"/>
          <w:color w:val="805F00"/>
          <w:sz w:val="52"/>
        </w:rPr>
        <w:t>DE</w:t>
      </w:r>
      <w:r>
        <w:rPr>
          <w:rFonts w:ascii="Calibri Light"/>
          <w:color w:val="805F00"/>
          <w:spacing w:val="75"/>
          <w:sz w:val="52"/>
        </w:rPr>
        <w:t xml:space="preserve"> </w:t>
      </w:r>
      <w:r>
        <w:rPr>
          <w:rFonts w:ascii="Calibri Light"/>
          <w:color w:val="805F00"/>
          <w:sz w:val="52"/>
        </w:rPr>
        <w:t>SOUMISSION</w:t>
      </w:r>
      <w:r>
        <w:rPr>
          <w:rFonts w:ascii="Calibri Light"/>
          <w:color w:val="805F00"/>
          <w:spacing w:val="75"/>
          <w:sz w:val="52"/>
        </w:rPr>
        <w:t xml:space="preserve"> </w:t>
      </w:r>
      <w:r>
        <w:rPr>
          <w:rFonts w:ascii="Calibri Light"/>
          <w:color w:val="805F00"/>
          <w:sz w:val="52"/>
        </w:rPr>
        <w:t>EN</w:t>
      </w:r>
      <w:r>
        <w:rPr>
          <w:rFonts w:ascii="Calibri Light"/>
          <w:color w:val="805F00"/>
          <w:spacing w:val="73"/>
          <w:sz w:val="52"/>
        </w:rPr>
        <w:t xml:space="preserve"> </w:t>
      </w:r>
      <w:r>
        <w:rPr>
          <w:rFonts w:ascii="Calibri Light"/>
          <w:color w:val="805F00"/>
          <w:spacing w:val="-2"/>
          <w:sz w:val="52"/>
        </w:rPr>
        <w:t>LIGNE</w:t>
      </w:r>
    </w:p>
    <w:p w:rsidR="00927211" w:rsidRDefault="00927211" w:rsidP="00927211">
      <w:pPr>
        <w:pStyle w:val="Corpsdetexte"/>
        <w:spacing w:after="0"/>
        <w:ind w:left="1095" w:right="3141"/>
        <w:rPr>
          <w:spacing w:val="-6"/>
        </w:rPr>
      </w:pPr>
      <w:r>
        <w:rPr>
          <w:noProof/>
        </w:rPr>
        <mc:AlternateContent>
          <mc:Choice Requires="wps">
            <w:drawing>
              <wp:anchor distT="0" distB="0" distL="0" distR="0" simplePos="0" relativeHeight="251684864" behindDoc="0" locked="0" layoutInCell="1" allowOverlap="1" wp14:anchorId="2F3702FF" wp14:editId="6C7AAA2E">
                <wp:simplePos x="0" y="0"/>
                <wp:positionH relativeFrom="page">
                  <wp:posOffset>687243</wp:posOffset>
                </wp:positionH>
                <wp:positionV relativeFrom="paragraph">
                  <wp:posOffset>127230</wp:posOffset>
                </wp:positionV>
                <wp:extent cx="6410325"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0325" cy="1270"/>
                        </a:xfrm>
                        <a:custGeom>
                          <a:avLst/>
                          <a:gdLst/>
                          <a:ahLst/>
                          <a:cxnLst/>
                          <a:rect l="l" t="t" r="r" b="b"/>
                          <a:pathLst>
                            <a:path w="6410325">
                              <a:moveTo>
                                <a:pt x="0" y="0"/>
                              </a:moveTo>
                              <a:lnTo>
                                <a:pt x="6410325" y="0"/>
                              </a:lnTo>
                            </a:path>
                          </a:pathLst>
                        </a:custGeom>
                        <a:ln w="6350">
                          <a:solidFill>
                            <a:srgbClr val="5B9BD3"/>
                          </a:solidFill>
                          <a:prstDash val="solid"/>
                        </a:ln>
                      </wps:spPr>
                      <wps:bodyPr wrap="square" lIns="0" tIns="0" rIns="0" bIns="0" rtlCol="0">
                        <a:prstTxWarp prst="textNoShape">
                          <a:avLst/>
                        </a:prstTxWarp>
                        <a:noAutofit/>
                      </wps:bodyPr>
                    </wps:wsp>
                  </a:graphicData>
                </a:graphic>
              </wp:anchor>
            </w:drawing>
          </mc:Choice>
          <mc:Fallback>
            <w:pict>
              <v:shape w14:anchorId="79EEE259" id="Graphic 53" o:spid="_x0000_s1026" style="position:absolute;margin-left:54.1pt;margin-top:10pt;width:504.75pt;height:.1pt;z-index:251684864;visibility:visible;mso-wrap-style:square;mso-wrap-distance-left:0;mso-wrap-distance-top:0;mso-wrap-distance-right:0;mso-wrap-distance-bottom:0;mso-position-horizontal:absolute;mso-position-horizontal-relative:page;mso-position-vertical:absolute;mso-position-vertical-relative:text;v-text-anchor:top" coordsize="6410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" path="m,l6410325,e" filled="f" strokecolor="#5b9bd3" strokeweight=".5pt">
                <v:path arrowok="t"/>
                <w10:wrap anchorx="page"/>
              </v:shape>
            </w:pict>
          </mc:Fallback>
        </mc:AlternateContent>
      </w:r>
    </w:p>
    <w:p w:rsidR="00927211" w:rsidRDefault="00927211" w:rsidP="00927211">
      <w:pPr>
        <w:pStyle w:val="Corpsdetexte"/>
        <w:spacing w:after="0"/>
        <w:ind w:left="1095" w:right="3141"/>
        <w:rPr>
          <w:spacing w:val="-6"/>
        </w:rPr>
      </w:pPr>
    </w:p>
    <w:p w:rsidR="00927211" w:rsidRDefault="00927211" w:rsidP="00927211">
      <w:pPr>
        <w:pStyle w:val="Corpsdetexte"/>
        <w:spacing w:after="0"/>
        <w:ind w:left="1095" w:right="3141"/>
        <w:rPr>
          <w:spacing w:val="-6"/>
        </w:rPr>
      </w:pPr>
    </w:p>
    <w:p w:rsidR="00927211" w:rsidRDefault="00927211" w:rsidP="00927211">
      <w:pPr>
        <w:pStyle w:val="Corpsdetexte"/>
        <w:spacing w:after="0"/>
        <w:ind w:left="1095" w:right="3141"/>
        <w:rPr>
          <w:spacing w:val="-6"/>
        </w:rPr>
      </w:pPr>
    </w:p>
    <w:p w:rsidR="00927211" w:rsidRDefault="00927211" w:rsidP="00927211">
      <w:pPr>
        <w:pStyle w:val="Corpsdetexte"/>
        <w:spacing w:after="0"/>
        <w:ind w:left="1095" w:right="3141"/>
      </w:pPr>
      <w:r>
        <w:rPr>
          <w:spacing w:val="-6"/>
        </w:rPr>
        <w:t>Pour</w:t>
      </w:r>
      <w:r>
        <w:rPr>
          <w:spacing w:val="-13"/>
        </w:rPr>
        <w:t xml:space="preserve"> </w:t>
      </w:r>
      <w:r>
        <w:rPr>
          <w:spacing w:val="-6"/>
        </w:rPr>
        <w:t>soumissionner</w:t>
      </w:r>
      <w:r>
        <w:rPr>
          <w:spacing w:val="-9"/>
        </w:rPr>
        <w:t xml:space="preserve"> </w:t>
      </w:r>
      <w:r>
        <w:rPr>
          <w:spacing w:val="-6"/>
        </w:rPr>
        <w:t>en</w:t>
      </w:r>
      <w:r>
        <w:rPr>
          <w:spacing w:val="-12"/>
        </w:rPr>
        <w:t xml:space="preserve"> </w:t>
      </w:r>
      <w:r>
        <w:rPr>
          <w:spacing w:val="-6"/>
        </w:rPr>
        <w:t>ligne,</w:t>
      </w:r>
      <w:r>
        <w:rPr>
          <w:spacing w:val="-10"/>
        </w:rPr>
        <w:t xml:space="preserve"> </w:t>
      </w:r>
      <w:r>
        <w:rPr>
          <w:spacing w:val="-6"/>
        </w:rPr>
        <w:t>le</w:t>
      </w:r>
      <w:r>
        <w:rPr>
          <w:spacing w:val="-13"/>
        </w:rPr>
        <w:t xml:space="preserve"> </w:t>
      </w:r>
      <w:r>
        <w:rPr>
          <w:spacing w:val="-6"/>
        </w:rPr>
        <w:t>prestataire</w:t>
      </w:r>
      <w:r>
        <w:rPr>
          <w:spacing w:val="-9"/>
        </w:rPr>
        <w:t xml:space="preserve"> </w:t>
      </w:r>
      <w:r>
        <w:rPr>
          <w:spacing w:val="-6"/>
        </w:rPr>
        <w:t>doit</w:t>
      </w:r>
      <w:r>
        <w:rPr>
          <w:spacing w:val="-10"/>
        </w:rPr>
        <w:t xml:space="preserve"> </w:t>
      </w:r>
      <w:r>
        <w:rPr>
          <w:spacing w:val="-6"/>
        </w:rPr>
        <w:t>suivre</w:t>
      </w:r>
      <w:r>
        <w:rPr>
          <w:spacing w:val="-15"/>
        </w:rPr>
        <w:t xml:space="preserve"> </w:t>
      </w:r>
      <w:r>
        <w:rPr>
          <w:spacing w:val="-6"/>
        </w:rPr>
        <w:t>les</w:t>
      </w:r>
      <w:r>
        <w:rPr>
          <w:spacing w:val="-8"/>
        </w:rPr>
        <w:t xml:space="preserve"> </w:t>
      </w:r>
      <w:r>
        <w:rPr>
          <w:spacing w:val="-6"/>
        </w:rPr>
        <w:t>quatre</w:t>
      </w:r>
      <w:r>
        <w:rPr>
          <w:spacing w:val="-9"/>
        </w:rPr>
        <w:t xml:space="preserve"> </w:t>
      </w:r>
      <w:r>
        <w:rPr>
          <w:spacing w:val="-6"/>
        </w:rPr>
        <w:t>étapes</w:t>
      </w:r>
      <w:r>
        <w:rPr>
          <w:spacing w:val="-12"/>
        </w:rPr>
        <w:t xml:space="preserve"> </w:t>
      </w:r>
      <w:r>
        <w:rPr>
          <w:spacing w:val="-6"/>
        </w:rPr>
        <w:t>ci-après</w:t>
      </w:r>
      <w:r>
        <w:rPr>
          <w:spacing w:val="-8"/>
        </w:rPr>
        <w:t xml:space="preserve"> </w:t>
      </w:r>
      <w:r>
        <w:rPr>
          <w:spacing w:val="-6"/>
        </w:rPr>
        <w:t xml:space="preserve">: </w:t>
      </w:r>
      <w:r>
        <w:rPr>
          <w:u w:val="single"/>
        </w:rPr>
        <w:t>Étape</w:t>
      </w:r>
      <w:r>
        <w:rPr>
          <w:spacing w:val="-12"/>
          <w:u w:val="single"/>
        </w:rPr>
        <w:t xml:space="preserve"> </w:t>
      </w:r>
      <w:r>
        <w:rPr>
          <w:u w:val="single"/>
        </w:rPr>
        <w:t>1</w:t>
      </w:r>
      <w:r>
        <w:rPr>
          <w:spacing w:val="-11"/>
        </w:rPr>
        <w:t xml:space="preserve"> </w:t>
      </w:r>
      <w:r>
        <w:t>:</w:t>
      </w:r>
      <w:r>
        <w:rPr>
          <w:spacing w:val="-7"/>
        </w:rPr>
        <w:t xml:space="preserve"> </w:t>
      </w:r>
      <w:r>
        <w:t>Enregistrement</w:t>
      </w:r>
      <w:r>
        <w:rPr>
          <w:spacing w:val="-6"/>
        </w:rPr>
        <w:t xml:space="preserve"> </w:t>
      </w:r>
      <w:r>
        <w:t>de</w:t>
      </w:r>
      <w:r>
        <w:rPr>
          <w:spacing w:val="-12"/>
        </w:rPr>
        <w:t xml:space="preserve"> </w:t>
      </w:r>
      <w:r>
        <w:t>l’Entreprise</w:t>
      </w:r>
      <w:r>
        <w:rPr>
          <w:spacing w:val="-12"/>
        </w:rPr>
        <w:t xml:space="preserve"> </w:t>
      </w:r>
      <w:r>
        <w:t>dans</w:t>
      </w:r>
      <w:r>
        <w:rPr>
          <w:spacing w:val="-13"/>
        </w:rPr>
        <w:t xml:space="preserve"> </w:t>
      </w:r>
      <w:r>
        <w:t>la</w:t>
      </w:r>
      <w:r>
        <w:rPr>
          <w:spacing w:val="-12"/>
        </w:rPr>
        <w:t xml:space="preserve"> </w:t>
      </w:r>
      <w:r>
        <w:t>plateforme</w:t>
      </w:r>
      <w:r>
        <w:rPr>
          <w:spacing w:val="-11"/>
        </w:rPr>
        <w:t xml:space="preserve"> </w:t>
      </w:r>
      <w:r>
        <w:t>COLEPS</w:t>
      </w:r>
    </w:p>
    <w:p w:rsidR="00927211" w:rsidRDefault="00927211" w:rsidP="00927211">
      <w:pPr>
        <w:pStyle w:val="Corpsdetexte"/>
        <w:spacing w:after="0"/>
      </w:pPr>
    </w:p>
    <w:p w:rsidR="00927211" w:rsidRDefault="00927211" w:rsidP="002711DD">
      <w:pPr>
        <w:pStyle w:val="Paragraphedeliste"/>
        <w:widowControl w:val="0"/>
        <w:numPr>
          <w:ilvl w:val="0"/>
          <w:numId w:val="111"/>
        </w:numPr>
        <w:tabs>
          <w:tab w:val="left" w:pos="1817"/>
        </w:tabs>
        <w:suppressAutoHyphens w:val="0"/>
        <w:autoSpaceDE w:val="0"/>
        <w:ind w:right="1731" w:firstLine="466"/>
        <w:textAlignment w:val="auto"/>
      </w:pPr>
      <w:r>
        <w:t>Se</w:t>
      </w:r>
      <w:r>
        <w:rPr>
          <w:spacing w:val="40"/>
        </w:rPr>
        <w:t xml:space="preserve"> </w:t>
      </w:r>
      <w:r>
        <w:t>connecter</w:t>
      </w:r>
      <w:r>
        <w:rPr>
          <w:spacing w:val="40"/>
        </w:rPr>
        <w:t xml:space="preserve"> </w:t>
      </w:r>
      <w:r>
        <w:t>à</w:t>
      </w:r>
      <w:r>
        <w:rPr>
          <w:spacing w:val="40"/>
        </w:rPr>
        <w:t xml:space="preserve"> </w:t>
      </w:r>
      <w:r>
        <w:t>COLEPS</w:t>
      </w:r>
      <w:r>
        <w:rPr>
          <w:spacing w:val="40"/>
        </w:rPr>
        <w:t xml:space="preserve"> </w:t>
      </w:r>
      <w:r>
        <w:t>à</w:t>
      </w:r>
      <w:r>
        <w:rPr>
          <w:spacing w:val="40"/>
        </w:rPr>
        <w:t xml:space="preserve"> </w:t>
      </w:r>
      <w:r>
        <w:t>partir</w:t>
      </w:r>
      <w:r>
        <w:rPr>
          <w:spacing w:val="40"/>
        </w:rPr>
        <w:t xml:space="preserve"> </w:t>
      </w:r>
      <w:r>
        <w:t>de</w:t>
      </w:r>
      <w:r>
        <w:rPr>
          <w:spacing w:val="40"/>
        </w:rPr>
        <w:t xml:space="preserve"> </w:t>
      </w:r>
      <w:r>
        <w:t>l’adresse</w:t>
      </w:r>
      <w:r>
        <w:rPr>
          <w:spacing w:val="40"/>
        </w:rPr>
        <w:t xml:space="preserve"> </w:t>
      </w:r>
      <w:hyperlink r:id="rId16">
        <w:r>
          <w:rPr>
            <w:color w:val="0461C1"/>
            <w:u w:val="single" w:color="0461C1"/>
          </w:rPr>
          <w:t>https://www.marchespublics.cm</w:t>
        </w:r>
      </w:hyperlink>
      <w:r>
        <w:rPr>
          <w:color w:val="0461C1"/>
          <w:spacing w:val="33"/>
        </w:rPr>
        <w:t xml:space="preserve"> </w:t>
      </w:r>
      <w:r>
        <w:t xml:space="preserve">ou </w:t>
      </w:r>
      <w:hyperlink r:id="rId17">
        <w:r>
          <w:rPr>
            <w:color w:val="0461C1"/>
            <w:spacing w:val="-2"/>
            <w:u w:val="single" w:color="0461C1"/>
          </w:rPr>
          <w:t>https://www.publicscontratcs.cm</w:t>
        </w:r>
      </w:hyperlink>
      <w:r>
        <w:rPr>
          <w:color w:val="0461C1"/>
          <w:spacing w:val="4"/>
        </w:rPr>
        <w:t xml:space="preserve"> </w:t>
      </w:r>
      <w:r>
        <w:rPr>
          <w:spacing w:val="-2"/>
        </w:rPr>
        <w:t>;</w:t>
      </w:r>
    </w:p>
    <w:p w:rsidR="00927211" w:rsidRDefault="00927211" w:rsidP="002711DD">
      <w:pPr>
        <w:pStyle w:val="Paragraphedeliste"/>
        <w:widowControl w:val="0"/>
        <w:numPr>
          <w:ilvl w:val="0"/>
          <w:numId w:val="111"/>
        </w:numPr>
        <w:tabs>
          <w:tab w:val="left" w:pos="1817"/>
        </w:tabs>
        <w:suppressAutoHyphens w:val="0"/>
        <w:autoSpaceDE w:val="0"/>
        <w:ind w:left="1817" w:right="1567"/>
        <w:textAlignment w:val="auto"/>
      </w:pPr>
      <w:r>
        <w:rPr>
          <w:spacing w:val="-8"/>
        </w:rPr>
        <w:t>Aller</w:t>
      </w:r>
      <w:r>
        <w:rPr>
          <w:spacing w:val="-14"/>
        </w:rPr>
        <w:t xml:space="preserve"> </w:t>
      </w:r>
      <w:r>
        <w:rPr>
          <w:spacing w:val="-8"/>
        </w:rPr>
        <w:t>dans</w:t>
      </w:r>
      <w:r>
        <w:rPr>
          <w:spacing w:val="-11"/>
        </w:rPr>
        <w:t xml:space="preserve"> </w:t>
      </w:r>
      <w:r>
        <w:rPr>
          <w:spacing w:val="-8"/>
        </w:rPr>
        <w:t xml:space="preserve">l’onglet « </w:t>
      </w:r>
      <w:r>
        <w:rPr>
          <w:i/>
          <w:spacing w:val="-8"/>
          <w:sz w:val="25"/>
        </w:rPr>
        <w:t>Enregistrement</w:t>
      </w:r>
      <w:r>
        <w:rPr>
          <w:i/>
          <w:spacing w:val="-10"/>
          <w:sz w:val="25"/>
        </w:rPr>
        <w:t xml:space="preserve"> </w:t>
      </w:r>
      <w:r>
        <w:rPr>
          <w:i/>
          <w:spacing w:val="-8"/>
          <w:sz w:val="25"/>
        </w:rPr>
        <w:t>des</w:t>
      </w:r>
      <w:r>
        <w:rPr>
          <w:i/>
          <w:spacing w:val="-9"/>
          <w:sz w:val="25"/>
        </w:rPr>
        <w:t xml:space="preserve"> </w:t>
      </w:r>
      <w:r>
        <w:rPr>
          <w:i/>
          <w:spacing w:val="-8"/>
          <w:sz w:val="25"/>
        </w:rPr>
        <w:t>soumissionnaires</w:t>
      </w:r>
      <w:r>
        <w:rPr>
          <w:i/>
          <w:spacing w:val="-11"/>
          <w:sz w:val="25"/>
        </w:rPr>
        <w:t xml:space="preserve"> </w:t>
      </w:r>
      <w:r>
        <w:rPr>
          <w:spacing w:val="-8"/>
        </w:rPr>
        <w:t>»</w:t>
      </w:r>
      <w:r>
        <w:rPr>
          <w:spacing w:val="-11"/>
        </w:rPr>
        <w:t xml:space="preserve"> </w:t>
      </w:r>
      <w:r>
        <w:rPr>
          <w:spacing w:val="-8"/>
        </w:rPr>
        <w:t>et renseigner</w:t>
      </w:r>
      <w:r>
        <w:rPr>
          <w:spacing w:val="-12"/>
        </w:rPr>
        <w:t xml:space="preserve"> </w:t>
      </w:r>
      <w:r>
        <w:rPr>
          <w:spacing w:val="-8"/>
        </w:rPr>
        <w:t>minutieusement</w:t>
      </w:r>
      <w:r>
        <w:rPr>
          <w:spacing w:val="-10"/>
        </w:rPr>
        <w:t xml:space="preserve"> </w:t>
      </w:r>
      <w:r>
        <w:rPr>
          <w:spacing w:val="-8"/>
        </w:rPr>
        <w:t xml:space="preserve">le </w:t>
      </w:r>
      <w:r>
        <w:t>formulaire de demande ;</w:t>
      </w:r>
    </w:p>
    <w:p w:rsidR="00927211" w:rsidRDefault="00927211" w:rsidP="002711DD">
      <w:pPr>
        <w:pStyle w:val="Paragraphedeliste"/>
        <w:widowControl w:val="0"/>
        <w:numPr>
          <w:ilvl w:val="0"/>
          <w:numId w:val="111"/>
        </w:numPr>
        <w:tabs>
          <w:tab w:val="left" w:pos="1817"/>
        </w:tabs>
        <w:suppressAutoHyphens w:val="0"/>
        <w:autoSpaceDE w:val="0"/>
        <w:ind w:left="1817"/>
        <w:textAlignment w:val="auto"/>
      </w:pPr>
      <w:r>
        <w:rPr>
          <w:spacing w:val="-6"/>
        </w:rPr>
        <w:t>Imprimer</w:t>
      </w:r>
      <w:r>
        <w:rPr>
          <w:spacing w:val="-11"/>
        </w:rPr>
        <w:t xml:space="preserve"> </w:t>
      </w:r>
      <w:r>
        <w:rPr>
          <w:spacing w:val="-6"/>
        </w:rPr>
        <w:t>le</w:t>
      </w:r>
      <w:r>
        <w:rPr>
          <w:spacing w:val="-8"/>
        </w:rPr>
        <w:t xml:space="preserve"> </w:t>
      </w:r>
      <w:r>
        <w:rPr>
          <w:spacing w:val="-6"/>
        </w:rPr>
        <w:t>formulaire</w:t>
      </w:r>
      <w:r>
        <w:rPr>
          <w:spacing w:val="-5"/>
        </w:rPr>
        <w:t xml:space="preserve"> </w:t>
      </w:r>
      <w:r>
        <w:rPr>
          <w:spacing w:val="-6"/>
        </w:rPr>
        <w:t>de demande</w:t>
      </w:r>
      <w:r>
        <w:rPr>
          <w:spacing w:val="-8"/>
        </w:rPr>
        <w:t xml:space="preserve"> </w:t>
      </w:r>
      <w:r>
        <w:rPr>
          <w:spacing w:val="-6"/>
        </w:rPr>
        <w:t>renseigné et</w:t>
      </w:r>
      <w:r>
        <w:rPr>
          <w:spacing w:val="-9"/>
        </w:rPr>
        <w:t xml:space="preserve"> </w:t>
      </w:r>
      <w:r>
        <w:rPr>
          <w:spacing w:val="-6"/>
        </w:rPr>
        <w:t>généré</w:t>
      </w:r>
      <w:r>
        <w:rPr>
          <w:spacing w:val="-9"/>
        </w:rPr>
        <w:t xml:space="preserve"> </w:t>
      </w:r>
      <w:r>
        <w:rPr>
          <w:spacing w:val="-6"/>
        </w:rPr>
        <w:t>par</w:t>
      </w:r>
      <w:r>
        <w:rPr>
          <w:spacing w:val="-11"/>
        </w:rPr>
        <w:t xml:space="preserve"> </w:t>
      </w:r>
      <w:r>
        <w:rPr>
          <w:spacing w:val="-6"/>
        </w:rPr>
        <w:t>le système</w:t>
      </w:r>
      <w:r>
        <w:rPr>
          <w:spacing w:val="-8"/>
        </w:rPr>
        <w:t xml:space="preserve"> </w:t>
      </w:r>
      <w:r>
        <w:rPr>
          <w:spacing w:val="-10"/>
        </w:rPr>
        <w:t>;</w:t>
      </w:r>
    </w:p>
    <w:p w:rsidR="00927211" w:rsidRDefault="00927211" w:rsidP="002711DD">
      <w:pPr>
        <w:pStyle w:val="Paragraphedeliste"/>
        <w:widowControl w:val="0"/>
        <w:numPr>
          <w:ilvl w:val="0"/>
          <w:numId w:val="111"/>
        </w:numPr>
        <w:tabs>
          <w:tab w:val="left" w:pos="1817"/>
        </w:tabs>
        <w:suppressAutoHyphens w:val="0"/>
        <w:autoSpaceDE w:val="0"/>
        <w:ind w:right="1965" w:firstLine="466"/>
        <w:textAlignment w:val="auto"/>
      </w:pPr>
      <w:r>
        <w:rPr>
          <w:spacing w:val="-4"/>
        </w:rPr>
        <w:t>Faire</w:t>
      </w:r>
      <w:r>
        <w:rPr>
          <w:spacing w:val="-14"/>
        </w:rPr>
        <w:t xml:space="preserve"> </w:t>
      </w:r>
      <w:r>
        <w:rPr>
          <w:spacing w:val="-4"/>
        </w:rPr>
        <w:t>signer</w:t>
      </w:r>
      <w:r>
        <w:rPr>
          <w:spacing w:val="-14"/>
        </w:rPr>
        <w:t xml:space="preserve"> </w:t>
      </w:r>
      <w:r>
        <w:rPr>
          <w:spacing w:val="-4"/>
        </w:rPr>
        <w:t>le</w:t>
      </w:r>
      <w:r>
        <w:rPr>
          <w:spacing w:val="-14"/>
        </w:rPr>
        <w:t xml:space="preserve"> </w:t>
      </w:r>
      <w:r>
        <w:rPr>
          <w:spacing w:val="-4"/>
        </w:rPr>
        <w:t>formulaire</w:t>
      </w:r>
      <w:r>
        <w:rPr>
          <w:spacing w:val="-13"/>
        </w:rPr>
        <w:t xml:space="preserve"> </w:t>
      </w:r>
      <w:r>
        <w:rPr>
          <w:spacing w:val="-4"/>
        </w:rPr>
        <w:t>de</w:t>
      </w:r>
      <w:r>
        <w:rPr>
          <w:spacing w:val="-14"/>
        </w:rPr>
        <w:t xml:space="preserve"> </w:t>
      </w:r>
      <w:r>
        <w:rPr>
          <w:spacing w:val="-4"/>
        </w:rPr>
        <w:t>demande</w:t>
      </w:r>
      <w:r>
        <w:rPr>
          <w:spacing w:val="-14"/>
        </w:rPr>
        <w:t xml:space="preserve"> </w:t>
      </w:r>
      <w:r>
        <w:rPr>
          <w:spacing w:val="-4"/>
        </w:rPr>
        <w:t>par</w:t>
      </w:r>
      <w:r>
        <w:rPr>
          <w:spacing w:val="-11"/>
        </w:rPr>
        <w:t xml:space="preserve"> </w:t>
      </w:r>
      <w:r>
        <w:rPr>
          <w:spacing w:val="-4"/>
        </w:rPr>
        <w:t>le</w:t>
      </w:r>
      <w:r>
        <w:rPr>
          <w:spacing w:val="-13"/>
        </w:rPr>
        <w:t xml:space="preserve"> </w:t>
      </w:r>
      <w:r>
        <w:rPr>
          <w:spacing w:val="-4"/>
        </w:rPr>
        <w:t>Chef</w:t>
      </w:r>
      <w:r>
        <w:rPr>
          <w:spacing w:val="-14"/>
        </w:rPr>
        <w:t xml:space="preserve"> </w:t>
      </w:r>
      <w:r>
        <w:rPr>
          <w:spacing w:val="-4"/>
        </w:rPr>
        <w:t>de</w:t>
      </w:r>
      <w:r>
        <w:rPr>
          <w:spacing w:val="-11"/>
        </w:rPr>
        <w:t xml:space="preserve"> </w:t>
      </w:r>
      <w:r>
        <w:rPr>
          <w:spacing w:val="-4"/>
        </w:rPr>
        <w:t>Structure</w:t>
      </w:r>
      <w:r>
        <w:rPr>
          <w:spacing w:val="-7"/>
        </w:rPr>
        <w:t xml:space="preserve"> </w:t>
      </w:r>
      <w:r>
        <w:rPr>
          <w:spacing w:val="-4"/>
        </w:rPr>
        <w:t>et</w:t>
      </w:r>
      <w:r>
        <w:rPr>
          <w:spacing w:val="-12"/>
        </w:rPr>
        <w:t xml:space="preserve"> </w:t>
      </w:r>
      <w:r>
        <w:rPr>
          <w:spacing w:val="-4"/>
        </w:rPr>
        <w:t>y</w:t>
      </w:r>
      <w:r>
        <w:rPr>
          <w:spacing w:val="-13"/>
        </w:rPr>
        <w:t xml:space="preserve"> </w:t>
      </w:r>
      <w:r>
        <w:rPr>
          <w:spacing w:val="-4"/>
        </w:rPr>
        <w:t>apposer</w:t>
      </w:r>
      <w:r>
        <w:rPr>
          <w:spacing w:val="-13"/>
        </w:rPr>
        <w:t xml:space="preserve"> </w:t>
      </w:r>
      <w:r>
        <w:rPr>
          <w:spacing w:val="-4"/>
        </w:rPr>
        <w:t>le</w:t>
      </w:r>
      <w:r>
        <w:rPr>
          <w:spacing w:val="-11"/>
        </w:rPr>
        <w:t xml:space="preserve"> </w:t>
      </w:r>
      <w:r>
        <w:rPr>
          <w:spacing w:val="-4"/>
        </w:rPr>
        <w:t>cachet</w:t>
      </w:r>
      <w:r>
        <w:rPr>
          <w:spacing w:val="-12"/>
        </w:rPr>
        <w:t xml:space="preserve"> </w:t>
      </w:r>
      <w:r>
        <w:rPr>
          <w:spacing w:val="-4"/>
        </w:rPr>
        <w:t xml:space="preserve">de </w:t>
      </w:r>
      <w:r>
        <w:t>l’entreprise ;</w:t>
      </w:r>
    </w:p>
    <w:p w:rsidR="00927211" w:rsidRDefault="00927211" w:rsidP="002711DD">
      <w:pPr>
        <w:pStyle w:val="Paragraphedeliste"/>
        <w:widowControl w:val="0"/>
        <w:numPr>
          <w:ilvl w:val="0"/>
          <w:numId w:val="111"/>
        </w:numPr>
        <w:tabs>
          <w:tab w:val="left" w:pos="1817"/>
        </w:tabs>
        <w:suppressAutoHyphens w:val="0"/>
        <w:autoSpaceDE w:val="0"/>
        <w:ind w:left="1817" w:right="1561"/>
        <w:textAlignment w:val="auto"/>
      </w:pPr>
      <w:r>
        <w:rPr>
          <w:spacing w:val="-2"/>
        </w:rPr>
        <w:t>Déposer</w:t>
      </w:r>
      <w:r>
        <w:rPr>
          <w:spacing w:val="-22"/>
        </w:rPr>
        <w:t xml:space="preserve"> </w:t>
      </w:r>
      <w:r>
        <w:rPr>
          <w:spacing w:val="-2"/>
        </w:rPr>
        <w:t>le</w:t>
      </w:r>
      <w:r>
        <w:rPr>
          <w:spacing w:val="-18"/>
        </w:rPr>
        <w:t xml:space="preserve"> </w:t>
      </w:r>
      <w:r>
        <w:rPr>
          <w:spacing w:val="-2"/>
        </w:rPr>
        <w:t>formulaire</w:t>
      </w:r>
      <w:r>
        <w:rPr>
          <w:spacing w:val="-21"/>
        </w:rPr>
        <w:t xml:space="preserve"> </w:t>
      </w:r>
      <w:r>
        <w:rPr>
          <w:spacing w:val="-2"/>
        </w:rPr>
        <w:t>dûment</w:t>
      </w:r>
      <w:r>
        <w:rPr>
          <w:spacing w:val="-19"/>
        </w:rPr>
        <w:t xml:space="preserve"> </w:t>
      </w:r>
      <w:r>
        <w:rPr>
          <w:spacing w:val="-2"/>
        </w:rPr>
        <w:t>renseigné</w:t>
      </w:r>
      <w:r>
        <w:rPr>
          <w:spacing w:val="-18"/>
        </w:rPr>
        <w:t xml:space="preserve"> </w:t>
      </w:r>
      <w:r>
        <w:rPr>
          <w:spacing w:val="-2"/>
        </w:rPr>
        <w:t>et</w:t>
      </w:r>
      <w:r>
        <w:rPr>
          <w:spacing w:val="-19"/>
        </w:rPr>
        <w:t xml:space="preserve"> </w:t>
      </w:r>
      <w:r>
        <w:rPr>
          <w:spacing w:val="-2"/>
        </w:rPr>
        <w:t>formalisé</w:t>
      </w:r>
      <w:r>
        <w:rPr>
          <w:spacing w:val="-18"/>
        </w:rPr>
        <w:t xml:space="preserve"> </w:t>
      </w:r>
      <w:r>
        <w:rPr>
          <w:spacing w:val="-2"/>
        </w:rPr>
        <w:t>au</w:t>
      </w:r>
      <w:r>
        <w:rPr>
          <w:spacing w:val="-20"/>
        </w:rPr>
        <w:t xml:space="preserve"> </w:t>
      </w:r>
      <w:r>
        <w:rPr>
          <w:spacing w:val="-2"/>
        </w:rPr>
        <w:t>MINMAP</w:t>
      </w:r>
      <w:r>
        <w:rPr>
          <w:spacing w:val="-17"/>
        </w:rPr>
        <w:t xml:space="preserve"> </w:t>
      </w:r>
      <w:r>
        <w:rPr>
          <w:spacing w:val="-2"/>
        </w:rPr>
        <w:t>accompagné</w:t>
      </w:r>
      <w:r>
        <w:rPr>
          <w:spacing w:val="-20"/>
        </w:rPr>
        <w:t xml:space="preserve"> </w:t>
      </w:r>
      <w:r>
        <w:rPr>
          <w:spacing w:val="-2"/>
        </w:rPr>
        <w:t>des</w:t>
      </w:r>
      <w:r>
        <w:rPr>
          <w:spacing w:val="-17"/>
        </w:rPr>
        <w:t xml:space="preserve"> </w:t>
      </w:r>
      <w:r>
        <w:rPr>
          <w:spacing w:val="-2"/>
        </w:rPr>
        <w:t xml:space="preserve">pièces </w:t>
      </w:r>
      <w:r>
        <w:t>suivantes :</w:t>
      </w:r>
    </w:p>
    <w:p w:rsidR="00927211" w:rsidRDefault="00927211" w:rsidP="002711DD">
      <w:pPr>
        <w:pStyle w:val="Paragraphedeliste"/>
        <w:widowControl w:val="0"/>
        <w:numPr>
          <w:ilvl w:val="1"/>
          <w:numId w:val="111"/>
        </w:numPr>
        <w:tabs>
          <w:tab w:val="left" w:pos="2537"/>
        </w:tabs>
        <w:suppressAutoHyphens w:val="0"/>
        <w:autoSpaceDE w:val="0"/>
        <w:textAlignment w:val="auto"/>
      </w:pPr>
      <w:r>
        <w:rPr>
          <w:spacing w:val="-2"/>
        </w:rPr>
        <w:t>Photocopie</w:t>
      </w:r>
      <w:r>
        <w:rPr>
          <w:spacing w:val="-15"/>
        </w:rPr>
        <w:t xml:space="preserve"> </w:t>
      </w:r>
      <w:r>
        <w:rPr>
          <w:spacing w:val="-2"/>
        </w:rPr>
        <w:t>d’une</w:t>
      </w:r>
      <w:r>
        <w:rPr>
          <w:spacing w:val="-13"/>
        </w:rPr>
        <w:t xml:space="preserve"> </w:t>
      </w:r>
      <w:r>
        <w:rPr>
          <w:spacing w:val="-2"/>
        </w:rPr>
        <w:t>Attestation</w:t>
      </w:r>
      <w:r>
        <w:rPr>
          <w:spacing w:val="-14"/>
        </w:rPr>
        <w:t xml:space="preserve"> </w:t>
      </w:r>
      <w:r>
        <w:rPr>
          <w:spacing w:val="-2"/>
        </w:rPr>
        <w:t>de</w:t>
      </w:r>
      <w:r>
        <w:rPr>
          <w:spacing w:val="-13"/>
        </w:rPr>
        <w:t xml:space="preserve"> </w:t>
      </w:r>
      <w:r>
        <w:rPr>
          <w:spacing w:val="-2"/>
        </w:rPr>
        <w:t>Non</w:t>
      </w:r>
      <w:r>
        <w:rPr>
          <w:spacing w:val="-11"/>
        </w:rPr>
        <w:t xml:space="preserve"> </w:t>
      </w:r>
      <w:r>
        <w:rPr>
          <w:spacing w:val="-2"/>
        </w:rPr>
        <w:t>Faillite</w:t>
      </w:r>
      <w:r>
        <w:rPr>
          <w:spacing w:val="-13"/>
        </w:rPr>
        <w:t xml:space="preserve"> </w:t>
      </w:r>
      <w:r>
        <w:rPr>
          <w:spacing w:val="-2"/>
        </w:rPr>
        <w:t>(datant</w:t>
      </w:r>
      <w:r>
        <w:rPr>
          <w:spacing w:val="-12"/>
        </w:rPr>
        <w:t xml:space="preserve"> </w:t>
      </w:r>
      <w:r>
        <w:rPr>
          <w:spacing w:val="-2"/>
        </w:rPr>
        <w:t>de</w:t>
      </w:r>
      <w:r>
        <w:rPr>
          <w:spacing w:val="-12"/>
        </w:rPr>
        <w:t xml:space="preserve"> </w:t>
      </w:r>
      <w:r>
        <w:rPr>
          <w:spacing w:val="-2"/>
        </w:rPr>
        <w:t>moins</w:t>
      </w:r>
      <w:r>
        <w:rPr>
          <w:spacing w:val="-14"/>
        </w:rPr>
        <w:t xml:space="preserve"> </w:t>
      </w:r>
      <w:r>
        <w:rPr>
          <w:spacing w:val="-2"/>
        </w:rPr>
        <w:t>de</w:t>
      </w:r>
      <w:r>
        <w:rPr>
          <w:spacing w:val="-12"/>
        </w:rPr>
        <w:t xml:space="preserve"> </w:t>
      </w:r>
      <w:r>
        <w:rPr>
          <w:spacing w:val="-2"/>
        </w:rPr>
        <w:t>3</w:t>
      </w:r>
      <w:r>
        <w:rPr>
          <w:spacing w:val="-10"/>
        </w:rPr>
        <w:t xml:space="preserve"> </w:t>
      </w:r>
      <w:r>
        <w:rPr>
          <w:spacing w:val="-2"/>
        </w:rPr>
        <w:t>mois)</w:t>
      </w:r>
      <w:r>
        <w:rPr>
          <w:spacing w:val="-12"/>
        </w:rPr>
        <w:t xml:space="preserve"> </w:t>
      </w:r>
      <w:r>
        <w:rPr>
          <w:spacing w:val="-10"/>
        </w:rPr>
        <w:t>;</w:t>
      </w:r>
    </w:p>
    <w:p w:rsidR="00927211" w:rsidRDefault="00927211" w:rsidP="002711DD">
      <w:pPr>
        <w:pStyle w:val="Paragraphedeliste"/>
        <w:widowControl w:val="0"/>
        <w:numPr>
          <w:ilvl w:val="1"/>
          <w:numId w:val="111"/>
        </w:numPr>
        <w:tabs>
          <w:tab w:val="left" w:pos="2533"/>
        </w:tabs>
        <w:suppressAutoHyphens w:val="0"/>
        <w:autoSpaceDE w:val="0"/>
        <w:ind w:left="2533" w:hanging="356"/>
        <w:textAlignment w:val="auto"/>
      </w:pPr>
      <w:r>
        <w:rPr>
          <w:spacing w:val="-2"/>
        </w:rPr>
        <w:t>Photocopie</w:t>
      </w:r>
      <w:r>
        <w:rPr>
          <w:spacing w:val="-15"/>
        </w:rPr>
        <w:t xml:space="preserve"> </w:t>
      </w:r>
      <w:r>
        <w:rPr>
          <w:spacing w:val="-2"/>
        </w:rPr>
        <w:t>du</w:t>
      </w:r>
      <w:r>
        <w:rPr>
          <w:spacing w:val="-15"/>
        </w:rPr>
        <w:t xml:space="preserve"> </w:t>
      </w:r>
      <w:r>
        <w:rPr>
          <w:spacing w:val="-2"/>
        </w:rPr>
        <w:t>Registre</w:t>
      </w:r>
      <w:r>
        <w:rPr>
          <w:spacing w:val="-14"/>
        </w:rPr>
        <w:t xml:space="preserve"> </w:t>
      </w:r>
      <w:r>
        <w:rPr>
          <w:spacing w:val="-2"/>
        </w:rPr>
        <w:t>de</w:t>
      </w:r>
      <w:r>
        <w:rPr>
          <w:spacing w:val="-13"/>
        </w:rPr>
        <w:t xml:space="preserve"> </w:t>
      </w:r>
      <w:r>
        <w:rPr>
          <w:spacing w:val="-2"/>
        </w:rPr>
        <w:t>Commerce</w:t>
      </w:r>
      <w:r>
        <w:rPr>
          <w:spacing w:val="-15"/>
        </w:rPr>
        <w:t xml:space="preserve"> </w:t>
      </w:r>
      <w:r>
        <w:rPr>
          <w:spacing w:val="-10"/>
        </w:rPr>
        <w:t>;</w:t>
      </w:r>
    </w:p>
    <w:p w:rsidR="00927211" w:rsidRDefault="00927211" w:rsidP="002711DD">
      <w:pPr>
        <w:pStyle w:val="Paragraphedeliste"/>
        <w:widowControl w:val="0"/>
        <w:numPr>
          <w:ilvl w:val="1"/>
          <w:numId w:val="111"/>
        </w:numPr>
        <w:tabs>
          <w:tab w:val="left" w:pos="2533"/>
        </w:tabs>
        <w:suppressAutoHyphens w:val="0"/>
        <w:autoSpaceDE w:val="0"/>
        <w:ind w:left="2533" w:hanging="356"/>
        <w:textAlignment w:val="auto"/>
      </w:pPr>
      <w:r>
        <w:rPr>
          <w:spacing w:val="-2"/>
        </w:rPr>
        <w:t>Photocopie</w:t>
      </w:r>
      <w:r>
        <w:rPr>
          <w:spacing w:val="-19"/>
        </w:rPr>
        <w:t xml:space="preserve"> </w:t>
      </w:r>
      <w:r>
        <w:rPr>
          <w:spacing w:val="-2"/>
        </w:rPr>
        <w:t>de</w:t>
      </w:r>
      <w:r>
        <w:rPr>
          <w:spacing w:val="-15"/>
        </w:rPr>
        <w:t xml:space="preserve"> </w:t>
      </w:r>
      <w:r>
        <w:rPr>
          <w:spacing w:val="-2"/>
        </w:rPr>
        <w:t>la</w:t>
      </w:r>
      <w:r>
        <w:rPr>
          <w:spacing w:val="-12"/>
        </w:rPr>
        <w:t xml:space="preserve"> </w:t>
      </w:r>
      <w:r>
        <w:rPr>
          <w:spacing w:val="-2"/>
        </w:rPr>
        <w:t>Domiciliation</w:t>
      </w:r>
      <w:r>
        <w:rPr>
          <w:spacing w:val="-16"/>
        </w:rPr>
        <w:t xml:space="preserve"> </w:t>
      </w:r>
      <w:r>
        <w:rPr>
          <w:spacing w:val="-2"/>
        </w:rPr>
        <w:t>Bancaire</w:t>
      </w:r>
      <w:r>
        <w:rPr>
          <w:spacing w:val="-15"/>
        </w:rPr>
        <w:t xml:space="preserve"> </w:t>
      </w:r>
      <w:r>
        <w:rPr>
          <w:spacing w:val="-10"/>
        </w:rPr>
        <w:t>;</w:t>
      </w:r>
    </w:p>
    <w:p w:rsidR="00927211" w:rsidRDefault="00927211" w:rsidP="002711DD">
      <w:pPr>
        <w:pStyle w:val="Paragraphedeliste"/>
        <w:widowControl w:val="0"/>
        <w:numPr>
          <w:ilvl w:val="1"/>
          <w:numId w:val="111"/>
        </w:numPr>
        <w:tabs>
          <w:tab w:val="left" w:pos="2530"/>
        </w:tabs>
        <w:suppressAutoHyphens w:val="0"/>
        <w:autoSpaceDE w:val="0"/>
        <w:ind w:left="1095" w:right="1913" w:firstLine="1079"/>
        <w:textAlignment w:val="auto"/>
      </w:pPr>
      <w:r>
        <w:rPr>
          <w:spacing w:val="-2"/>
        </w:rPr>
        <w:t>Photocopie</w:t>
      </w:r>
      <w:r>
        <w:rPr>
          <w:spacing w:val="-21"/>
        </w:rPr>
        <w:t xml:space="preserve"> </w:t>
      </w:r>
      <w:r>
        <w:rPr>
          <w:spacing w:val="-2"/>
        </w:rPr>
        <w:t>de</w:t>
      </w:r>
      <w:r>
        <w:rPr>
          <w:spacing w:val="-18"/>
        </w:rPr>
        <w:t xml:space="preserve"> </w:t>
      </w:r>
      <w:r>
        <w:rPr>
          <w:spacing w:val="-2"/>
        </w:rPr>
        <w:t>l’Attestation</w:t>
      </w:r>
      <w:r>
        <w:rPr>
          <w:spacing w:val="-19"/>
        </w:rPr>
        <w:t xml:space="preserve"> </w:t>
      </w:r>
      <w:r>
        <w:rPr>
          <w:spacing w:val="-2"/>
        </w:rPr>
        <w:t>de</w:t>
      </w:r>
      <w:r>
        <w:rPr>
          <w:spacing w:val="-18"/>
        </w:rPr>
        <w:t xml:space="preserve"> </w:t>
      </w:r>
      <w:r>
        <w:rPr>
          <w:spacing w:val="-2"/>
        </w:rPr>
        <w:t>Conformité</w:t>
      </w:r>
      <w:r>
        <w:rPr>
          <w:spacing w:val="-18"/>
        </w:rPr>
        <w:t xml:space="preserve"> </w:t>
      </w:r>
      <w:r>
        <w:rPr>
          <w:spacing w:val="-2"/>
        </w:rPr>
        <w:t>Fiscale</w:t>
      </w:r>
      <w:r>
        <w:rPr>
          <w:spacing w:val="-18"/>
        </w:rPr>
        <w:t xml:space="preserve"> </w:t>
      </w:r>
      <w:r>
        <w:rPr>
          <w:spacing w:val="-2"/>
        </w:rPr>
        <w:t>(datant</w:t>
      </w:r>
      <w:r>
        <w:rPr>
          <w:spacing w:val="-17"/>
        </w:rPr>
        <w:t xml:space="preserve"> </w:t>
      </w:r>
      <w:r>
        <w:rPr>
          <w:spacing w:val="-2"/>
        </w:rPr>
        <w:t>de</w:t>
      </w:r>
      <w:r>
        <w:rPr>
          <w:spacing w:val="-15"/>
        </w:rPr>
        <w:t xml:space="preserve"> </w:t>
      </w:r>
      <w:r>
        <w:rPr>
          <w:spacing w:val="-2"/>
        </w:rPr>
        <w:t>moins</w:t>
      </w:r>
      <w:r>
        <w:rPr>
          <w:spacing w:val="-17"/>
        </w:rPr>
        <w:t xml:space="preserve"> </w:t>
      </w:r>
      <w:r>
        <w:rPr>
          <w:spacing w:val="-2"/>
        </w:rPr>
        <w:t>de</w:t>
      </w:r>
      <w:r>
        <w:rPr>
          <w:spacing w:val="-21"/>
        </w:rPr>
        <w:t xml:space="preserve"> </w:t>
      </w:r>
      <w:r>
        <w:rPr>
          <w:spacing w:val="-2"/>
        </w:rPr>
        <w:t>3</w:t>
      </w:r>
      <w:r>
        <w:rPr>
          <w:spacing w:val="-17"/>
        </w:rPr>
        <w:t xml:space="preserve"> </w:t>
      </w:r>
      <w:r>
        <w:rPr>
          <w:spacing w:val="-2"/>
        </w:rPr>
        <w:t xml:space="preserve">mois). </w:t>
      </w:r>
      <w:r>
        <w:rPr>
          <w:u w:val="single"/>
        </w:rPr>
        <w:t>Étape 2</w:t>
      </w:r>
      <w:r>
        <w:t xml:space="preserve"> : Acquisition du Certificat Électronique</w:t>
      </w:r>
    </w:p>
    <w:p w:rsidR="00927211" w:rsidRDefault="00927211" w:rsidP="002711DD">
      <w:pPr>
        <w:pStyle w:val="Paragraphedeliste"/>
        <w:widowControl w:val="0"/>
        <w:numPr>
          <w:ilvl w:val="0"/>
          <w:numId w:val="111"/>
        </w:numPr>
        <w:tabs>
          <w:tab w:val="left" w:pos="1817"/>
        </w:tabs>
        <w:suppressAutoHyphens w:val="0"/>
        <w:autoSpaceDE w:val="0"/>
        <w:ind w:right="1524" w:firstLine="466"/>
        <w:textAlignment w:val="auto"/>
        <w:rPr>
          <w:i/>
          <w:sz w:val="25"/>
        </w:rPr>
      </w:pPr>
      <w:r>
        <w:t>Retirer</w:t>
      </w:r>
      <w:r>
        <w:rPr>
          <w:spacing w:val="-15"/>
        </w:rPr>
        <w:t xml:space="preserve"> </w:t>
      </w:r>
      <w:r>
        <w:t>le</w:t>
      </w:r>
      <w:r>
        <w:rPr>
          <w:spacing w:val="-15"/>
        </w:rPr>
        <w:t xml:space="preserve"> </w:t>
      </w:r>
      <w:r>
        <w:t>formulaire</w:t>
      </w:r>
      <w:r>
        <w:rPr>
          <w:spacing w:val="-15"/>
        </w:rPr>
        <w:t xml:space="preserve"> </w:t>
      </w:r>
      <w:r>
        <w:t>de</w:t>
      </w:r>
      <w:r>
        <w:rPr>
          <w:spacing w:val="-15"/>
        </w:rPr>
        <w:t xml:space="preserve"> </w:t>
      </w:r>
      <w:r>
        <w:t>Demande</w:t>
      </w:r>
      <w:r>
        <w:rPr>
          <w:spacing w:val="-15"/>
        </w:rPr>
        <w:t xml:space="preserve"> </w:t>
      </w:r>
      <w:r>
        <w:t>de</w:t>
      </w:r>
      <w:r>
        <w:rPr>
          <w:spacing w:val="-15"/>
        </w:rPr>
        <w:t xml:space="preserve"> </w:t>
      </w:r>
      <w:r>
        <w:t>Certificat</w:t>
      </w:r>
      <w:r>
        <w:rPr>
          <w:spacing w:val="-11"/>
        </w:rPr>
        <w:t xml:space="preserve"> </w:t>
      </w:r>
      <w:r>
        <w:t>disponible</w:t>
      </w:r>
      <w:r>
        <w:rPr>
          <w:spacing w:val="-14"/>
        </w:rPr>
        <w:t xml:space="preserve"> </w:t>
      </w:r>
      <w:r>
        <w:t>au</w:t>
      </w:r>
      <w:r>
        <w:rPr>
          <w:spacing w:val="-14"/>
        </w:rPr>
        <w:t xml:space="preserve"> </w:t>
      </w:r>
      <w:r>
        <w:t>MINMAP</w:t>
      </w:r>
      <w:r>
        <w:rPr>
          <w:spacing w:val="-11"/>
        </w:rPr>
        <w:t xml:space="preserve"> </w:t>
      </w:r>
      <w:r>
        <w:t>ou</w:t>
      </w:r>
      <w:r>
        <w:rPr>
          <w:spacing w:val="-13"/>
        </w:rPr>
        <w:t xml:space="preserve"> </w:t>
      </w:r>
      <w:r>
        <w:t>le</w:t>
      </w:r>
      <w:r>
        <w:rPr>
          <w:spacing w:val="-15"/>
        </w:rPr>
        <w:t xml:space="preserve"> </w:t>
      </w:r>
      <w:r>
        <w:t xml:space="preserve">télécharger </w:t>
      </w:r>
      <w:r>
        <w:rPr>
          <w:spacing w:val="-2"/>
        </w:rPr>
        <w:t>sur</w:t>
      </w:r>
      <w:r>
        <w:rPr>
          <w:spacing w:val="-12"/>
        </w:rPr>
        <w:t xml:space="preserve"> </w:t>
      </w:r>
      <w:r>
        <w:rPr>
          <w:spacing w:val="-2"/>
        </w:rPr>
        <w:t>le</w:t>
      </w:r>
      <w:r>
        <w:rPr>
          <w:spacing w:val="-10"/>
        </w:rPr>
        <w:t xml:space="preserve"> </w:t>
      </w:r>
      <w:r>
        <w:rPr>
          <w:spacing w:val="-2"/>
        </w:rPr>
        <w:t>site</w:t>
      </w:r>
      <w:r>
        <w:rPr>
          <w:spacing w:val="-10"/>
        </w:rPr>
        <w:t xml:space="preserve"> </w:t>
      </w:r>
      <w:r>
        <w:rPr>
          <w:spacing w:val="-2"/>
        </w:rPr>
        <w:t>de</w:t>
      </w:r>
      <w:r>
        <w:rPr>
          <w:spacing w:val="-10"/>
        </w:rPr>
        <w:t xml:space="preserve"> </w:t>
      </w:r>
      <w:r>
        <w:rPr>
          <w:spacing w:val="-2"/>
        </w:rPr>
        <w:t>l’ANTIC</w:t>
      </w:r>
      <w:r>
        <w:rPr>
          <w:spacing w:val="-9"/>
        </w:rPr>
        <w:t xml:space="preserve"> </w:t>
      </w:r>
      <w:r>
        <w:rPr>
          <w:spacing w:val="-2"/>
        </w:rPr>
        <w:t>à</w:t>
      </w:r>
      <w:r>
        <w:rPr>
          <w:spacing w:val="-10"/>
        </w:rPr>
        <w:t xml:space="preserve"> </w:t>
      </w:r>
      <w:r>
        <w:rPr>
          <w:spacing w:val="-2"/>
        </w:rPr>
        <w:t>l’adresse</w:t>
      </w:r>
      <w:r>
        <w:rPr>
          <w:spacing w:val="-6"/>
        </w:rPr>
        <w:t xml:space="preserve"> </w:t>
      </w:r>
      <w:hyperlink r:id="rId18">
        <w:r>
          <w:rPr>
            <w:color w:val="0461C1"/>
            <w:spacing w:val="-2"/>
            <w:u w:val="single" w:color="0461C1"/>
          </w:rPr>
          <w:t>http://www.camgovca.cm</w:t>
        </w:r>
      </w:hyperlink>
      <w:r>
        <w:rPr>
          <w:color w:val="0461C1"/>
          <w:spacing w:val="-7"/>
        </w:rPr>
        <w:t xml:space="preserve"> </w:t>
      </w:r>
      <w:r>
        <w:rPr>
          <w:spacing w:val="-2"/>
        </w:rPr>
        <w:t>dans</w:t>
      </w:r>
      <w:r>
        <w:rPr>
          <w:spacing w:val="-12"/>
        </w:rPr>
        <w:t xml:space="preserve"> </w:t>
      </w:r>
      <w:r>
        <w:rPr>
          <w:spacing w:val="-2"/>
        </w:rPr>
        <w:t>la</w:t>
      </w:r>
      <w:r>
        <w:rPr>
          <w:spacing w:val="-7"/>
        </w:rPr>
        <w:t xml:space="preserve"> </w:t>
      </w:r>
      <w:r>
        <w:rPr>
          <w:spacing w:val="-2"/>
        </w:rPr>
        <w:t>rubrique</w:t>
      </w:r>
      <w:r>
        <w:rPr>
          <w:spacing w:val="-7"/>
        </w:rPr>
        <w:t xml:space="preserve"> </w:t>
      </w:r>
      <w:r>
        <w:rPr>
          <w:spacing w:val="-2"/>
        </w:rPr>
        <w:t>«</w:t>
      </w:r>
      <w:r>
        <w:rPr>
          <w:spacing w:val="-16"/>
        </w:rPr>
        <w:t xml:space="preserve"> </w:t>
      </w:r>
      <w:r>
        <w:rPr>
          <w:i/>
          <w:spacing w:val="-2"/>
          <w:sz w:val="25"/>
        </w:rPr>
        <w:t>Demande</w:t>
      </w:r>
    </w:p>
    <w:p w:rsidR="00927211" w:rsidRDefault="00927211" w:rsidP="00927211">
      <w:pPr>
        <w:spacing w:after="0" w:line="240" w:lineRule="auto"/>
        <w:ind w:left="1817"/>
        <w:rPr>
          <w:rFonts w:ascii="Times New Roman" w:hAnsi="Times New Roman"/>
          <w:sz w:val="24"/>
        </w:rPr>
      </w:pPr>
      <w:r>
        <w:rPr>
          <w:rFonts w:ascii="Times New Roman" w:hAnsi="Times New Roman"/>
          <w:i/>
          <w:w w:val="85"/>
          <w:sz w:val="25"/>
        </w:rPr>
        <w:t>de</w:t>
      </w:r>
      <w:r>
        <w:rPr>
          <w:rFonts w:ascii="Times New Roman" w:hAnsi="Times New Roman"/>
          <w:i/>
          <w:spacing w:val="-4"/>
          <w:sz w:val="25"/>
        </w:rPr>
        <w:t xml:space="preserve"> </w:t>
      </w:r>
      <w:r>
        <w:rPr>
          <w:rFonts w:ascii="Times New Roman" w:hAnsi="Times New Roman"/>
          <w:i/>
          <w:w w:val="85"/>
          <w:sz w:val="25"/>
        </w:rPr>
        <w:t>Certificats</w:t>
      </w:r>
      <w:r>
        <w:rPr>
          <w:rFonts w:ascii="Times New Roman" w:hAnsi="Times New Roman"/>
          <w:i/>
          <w:spacing w:val="2"/>
          <w:sz w:val="25"/>
        </w:rPr>
        <w:t xml:space="preserve"> </w:t>
      </w:r>
      <w:r>
        <w:rPr>
          <w:rFonts w:ascii="Times New Roman" w:hAnsi="Times New Roman"/>
          <w:i/>
          <w:w w:val="85"/>
          <w:sz w:val="25"/>
        </w:rPr>
        <w:t>(Entreprise)</w:t>
      </w:r>
      <w:r>
        <w:rPr>
          <w:rFonts w:ascii="Times New Roman" w:hAnsi="Times New Roman"/>
          <w:i/>
          <w:spacing w:val="-3"/>
          <w:sz w:val="25"/>
        </w:rPr>
        <w:t xml:space="preserve"> </w:t>
      </w:r>
      <w:r>
        <w:rPr>
          <w:rFonts w:ascii="Times New Roman" w:hAnsi="Times New Roman"/>
          <w:w w:val="85"/>
          <w:sz w:val="24"/>
        </w:rPr>
        <w:t>»</w:t>
      </w:r>
      <w:r>
        <w:rPr>
          <w:rFonts w:ascii="Times New Roman" w:hAnsi="Times New Roman"/>
          <w:spacing w:val="-1"/>
          <w:sz w:val="24"/>
        </w:rPr>
        <w:t xml:space="preserve"> </w:t>
      </w:r>
      <w:r>
        <w:rPr>
          <w:rFonts w:ascii="Times New Roman" w:hAnsi="Times New Roman"/>
          <w:spacing w:val="-10"/>
          <w:w w:val="85"/>
          <w:sz w:val="24"/>
        </w:rPr>
        <w:t>;</w:t>
      </w:r>
    </w:p>
    <w:p w:rsidR="00927211" w:rsidRDefault="00927211" w:rsidP="002711DD">
      <w:pPr>
        <w:pStyle w:val="Paragraphedeliste"/>
        <w:widowControl w:val="0"/>
        <w:numPr>
          <w:ilvl w:val="0"/>
          <w:numId w:val="111"/>
        </w:numPr>
        <w:tabs>
          <w:tab w:val="left" w:pos="1817"/>
        </w:tabs>
        <w:suppressAutoHyphens w:val="0"/>
        <w:autoSpaceDE w:val="0"/>
        <w:ind w:left="1817"/>
        <w:textAlignment w:val="auto"/>
      </w:pPr>
      <w:r>
        <w:rPr>
          <w:spacing w:val="-2"/>
        </w:rPr>
        <w:t>Remplir</w:t>
      </w:r>
      <w:r>
        <w:rPr>
          <w:spacing w:val="-13"/>
        </w:rPr>
        <w:t xml:space="preserve"> </w:t>
      </w:r>
      <w:r>
        <w:rPr>
          <w:spacing w:val="-2"/>
        </w:rPr>
        <w:t>le</w:t>
      </w:r>
      <w:r>
        <w:rPr>
          <w:spacing w:val="-12"/>
        </w:rPr>
        <w:t xml:space="preserve"> </w:t>
      </w:r>
      <w:r>
        <w:rPr>
          <w:spacing w:val="-2"/>
        </w:rPr>
        <w:t>formulaire</w:t>
      </w:r>
      <w:r>
        <w:rPr>
          <w:spacing w:val="-8"/>
        </w:rPr>
        <w:t xml:space="preserve"> </w:t>
      </w:r>
      <w:r>
        <w:rPr>
          <w:spacing w:val="-2"/>
        </w:rPr>
        <w:t>et</w:t>
      </w:r>
      <w:r>
        <w:rPr>
          <w:spacing w:val="-12"/>
        </w:rPr>
        <w:t xml:space="preserve"> </w:t>
      </w:r>
      <w:r>
        <w:rPr>
          <w:spacing w:val="-2"/>
        </w:rPr>
        <w:t>le</w:t>
      </w:r>
      <w:r>
        <w:rPr>
          <w:spacing w:val="-13"/>
        </w:rPr>
        <w:t xml:space="preserve"> </w:t>
      </w:r>
      <w:r>
        <w:rPr>
          <w:spacing w:val="-2"/>
        </w:rPr>
        <w:t>déposer</w:t>
      </w:r>
      <w:r>
        <w:rPr>
          <w:spacing w:val="-11"/>
        </w:rPr>
        <w:t xml:space="preserve"> </w:t>
      </w:r>
      <w:r>
        <w:rPr>
          <w:spacing w:val="-2"/>
        </w:rPr>
        <w:t>au</w:t>
      </w:r>
      <w:r>
        <w:rPr>
          <w:spacing w:val="-10"/>
        </w:rPr>
        <w:t xml:space="preserve"> </w:t>
      </w:r>
      <w:r>
        <w:rPr>
          <w:spacing w:val="-2"/>
        </w:rPr>
        <w:t>MINMAP</w:t>
      </w:r>
      <w:r>
        <w:rPr>
          <w:spacing w:val="-7"/>
        </w:rPr>
        <w:t xml:space="preserve"> </w:t>
      </w:r>
      <w:r>
        <w:rPr>
          <w:spacing w:val="-2"/>
        </w:rPr>
        <w:t>accompagné</w:t>
      </w:r>
      <w:r>
        <w:rPr>
          <w:spacing w:val="-13"/>
        </w:rPr>
        <w:t xml:space="preserve"> </w:t>
      </w:r>
      <w:r>
        <w:rPr>
          <w:spacing w:val="-2"/>
        </w:rPr>
        <w:t>des</w:t>
      </w:r>
      <w:r>
        <w:rPr>
          <w:spacing w:val="-10"/>
        </w:rPr>
        <w:t xml:space="preserve"> </w:t>
      </w:r>
      <w:r>
        <w:rPr>
          <w:spacing w:val="-2"/>
        </w:rPr>
        <w:t>pièces</w:t>
      </w:r>
      <w:r>
        <w:rPr>
          <w:spacing w:val="-9"/>
        </w:rPr>
        <w:t xml:space="preserve"> </w:t>
      </w:r>
      <w:r>
        <w:rPr>
          <w:spacing w:val="-2"/>
        </w:rPr>
        <w:t>suivantes</w:t>
      </w:r>
      <w:r>
        <w:rPr>
          <w:spacing w:val="-12"/>
        </w:rPr>
        <w:t xml:space="preserve"> </w:t>
      </w:r>
      <w:r>
        <w:rPr>
          <w:spacing w:val="-10"/>
        </w:rPr>
        <w:t>:</w:t>
      </w:r>
    </w:p>
    <w:p w:rsidR="00927211" w:rsidRDefault="00927211" w:rsidP="002711DD">
      <w:pPr>
        <w:pStyle w:val="Paragraphedeliste"/>
        <w:widowControl w:val="0"/>
        <w:numPr>
          <w:ilvl w:val="1"/>
          <w:numId w:val="111"/>
        </w:numPr>
        <w:tabs>
          <w:tab w:val="left" w:pos="2535"/>
        </w:tabs>
        <w:suppressAutoHyphens w:val="0"/>
        <w:autoSpaceDE w:val="0"/>
        <w:ind w:left="2535" w:hanging="358"/>
        <w:textAlignment w:val="auto"/>
      </w:pPr>
      <w:r>
        <w:t>Reçu</w:t>
      </w:r>
      <w:r>
        <w:rPr>
          <w:spacing w:val="-12"/>
        </w:rPr>
        <w:t xml:space="preserve"> </w:t>
      </w:r>
      <w:r>
        <w:t>de</w:t>
      </w:r>
      <w:r>
        <w:rPr>
          <w:spacing w:val="-13"/>
        </w:rPr>
        <w:t xml:space="preserve"> </w:t>
      </w:r>
      <w:r>
        <w:t>paiement</w:t>
      </w:r>
      <w:r>
        <w:rPr>
          <w:spacing w:val="-10"/>
        </w:rPr>
        <w:t xml:space="preserve"> </w:t>
      </w:r>
      <w:r>
        <w:t>des</w:t>
      </w:r>
      <w:r>
        <w:rPr>
          <w:spacing w:val="-9"/>
        </w:rPr>
        <w:t xml:space="preserve"> </w:t>
      </w:r>
      <w:r>
        <w:t>frais</w:t>
      </w:r>
      <w:r>
        <w:rPr>
          <w:spacing w:val="-11"/>
        </w:rPr>
        <w:t xml:space="preserve"> </w:t>
      </w:r>
      <w:r>
        <w:t>d’acquisition</w:t>
      </w:r>
      <w:r>
        <w:rPr>
          <w:spacing w:val="-11"/>
        </w:rPr>
        <w:t xml:space="preserve"> </w:t>
      </w:r>
      <w:r>
        <w:t>de</w:t>
      </w:r>
      <w:r>
        <w:rPr>
          <w:spacing w:val="-14"/>
        </w:rPr>
        <w:t xml:space="preserve"> </w:t>
      </w:r>
      <w:r>
        <w:t>Certificat</w:t>
      </w:r>
      <w:r>
        <w:rPr>
          <w:spacing w:val="-10"/>
        </w:rPr>
        <w:t xml:space="preserve"> </w:t>
      </w:r>
      <w:r>
        <w:t>Électronique</w:t>
      </w:r>
      <w:r>
        <w:rPr>
          <w:spacing w:val="-11"/>
        </w:rPr>
        <w:t xml:space="preserve"> </w:t>
      </w:r>
      <w:r>
        <w:t>d’un</w:t>
      </w:r>
      <w:r>
        <w:rPr>
          <w:spacing w:val="-13"/>
        </w:rPr>
        <w:t xml:space="preserve"> </w:t>
      </w:r>
      <w:r>
        <w:t>montant</w:t>
      </w:r>
      <w:r>
        <w:rPr>
          <w:spacing w:val="3"/>
        </w:rPr>
        <w:t xml:space="preserve"> </w:t>
      </w:r>
      <w:r>
        <w:rPr>
          <w:spacing w:val="-5"/>
        </w:rPr>
        <w:t>de</w:t>
      </w:r>
    </w:p>
    <w:p w:rsidR="00927211" w:rsidRDefault="00927211" w:rsidP="00927211">
      <w:pPr>
        <w:pStyle w:val="Corpsdetexte"/>
        <w:spacing w:after="0"/>
        <w:ind w:left="2537" w:right="1176"/>
      </w:pPr>
      <w:r>
        <w:t>50.000 FCFA à verser dans le compte de l’ANTIC auprès de SCB Cameroun sous le numéro 10002 00031 12493593150 94;</w:t>
      </w:r>
    </w:p>
    <w:p w:rsidR="00927211" w:rsidRDefault="00927211" w:rsidP="002711DD">
      <w:pPr>
        <w:pStyle w:val="Paragraphedeliste"/>
        <w:widowControl w:val="0"/>
        <w:numPr>
          <w:ilvl w:val="1"/>
          <w:numId w:val="111"/>
        </w:numPr>
        <w:tabs>
          <w:tab w:val="left" w:pos="2533"/>
        </w:tabs>
        <w:suppressAutoHyphens w:val="0"/>
        <w:autoSpaceDE w:val="0"/>
        <w:ind w:left="2533" w:hanging="356"/>
        <w:textAlignment w:val="auto"/>
      </w:pPr>
      <w:r>
        <w:t>Une</w:t>
      </w:r>
      <w:r>
        <w:rPr>
          <w:spacing w:val="-4"/>
        </w:rPr>
        <w:t xml:space="preserve"> </w:t>
      </w:r>
      <w:r>
        <w:t>Photocopie</w:t>
      </w:r>
      <w:r>
        <w:rPr>
          <w:spacing w:val="-3"/>
        </w:rPr>
        <w:t xml:space="preserve"> </w:t>
      </w:r>
      <w:r>
        <w:t>de</w:t>
      </w:r>
      <w:r>
        <w:rPr>
          <w:spacing w:val="-4"/>
        </w:rPr>
        <w:t xml:space="preserve"> </w:t>
      </w:r>
      <w:r>
        <w:t>la CNI</w:t>
      </w:r>
      <w:r>
        <w:rPr>
          <w:spacing w:val="-6"/>
        </w:rPr>
        <w:t xml:space="preserve"> </w:t>
      </w:r>
      <w:r>
        <w:t xml:space="preserve">du demandeur du </w:t>
      </w:r>
      <w:r>
        <w:rPr>
          <w:spacing w:val="-2"/>
        </w:rPr>
        <w:t>certificat.</w:t>
      </w:r>
    </w:p>
    <w:p w:rsidR="00927211" w:rsidRDefault="00927211" w:rsidP="002711DD">
      <w:pPr>
        <w:pStyle w:val="Paragraphedeliste"/>
        <w:widowControl w:val="0"/>
        <w:numPr>
          <w:ilvl w:val="0"/>
          <w:numId w:val="111"/>
        </w:numPr>
        <w:tabs>
          <w:tab w:val="left" w:pos="1817"/>
        </w:tabs>
        <w:suppressAutoHyphens w:val="0"/>
        <w:autoSpaceDE w:val="0"/>
        <w:ind w:left="1817"/>
        <w:textAlignment w:val="auto"/>
      </w:pPr>
      <w:r>
        <w:rPr>
          <w:spacing w:val="-2"/>
        </w:rPr>
        <w:t>S’enrôler</w:t>
      </w:r>
      <w:r>
        <w:rPr>
          <w:spacing w:val="-3"/>
        </w:rPr>
        <w:t xml:space="preserve"> </w:t>
      </w:r>
      <w:r>
        <w:rPr>
          <w:spacing w:val="-2"/>
        </w:rPr>
        <w:t>auprès</w:t>
      </w:r>
      <w:r>
        <w:rPr>
          <w:spacing w:val="-6"/>
        </w:rPr>
        <w:t xml:space="preserve"> </w:t>
      </w:r>
      <w:r>
        <w:rPr>
          <w:spacing w:val="-2"/>
        </w:rPr>
        <w:t>de</w:t>
      </w:r>
      <w:r>
        <w:rPr>
          <w:spacing w:val="-4"/>
        </w:rPr>
        <w:t xml:space="preserve"> </w:t>
      </w:r>
      <w:r>
        <w:rPr>
          <w:spacing w:val="-2"/>
        </w:rPr>
        <w:t>l’opérateur</w:t>
      </w:r>
      <w:r>
        <w:rPr>
          <w:spacing w:val="-4"/>
        </w:rPr>
        <w:t xml:space="preserve"> </w:t>
      </w:r>
      <w:r>
        <w:rPr>
          <w:spacing w:val="-2"/>
        </w:rPr>
        <w:t>MINMAP</w:t>
      </w:r>
      <w:r>
        <w:rPr>
          <w:spacing w:val="-1"/>
        </w:rPr>
        <w:t xml:space="preserve"> </w:t>
      </w:r>
      <w:r>
        <w:rPr>
          <w:spacing w:val="-2"/>
        </w:rPr>
        <w:t>et</w:t>
      </w:r>
      <w:r>
        <w:rPr>
          <w:spacing w:val="-4"/>
        </w:rPr>
        <w:t xml:space="preserve"> </w:t>
      </w:r>
      <w:r>
        <w:rPr>
          <w:spacing w:val="-2"/>
        </w:rPr>
        <w:t>récupérer</w:t>
      </w:r>
      <w:r>
        <w:rPr>
          <w:spacing w:val="-3"/>
        </w:rPr>
        <w:t xml:space="preserve"> </w:t>
      </w:r>
      <w:r>
        <w:rPr>
          <w:spacing w:val="-2"/>
        </w:rPr>
        <w:t>le</w:t>
      </w:r>
      <w:r>
        <w:rPr>
          <w:spacing w:val="-3"/>
        </w:rPr>
        <w:t xml:space="preserve"> </w:t>
      </w:r>
      <w:r>
        <w:rPr>
          <w:spacing w:val="-2"/>
        </w:rPr>
        <w:t>récépissé</w:t>
      </w:r>
      <w:r>
        <w:rPr>
          <w:spacing w:val="-6"/>
        </w:rPr>
        <w:t xml:space="preserve"> </w:t>
      </w:r>
      <w:r>
        <w:rPr>
          <w:spacing w:val="-2"/>
        </w:rPr>
        <w:t>de</w:t>
      </w:r>
      <w:r>
        <w:rPr>
          <w:spacing w:val="-7"/>
        </w:rPr>
        <w:t xml:space="preserve"> </w:t>
      </w:r>
      <w:r>
        <w:rPr>
          <w:spacing w:val="-2"/>
        </w:rPr>
        <w:t>demande</w:t>
      </w:r>
      <w:r>
        <w:rPr>
          <w:spacing w:val="-6"/>
        </w:rPr>
        <w:t xml:space="preserve"> </w:t>
      </w:r>
      <w:r>
        <w:rPr>
          <w:spacing w:val="-2"/>
        </w:rPr>
        <w:t>de</w:t>
      </w:r>
      <w:r>
        <w:rPr>
          <w:spacing w:val="-4"/>
        </w:rPr>
        <w:t xml:space="preserve"> </w:t>
      </w:r>
      <w:r>
        <w:rPr>
          <w:spacing w:val="-2"/>
        </w:rPr>
        <w:t>Certificat</w:t>
      </w:r>
    </w:p>
    <w:p w:rsidR="00927211" w:rsidRDefault="00927211" w:rsidP="00927211">
      <w:pPr>
        <w:spacing w:after="0" w:line="240" w:lineRule="auto"/>
        <w:ind w:left="1817"/>
        <w:rPr>
          <w:rFonts w:ascii="Times New Roman"/>
          <w:sz w:val="24"/>
        </w:rPr>
      </w:pPr>
      <w:r>
        <w:rPr>
          <w:rFonts w:ascii="Times New Roman"/>
          <w:spacing w:val="-10"/>
          <w:sz w:val="24"/>
        </w:rPr>
        <w:t>;</w:t>
      </w:r>
    </w:p>
    <w:p w:rsidR="00927211" w:rsidRDefault="00927211" w:rsidP="002711DD">
      <w:pPr>
        <w:pStyle w:val="Paragraphedeliste"/>
        <w:widowControl w:val="0"/>
        <w:numPr>
          <w:ilvl w:val="0"/>
          <w:numId w:val="111"/>
        </w:numPr>
        <w:tabs>
          <w:tab w:val="left" w:pos="1817"/>
        </w:tabs>
        <w:suppressAutoHyphens w:val="0"/>
        <w:autoSpaceDE w:val="0"/>
        <w:ind w:left="1817" w:right="1231"/>
        <w:jc w:val="both"/>
        <w:textAlignment w:val="auto"/>
      </w:pPr>
      <w:r>
        <w:t xml:space="preserve">Se connecter à l’adresse </w:t>
      </w:r>
      <w:hyperlink r:id="rId19">
        <w:r>
          <w:rPr>
            <w:color w:val="0461C1"/>
            <w:u w:val="single" w:color="0461C1"/>
          </w:rPr>
          <w:t>http://www.camgovca.cm/fr/operations-certicats.html</w:t>
        </w:r>
      </w:hyperlink>
      <w:r>
        <w:rPr>
          <w:color w:val="0461C1"/>
        </w:rPr>
        <w:t xml:space="preserve"> </w:t>
      </w:r>
      <w:r>
        <w:t>et téléchar- ger dans un support amovible (vierge) le Certificat Électronique à partir des informations (Numéro</w:t>
      </w:r>
      <w:r>
        <w:rPr>
          <w:spacing w:val="-10"/>
        </w:rPr>
        <w:t xml:space="preserve"> </w:t>
      </w:r>
      <w:r>
        <w:t>de</w:t>
      </w:r>
      <w:r>
        <w:rPr>
          <w:spacing w:val="-10"/>
        </w:rPr>
        <w:t xml:space="preserve"> </w:t>
      </w:r>
      <w:r>
        <w:t>référence</w:t>
      </w:r>
      <w:r>
        <w:rPr>
          <w:spacing w:val="-10"/>
        </w:rPr>
        <w:t xml:space="preserve"> </w:t>
      </w:r>
      <w:r>
        <w:t>et</w:t>
      </w:r>
      <w:r>
        <w:rPr>
          <w:spacing w:val="-9"/>
        </w:rPr>
        <w:t xml:space="preserve"> </w:t>
      </w:r>
      <w:r>
        <w:t>Code</w:t>
      </w:r>
      <w:r>
        <w:rPr>
          <w:spacing w:val="-10"/>
        </w:rPr>
        <w:t xml:space="preserve"> </w:t>
      </w:r>
      <w:r>
        <w:t>d’autorisation)</w:t>
      </w:r>
      <w:r>
        <w:rPr>
          <w:spacing w:val="-7"/>
        </w:rPr>
        <w:t xml:space="preserve"> </w:t>
      </w:r>
      <w:r>
        <w:t>contenues</w:t>
      </w:r>
      <w:r>
        <w:rPr>
          <w:spacing w:val="-12"/>
        </w:rPr>
        <w:t xml:space="preserve"> </w:t>
      </w:r>
      <w:r>
        <w:t>dans</w:t>
      </w:r>
      <w:r>
        <w:rPr>
          <w:spacing w:val="-9"/>
        </w:rPr>
        <w:t xml:space="preserve"> </w:t>
      </w:r>
      <w:r>
        <w:t>le</w:t>
      </w:r>
      <w:r>
        <w:rPr>
          <w:spacing w:val="-8"/>
        </w:rPr>
        <w:t xml:space="preserve"> </w:t>
      </w:r>
      <w:r>
        <w:t>récépissé</w:t>
      </w:r>
    </w:p>
    <w:p w:rsidR="00927211" w:rsidRDefault="00927211" w:rsidP="00927211">
      <w:pPr>
        <w:pStyle w:val="Corpsdetexte"/>
        <w:spacing w:after="0"/>
      </w:pPr>
    </w:p>
    <w:p w:rsidR="00927211" w:rsidRDefault="00927211" w:rsidP="00927211">
      <w:pPr>
        <w:pStyle w:val="Corpsdetexte"/>
        <w:spacing w:after="0"/>
        <w:ind w:left="991"/>
        <w:sectPr w:rsidR="00927211">
          <w:pgSz w:w="11900" w:h="16820"/>
          <w:pgMar w:top="1100" w:right="0" w:bottom="1220" w:left="141" w:header="0" w:footer="982" w:gutter="0"/>
          <w:cols w:space="720"/>
        </w:sectPr>
      </w:pPr>
      <w:r>
        <w:rPr>
          <w:spacing w:val="-4"/>
        </w:rPr>
        <w:t>(Bien</w:t>
      </w:r>
      <w:r>
        <w:rPr>
          <w:spacing w:val="-9"/>
        </w:rPr>
        <w:t xml:space="preserve"> </w:t>
      </w:r>
      <w:r>
        <w:rPr>
          <w:spacing w:val="-4"/>
        </w:rPr>
        <w:t>conserver</w:t>
      </w:r>
      <w:r>
        <w:rPr>
          <w:spacing w:val="-8"/>
        </w:rPr>
        <w:t xml:space="preserve"> </w:t>
      </w:r>
      <w:r>
        <w:rPr>
          <w:spacing w:val="-4"/>
        </w:rPr>
        <w:t>le</w:t>
      </w:r>
      <w:r>
        <w:rPr>
          <w:spacing w:val="-10"/>
        </w:rPr>
        <w:t xml:space="preserve"> </w:t>
      </w:r>
      <w:r>
        <w:rPr>
          <w:spacing w:val="-4"/>
        </w:rPr>
        <w:t>mot</w:t>
      </w:r>
      <w:r>
        <w:rPr>
          <w:spacing w:val="-3"/>
        </w:rPr>
        <w:t xml:space="preserve"> </w:t>
      </w:r>
      <w:r>
        <w:rPr>
          <w:spacing w:val="-4"/>
        </w:rPr>
        <w:t>de</w:t>
      </w:r>
      <w:r>
        <w:rPr>
          <w:spacing w:val="-7"/>
        </w:rPr>
        <w:t xml:space="preserve"> </w:t>
      </w:r>
      <w:r>
        <w:rPr>
          <w:spacing w:val="-4"/>
        </w:rPr>
        <w:t>passe pour</w:t>
      </w:r>
      <w:r>
        <w:rPr>
          <w:spacing w:val="-7"/>
        </w:rPr>
        <w:t xml:space="preserve"> </w:t>
      </w:r>
      <w:r>
        <w:rPr>
          <w:spacing w:val="-4"/>
        </w:rPr>
        <w:t>les</w:t>
      </w:r>
      <w:r>
        <w:rPr>
          <w:spacing w:val="-3"/>
        </w:rPr>
        <w:t xml:space="preserve"> </w:t>
      </w:r>
      <w:r>
        <w:rPr>
          <w:spacing w:val="-4"/>
        </w:rPr>
        <w:t>connexions</w:t>
      </w:r>
      <w:r>
        <w:rPr>
          <w:spacing w:val="-6"/>
        </w:rPr>
        <w:t xml:space="preserve"> </w:t>
      </w:r>
      <w:r>
        <w:rPr>
          <w:spacing w:val="-4"/>
        </w:rPr>
        <w:t>à</w:t>
      </w:r>
      <w:r>
        <w:rPr>
          <w:spacing w:val="-7"/>
        </w:rPr>
        <w:t xml:space="preserve"> </w:t>
      </w:r>
      <w:r>
        <w:rPr>
          <w:spacing w:val="-4"/>
        </w:rPr>
        <w:t>COLEPS)</w:t>
      </w:r>
      <w:r>
        <w:rPr>
          <w:spacing w:val="-4"/>
        </w:rPr>
        <w:t>.</w:t>
      </w:r>
    </w:p>
    <w:p w:rsidR="00927211" w:rsidRDefault="00927211" w:rsidP="00927211">
      <w:pPr>
        <w:pStyle w:val="Corpsdetexte"/>
        <w:spacing w:after="0"/>
        <w:ind w:left="1095"/>
        <w:jc w:val="both"/>
      </w:pPr>
      <w:r>
        <w:rPr>
          <w:spacing w:val="-6"/>
          <w:u w:val="single"/>
        </w:rPr>
        <w:lastRenderedPageBreak/>
        <w:t>Étape</w:t>
      </w:r>
      <w:r>
        <w:rPr>
          <w:spacing w:val="-18"/>
          <w:u w:val="single"/>
        </w:rPr>
        <w:t xml:space="preserve"> </w:t>
      </w:r>
      <w:r>
        <w:rPr>
          <w:spacing w:val="-6"/>
          <w:u w:val="single"/>
        </w:rPr>
        <w:t>3</w:t>
      </w:r>
      <w:r>
        <w:rPr>
          <w:spacing w:val="-9"/>
        </w:rPr>
        <w:t xml:space="preserve"> </w:t>
      </w:r>
      <w:r>
        <w:rPr>
          <w:spacing w:val="-6"/>
        </w:rPr>
        <w:t>:</w:t>
      </w:r>
      <w:r>
        <w:rPr>
          <w:spacing w:val="-10"/>
        </w:rPr>
        <w:t xml:space="preserve"> </w:t>
      </w:r>
      <w:r>
        <w:rPr>
          <w:spacing w:val="-6"/>
        </w:rPr>
        <w:t>Enregistrement</w:t>
      </w:r>
      <w:r>
        <w:rPr>
          <w:spacing w:val="-9"/>
        </w:rPr>
        <w:t xml:space="preserve"> </w:t>
      </w:r>
      <w:r>
        <w:rPr>
          <w:spacing w:val="-6"/>
        </w:rPr>
        <w:t>du</w:t>
      </w:r>
      <w:r>
        <w:rPr>
          <w:spacing w:val="-11"/>
        </w:rPr>
        <w:t xml:space="preserve"> </w:t>
      </w:r>
      <w:r>
        <w:rPr>
          <w:spacing w:val="-6"/>
        </w:rPr>
        <w:t>Certificat</w:t>
      </w:r>
      <w:r>
        <w:rPr>
          <w:spacing w:val="-11"/>
        </w:rPr>
        <w:t xml:space="preserve"> </w:t>
      </w:r>
      <w:r>
        <w:rPr>
          <w:spacing w:val="-6"/>
        </w:rPr>
        <w:t>Électronique</w:t>
      </w:r>
      <w:r>
        <w:rPr>
          <w:spacing w:val="-13"/>
        </w:rPr>
        <w:t xml:space="preserve"> </w:t>
      </w:r>
      <w:r>
        <w:rPr>
          <w:spacing w:val="-6"/>
        </w:rPr>
        <w:t>dans</w:t>
      </w:r>
      <w:r>
        <w:rPr>
          <w:spacing w:val="-14"/>
        </w:rPr>
        <w:t xml:space="preserve"> </w:t>
      </w:r>
      <w:r>
        <w:rPr>
          <w:spacing w:val="-6"/>
        </w:rPr>
        <w:t>COLEPS</w:t>
      </w:r>
    </w:p>
    <w:p w:rsidR="00927211" w:rsidRDefault="00927211" w:rsidP="002711DD">
      <w:pPr>
        <w:pStyle w:val="Paragraphedeliste"/>
        <w:widowControl w:val="0"/>
        <w:numPr>
          <w:ilvl w:val="0"/>
          <w:numId w:val="111"/>
        </w:numPr>
        <w:tabs>
          <w:tab w:val="left" w:pos="1817"/>
        </w:tabs>
        <w:suppressAutoHyphens w:val="0"/>
        <w:autoSpaceDE w:val="0"/>
        <w:ind w:left="1817" w:right="1671"/>
        <w:textAlignment w:val="auto"/>
      </w:pPr>
      <w:r>
        <w:t>Se</w:t>
      </w:r>
      <w:r>
        <w:rPr>
          <w:spacing w:val="40"/>
        </w:rPr>
        <w:t xml:space="preserve"> </w:t>
      </w:r>
      <w:r>
        <w:t>connecter</w:t>
      </w:r>
      <w:r>
        <w:rPr>
          <w:spacing w:val="40"/>
        </w:rPr>
        <w:t xml:space="preserve"> </w:t>
      </w:r>
      <w:r>
        <w:t>à</w:t>
      </w:r>
      <w:r>
        <w:rPr>
          <w:spacing w:val="40"/>
        </w:rPr>
        <w:t xml:space="preserve"> </w:t>
      </w:r>
      <w:r>
        <w:t>COLEPS</w:t>
      </w:r>
      <w:r>
        <w:rPr>
          <w:spacing w:val="40"/>
        </w:rPr>
        <w:t xml:space="preserve"> </w:t>
      </w:r>
      <w:r>
        <w:t>à</w:t>
      </w:r>
      <w:r>
        <w:rPr>
          <w:spacing w:val="40"/>
        </w:rPr>
        <w:t xml:space="preserve"> </w:t>
      </w:r>
      <w:r>
        <w:t>partir</w:t>
      </w:r>
      <w:r>
        <w:rPr>
          <w:spacing w:val="40"/>
        </w:rPr>
        <w:t xml:space="preserve"> </w:t>
      </w:r>
      <w:r>
        <w:t>de</w:t>
      </w:r>
      <w:r>
        <w:rPr>
          <w:spacing w:val="40"/>
        </w:rPr>
        <w:t xml:space="preserve"> </w:t>
      </w:r>
      <w:r>
        <w:t>l’adresse</w:t>
      </w:r>
      <w:r>
        <w:rPr>
          <w:spacing w:val="40"/>
        </w:rPr>
        <w:t xml:space="preserve"> </w:t>
      </w:r>
      <w:hyperlink r:id="rId20">
        <w:r>
          <w:rPr>
            <w:color w:val="0461C1"/>
            <w:u w:val="single" w:color="0461C1"/>
          </w:rPr>
          <w:t>https://www.marchespublics.cm</w:t>
        </w:r>
      </w:hyperlink>
      <w:r>
        <w:rPr>
          <w:color w:val="0461C1"/>
          <w:spacing w:val="39"/>
        </w:rPr>
        <w:t xml:space="preserve"> </w:t>
      </w:r>
      <w:r>
        <w:t xml:space="preserve">ou </w:t>
      </w:r>
      <w:hyperlink r:id="rId21">
        <w:r>
          <w:rPr>
            <w:color w:val="0461C1"/>
            <w:u w:val="single" w:color="0461C1"/>
          </w:rPr>
          <w:t>https://www.publicscontratcs.cm</w:t>
        </w:r>
      </w:hyperlink>
      <w:r>
        <w:rPr>
          <w:color w:val="0461C1"/>
        </w:rPr>
        <w:t xml:space="preserve"> </w:t>
      </w:r>
      <w:r>
        <w:t>;</w:t>
      </w:r>
    </w:p>
    <w:p w:rsidR="00927211" w:rsidRDefault="00927211" w:rsidP="002711DD">
      <w:pPr>
        <w:pStyle w:val="Paragraphedeliste"/>
        <w:widowControl w:val="0"/>
        <w:numPr>
          <w:ilvl w:val="0"/>
          <w:numId w:val="111"/>
        </w:numPr>
        <w:tabs>
          <w:tab w:val="left" w:pos="1817"/>
          <w:tab w:val="left" w:pos="2535"/>
          <w:tab w:val="left" w:pos="3243"/>
          <w:tab w:val="left" w:pos="4266"/>
          <w:tab w:val="left" w:pos="4587"/>
          <w:tab w:val="left" w:pos="6369"/>
          <w:tab w:val="left" w:pos="6942"/>
          <w:tab w:val="left" w:pos="9132"/>
          <w:tab w:val="left" w:pos="9775"/>
          <w:tab w:val="left" w:pos="10188"/>
        </w:tabs>
        <w:suppressAutoHyphens w:val="0"/>
        <w:autoSpaceDE w:val="0"/>
        <w:ind w:left="1817" w:right="1293"/>
        <w:textAlignment w:val="auto"/>
      </w:pPr>
      <w:r>
        <w:rPr>
          <w:spacing w:val="-2"/>
        </w:rPr>
        <w:t>Aller</w:t>
      </w:r>
      <w:r>
        <w:tab/>
      </w:r>
      <w:r>
        <w:rPr>
          <w:spacing w:val="-4"/>
        </w:rPr>
        <w:t>dans</w:t>
      </w:r>
      <w:r>
        <w:tab/>
      </w:r>
      <w:r>
        <w:rPr>
          <w:spacing w:val="-2"/>
        </w:rPr>
        <w:t>l’onglet</w:t>
      </w:r>
      <w:r>
        <w:tab/>
      </w:r>
      <w:r>
        <w:rPr>
          <w:spacing w:val="-10"/>
        </w:rPr>
        <w:t>«</w:t>
      </w:r>
      <w:r>
        <w:tab/>
      </w:r>
      <w:r>
        <w:rPr>
          <w:i/>
          <w:spacing w:val="-2"/>
          <w:sz w:val="25"/>
        </w:rPr>
        <w:t>Enregistrement</w:t>
      </w:r>
      <w:r>
        <w:rPr>
          <w:i/>
          <w:sz w:val="25"/>
        </w:rPr>
        <w:tab/>
      </w:r>
      <w:r>
        <w:rPr>
          <w:i/>
          <w:spacing w:val="-4"/>
          <w:sz w:val="25"/>
        </w:rPr>
        <w:t>des</w:t>
      </w:r>
      <w:r>
        <w:rPr>
          <w:i/>
          <w:sz w:val="25"/>
        </w:rPr>
        <w:tab/>
        <w:t xml:space="preserve">soumissionnaires </w:t>
      </w:r>
      <w:r>
        <w:t>»,</w:t>
      </w:r>
      <w:r>
        <w:tab/>
      </w:r>
      <w:r>
        <w:rPr>
          <w:spacing w:val="-4"/>
        </w:rPr>
        <w:t>puis</w:t>
      </w:r>
      <w:r>
        <w:tab/>
      </w:r>
      <w:r>
        <w:rPr>
          <w:spacing w:val="-6"/>
        </w:rPr>
        <w:t>la</w:t>
      </w:r>
      <w:r>
        <w:tab/>
      </w:r>
      <w:r>
        <w:rPr>
          <w:spacing w:val="-4"/>
        </w:rPr>
        <w:t xml:space="preserve">ru- </w:t>
      </w:r>
      <w:r>
        <w:rPr>
          <w:spacing w:val="-2"/>
        </w:rPr>
        <w:t>brique</w:t>
      </w:r>
    </w:p>
    <w:p w:rsidR="00927211" w:rsidRDefault="00927211" w:rsidP="00927211">
      <w:pPr>
        <w:spacing w:after="0" w:line="240" w:lineRule="auto"/>
        <w:ind w:left="1817"/>
        <w:rPr>
          <w:rFonts w:ascii="Times New Roman" w:hAnsi="Times New Roman"/>
          <w:sz w:val="24"/>
        </w:rPr>
      </w:pPr>
      <w:r>
        <w:rPr>
          <w:rFonts w:ascii="Times New Roman" w:hAnsi="Times New Roman"/>
          <w:w w:val="85"/>
          <w:sz w:val="24"/>
        </w:rPr>
        <w:t>«</w:t>
      </w:r>
      <w:r>
        <w:rPr>
          <w:rFonts w:ascii="Times New Roman" w:hAnsi="Times New Roman"/>
          <w:spacing w:val="11"/>
          <w:sz w:val="24"/>
        </w:rPr>
        <w:t xml:space="preserve"> </w:t>
      </w:r>
      <w:r>
        <w:rPr>
          <w:rFonts w:ascii="Times New Roman" w:hAnsi="Times New Roman"/>
          <w:i/>
          <w:w w:val="85"/>
          <w:sz w:val="25"/>
        </w:rPr>
        <w:t>Enregistrement</w:t>
      </w:r>
      <w:r>
        <w:rPr>
          <w:rFonts w:ascii="Times New Roman" w:hAnsi="Times New Roman"/>
          <w:i/>
          <w:spacing w:val="26"/>
          <w:sz w:val="25"/>
        </w:rPr>
        <w:t xml:space="preserve"> </w:t>
      </w:r>
      <w:r>
        <w:rPr>
          <w:rFonts w:ascii="Times New Roman" w:hAnsi="Times New Roman"/>
          <w:i/>
          <w:w w:val="85"/>
          <w:sz w:val="25"/>
        </w:rPr>
        <w:t>nouveau</w:t>
      </w:r>
      <w:r>
        <w:rPr>
          <w:rFonts w:ascii="Times New Roman" w:hAnsi="Times New Roman"/>
          <w:i/>
          <w:spacing w:val="19"/>
          <w:sz w:val="25"/>
        </w:rPr>
        <w:t xml:space="preserve"> </w:t>
      </w:r>
      <w:r>
        <w:rPr>
          <w:rFonts w:ascii="Times New Roman" w:hAnsi="Times New Roman"/>
          <w:i/>
          <w:w w:val="85"/>
          <w:sz w:val="25"/>
        </w:rPr>
        <w:t>/</w:t>
      </w:r>
      <w:r>
        <w:rPr>
          <w:rFonts w:ascii="Times New Roman" w:hAnsi="Times New Roman"/>
          <w:i/>
          <w:spacing w:val="19"/>
          <w:sz w:val="25"/>
        </w:rPr>
        <w:t xml:space="preserve"> </w:t>
      </w:r>
      <w:r>
        <w:rPr>
          <w:rFonts w:ascii="Times New Roman" w:hAnsi="Times New Roman"/>
          <w:i/>
          <w:w w:val="85"/>
          <w:sz w:val="25"/>
        </w:rPr>
        <w:t>Certificat</w:t>
      </w:r>
      <w:r>
        <w:rPr>
          <w:rFonts w:ascii="Times New Roman" w:hAnsi="Times New Roman"/>
          <w:i/>
          <w:spacing w:val="21"/>
          <w:sz w:val="25"/>
        </w:rPr>
        <w:t xml:space="preserve"> </w:t>
      </w:r>
      <w:r>
        <w:rPr>
          <w:rFonts w:ascii="Times New Roman" w:hAnsi="Times New Roman"/>
          <w:i/>
          <w:w w:val="85"/>
          <w:sz w:val="25"/>
        </w:rPr>
        <w:t>supplémentaire</w:t>
      </w:r>
      <w:r>
        <w:rPr>
          <w:rFonts w:ascii="Times New Roman" w:hAnsi="Times New Roman"/>
          <w:i/>
          <w:spacing w:val="24"/>
          <w:sz w:val="25"/>
        </w:rPr>
        <w:t xml:space="preserve"> </w:t>
      </w:r>
      <w:r>
        <w:rPr>
          <w:rFonts w:ascii="Times New Roman" w:hAnsi="Times New Roman"/>
          <w:w w:val="85"/>
          <w:sz w:val="24"/>
        </w:rPr>
        <w:t>»</w:t>
      </w:r>
      <w:r>
        <w:rPr>
          <w:rFonts w:ascii="Times New Roman" w:hAnsi="Times New Roman"/>
          <w:spacing w:val="11"/>
          <w:sz w:val="24"/>
        </w:rPr>
        <w:t xml:space="preserve"> </w:t>
      </w:r>
      <w:r>
        <w:rPr>
          <w:rFonts w:ascii="Times New Roman" w:hAnsi="Times New Roman"/>
          <w:w w:val="85"/>
          <w:sz w:val="24"/>
        </w:rPr>
        <w:t>;</w:t>
      </w:r>
      <w:r>
        <w:rPr>
          <w:rFonts w:ascii="Times New Roman" w:hAnsi="Times New Roman"/>
          <w:spacing w:val="15"/>
          <w:sz w:val="24"/>
        </w:rPr>
        <w:t xml:space="preserve"> </w:t>
      </w:r>
      <w:r>
        <w:rPr>
          <w:rFonts w:ascii="Times New Roman" w:hAnsi="Times New Roman"/>
          <w:w w:val="85"/>
          <w:sz w:val="24"/>
        </w:rPr>
        <w:t>identifier</w:t>
      </w:r>
      <w:r>
        <w:rPr>
          <w:rFonts w:ascii="Times New Roman" w:hAnsi="Times New Roman"/>
          <w:spacing w:val="16"/>
          <w:sz w:val="24"/>
        </w:rPr>
        <w:t xml:space="preserve"> </w:t>
      </w:r>
      <w:r>
        <w:rPr>
          <w:rFonts w:ascii="Times New Roman" w:hAnsi="Times New Roman"/>
          <w:w w:val="85"/>
          <w:sz w:val="24"/>
        </w:rPr>
        <w:t>l’entreprise</w:t>
      </w:r>
      <w:r>
        <w:rPr>
          <w:rFonts w:ascii="Times New Roman" w:hAnsi="Times New Roman"/>
          <w:spacing w:val="16"/>
          <w:sz w:val="24"/>
        </w:rPr>
        <w:t xml:space="preserve"> </w:t>
      </w:r>
      <w:r>
        <w:rPr>
          <w:rFonts w:ascii="Times New Roman" w:hAnsi="Times New Roman"/>
          <w:w w:val="85"/>
          <w:sz w:val="24"/>
        </w:rPr>
        <w:t>à</w:t>
      </w:r>
      <w:r>
        <w:rPr>
          <w:rFonts w:ascii="Times New Roman" w:hAnsi="Times New Roman"/>
          <w:spacing w:val="11"/>
          <w:sz w:val="24"/>
        </w:rPr>
        <w:t xml:space="preserve"> </w:t>
      </w:r>
      <w:r>
        <w:rPr>
          <w:rFonts w:ascii="Times New Roman" w:hAnsi="Times New Roman"/>
          <w:w w:val="85"/>
          <w:sz w:val="24"/>
        </w:rPr>
        <w:t>partir</w:t>
      </w:r>
      <w:r>
        <w:rPr>
          <w:rFonts w:ascii="Times New Roman" w:hAnsi="Times New Roman"/>
          <w:spacing w:val="16"/>
          <w:sz w:val="24"/>
        </w:rPr>
        <w:t xml:space="preserve"> </w:t>
      </w:r>
      <w:r>
        <w:rPr>
          <w:rFonts w:ascii="Times New Roman" w:hAnsi="Times New Roman"/>
          <w:spacing w:val="-5"/>
          <w:w w:val="85"/>
          <w:sz w:val="24"/>
        </w:rPr>
        <w:t>du</w:t>
      </w:r>
    </w:p>
    <w:p w:rsidR="00927211" w:rsidRDefault="00927211" w:rsidP="00927211">
      <w:pPr>
        <w:pStyle w:val="Corpsdetexte"/>
        <w:spacing w:after="0"/>
        <w:ind w:left="991" w:right="1131"/>
      </w:pPr>
      <w:r>
        <w:rPr>
          <w:spacing w:val="-2"/>
        </w:rPr>
        <w:t>numéro</w:t>
      </w:r>
      <w:r>
        <w:rPr>
          <w:spacing w:val="-16"/>
        </w:rPr>
        <w:t xml:space="preserve"> </w:t>
      </w:r>
      <w:r>
        <w:rPr>
          <w:spacing w:val="-2"/>
        </w:rPr>
        <w:t>de</w:t>
      </w:r>
      <w:r>
        <w:rPr>
          <w:spacing w:val="-20"/>
        </w:rPr>
        <w:t xml:space="preserve"> </w:t>
      </w:r>
      <w:r>
        <w:rPr>
          <w:spacing w:val="-2"/>
        </w:rPr>
        <w:t>Registre</w:t>
      </w:r>
      <w:r>
        <w:rPr>
          <w:spacing w:val="-17"/>
        </w:rPr>
        <w:t xml:space="preserve"> </w:t>
      </w:r>
      <w:r>
        <w:rPr>
          <w:spacing w:val="-2"/>
        </w:rPr>
        <w:t>de</w:t>
      </w:r>
      <w:r>
        <w:rPr>
          <w:spacing w:val="-20"/>
        </w:rPr>
        <w:t xml:space="preserve"> </w:t>
      </w:r>
      <w:r>
        <w:rPr>
          <w:spacing w:val="-2"/>
        </w:rPr>
        <w:t>Commerce,</w:t>
      </w:r>
      <w:r>
        <w:rPr>
          <w:spacing w:val="-15"/>
        </w:rPr>
        <w:t xml:space="preserve"> </w:t>
      </w:r>
      <w:r>
        <w:rPr>
          <w:spacing w:val="-2"/>
        </w:rPr>
        <w:t>puis</w:t>
      </w:r>
      <w:r>
        <w:rPr>
          <w:spacing w:val="-16"/>
        </w:rPr>
        <w:t xml:space="preserve"> </w:t>
      </w:r>
      <w:r>
        <w:rPr>
          <w:spacing w:val="-2"/>
        </w:rPr>
        <w:t>ajouter</w:t>
      </w:r>
      <w:r>
        <w:rPr>
          <w:spacing w:val="-19"/>
        </w:rPr>
        <w:t xml:space="preserve"> </w:t>
      </w:r>
      <w:r>
        <w:rPr>
          <w:spacing w:val="-2"/>
        </w:rPr>
        <w:t>le</w:t>
      </w:r>
      <w:r>
        <w:rPr>
          <w:spacing w:val="-20"/>
        </w:rPr>
        <w:t xml:space="preserve"> </w:t>
      </w:r>
      <w:r>
        <w:rPr>
          <w:spacing w:val="-2"/>
        </w:rPr>
        <w:t>Certificat</w:t>
      </w:r>
      <w:r>
        <w:rPr>
          <w:spacing w:val="-15"/>
        </w:rPr>
        <w:t xml:space="preserve"> </w:t>
      </w:r>
      <w:r>
        <w:rPr>
          <w:spacing w:val="-2"/>
        </w:rPr>
        <w:t>après</w:t>
      </w:r>
      <w:r>
        <w:rPr>
          <w:spacing w:val="-18"/>
        </w:rPr>
        <w:t xml:space="preserve"> </w:t>
      </w:r>
      <w:r>
        <w:rPr>
          <w:spacing w:val="-2"/>
        </w:rPr>
        <w:t>avoir</w:t>
      </w:r>
      <w:r>
        <w:rPr>
          <w:spacing w:val="-17"/>
        </w:rPr>
        <w:t xml:space="preserve"> </w:t>
      </w:r>
      <w:r>
        <w:rPr>
          <w:spacing w:val="-2"/>
        </w:rPr>
        <w:t>minutieusement</w:t>
      </w:r>
      <w:r>
        <w:rPr>
          <w:spacing w:val="-3"/>
        </w:rPr>
        <w:t xml:space="preserve"> </w:t>
      </w:r>
      <w:r>
        <w:rPr>
          <w:spacing w:val="-2"/>
        </w:rPr>
        <w:t>renseigné le formulaire.</w:t>
      </w:r>
    </w:p>
    <w:p w:rsidR="00927211" w:rsidRDefault="00927211" w:rsidP="00927211">
      <w:pPr>
        <w:pStyle w:val="Corpsdetexte"/>
        <w:spacing w:after="0"/>
      </w:pPr>
    </w:p>
    <w:p w:rsidR="00927211" w:rsidRDefault="00927211" w:rsidP="00927211">
      <w:pPr>
        <w:pStyle w:val="Titre6"/>
        <w:spacing w:before="0"/>
        <w:ind w:left="991"/>
        <w:jc w:val="both"/>
        <w:rPr>
          <w:rFonts w:ascii="Times New Roman"/>
        </w:rPr>
      </w:pPr>
      <w:r>
        <w:rPr>
          <w:rFonts w:ascii="Times New Roman"/>
        </w:rPr>
        <w:t>Assistance</w:t>
      </w:r>
      <w:r>
        <w:rPr>
          <w:rFonts w:ascii="Times New Roman"/>
          <w:spacing w:val="-2"/>
        </w:rPr>
        <w:t xml:space="preserve"> technique</w:t>
      </w:r>
    </w:p>
    <w:p w:rsidR="00927211" w:rsidRDefault="00927211" w:rsidP="00927211">
      <w:pPr>
        <w:pStyle w:val="Corpsdetexte"/>
        <w:spacing w:after="0"/>
        <w:ind w:left="991" w:right="1129"/>
        <w:jc w:val="both"/>
      </w:pPr>
      <w:r>
        <w:t>Pour obtenir une assistance technique, en cas de survenance d’un problème lié à l’utilisation de la plateforme bien vouloir appeler aux numéros (+237) 222 238 155 / 222 237</w:t>
      </w:r>
      <w:r>
        <w:rPr>
          <w:spacing w:val="-2"/>
        </w:rPr>
        <w:t xml:space="preserve"> </w:t>
      </w:r>
      <w:r>
        <w:t xml:space="preserve">084/677 006 110 ou écrire à l’adresse email </w:t>
      </w:r>
      <w:hyperlink r:id="rId22">
        <w:r>
          <w:rPr>
            <w:color w:val="0000FF"/>
          </w:rPr>
          <w:t>dsi@minmap.cm</w:t>
        </w:r>
        <w:r>
          <w:t>.</w:t>
        </w:r>
      </w:hyperlink>
    </w:p>
    <w:p w:rsidR="00927211" w:rsidRPr="00927211" w:rsidRDefault="00927211" w:rsidP="00927211">
      <w:pPr>
        <w:spacing w:after="0" w:line="240" w:lineRule="auto"/>
        <w:ind w:left="166" w:firstLine="0"/>
        <w:rPr>
          <w:rFonts w:ascii="Arial" w:hAnsi="Arial" w:cs="Arial"/>
          <w:lang w:val="fr-FR"/>
        </w:rPr>
      </w:pPr>
      <w:bookmarkStart w:id="220" w:name="_GoBack"/>
      <w:bookmarkEnd w:id="220"/>
    </w:p>
    <w:sectPr w:rsidR="00927211" w:rsidRPr="00927211" w:rsidSect="00950474">
      <w:footerReference w:type="even" r:id="rId23"/>
      <w:footerReference w:type="default" r:id="rId24"/>
      <w:footerReference w:type="first" r:id="rId25"/>
      <w:pgSz w:w="11906" w:h="16838"/>
      <w:pgMar w:top="1134" w:right="1134" w:bottom="1134" w:left="1134"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1DD" w:rsidRDefault="002711DD">
      <w:pPr>
        <w:spacing w:after="0" w:line="240" w:lineRule="auto"/>
      </w:pPr>
      <w:r>
        <w:separator/>
      </w:r>
    </w:p>
  </w:endnote>
  <w:endnote w:type="continuationSeparator" w:id="0">
    <w:p w:rsidR="002711DD" w:rsidRDefault="00271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Palatino">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rPr>
      <w:id w:val="1144085399"/>
      <w:docPartObj>
        <w:docPartGallery w:val="Page Numbers (Bottom of Page)"/>
        <w:docPartUnique/>
      </w:docPartObj>
    </w:sdtPr>
    <w:sdtContent>
      <w:p w:rsidR="00BA605C" w:rsidRDefault="00BA605C">
        <w:pPr>
          <w:pStyle w:val="Pieddepage"/>
          <w:rPr>
            <w:sz w:val="16"/>
          </w:rPr>
        </w:pPr>
        <w:r>
          <w:rPr>
            <w:noProof/>
            <w:sz w:val="20"/>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7" o:spid="_x0000_s2049" type="#_x0000_t65" style="position:absolute;margin-left:0;margin-top:0;width:36.85pt;height:17.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" o:allowincell="f" adj="14135" strokecolor="gray [1629]" strokeweight=".25pt">
              <v:textbox>
                <w:txbxContent>
                  <w:p w:rsidR="00BA605C" w:rsidRPr="00497269" w:rsidRDefault="00BA605C">
                    <w:pPr>
                      <w:jc w:val="center"/>
                      <w:rPr>
                        <w:rFonts w:ascii="Century Gothic" w:hAnsi="Century Gothic"/>
                        <w:sz w:val="14"/>
                      </w:rPr>
                    </w:pPr>
                    <w:r w:rsidRPr="00497269">
                      <w:rPr>
                        <w:rFonts w:ascii="Century Gothic" w:hAnsi="Century Gothic"/>
                        <w:sz w:val="14"/>
                      </w:rPr>
                      <w:fldChar w:fldCharType="begin"/>
                    </w:r>
                    <w:r w:rsidRPr="00497269">
                      <w:rPr>
                        <w:rFonts w:ascii="Century Gothic" w:hAnsi="Century Gothic"/>
                        <w:sz w:val="14"/>
                      </w:rPr>
                      <w:instrText xml:space="preserve"> PAGE    \* MERGEFORMAT </w:instrText>
                    </w:r>
                    <w:r w:rsidRPr="00497269">
                      <w:rPr>
                        <w:rFonts w:ascii="Century Gothic" w:hAnsi="Century Gothic"/>
                        <w:sz w:val="14"/>
                      </w:rPr>
                      <w:fldChar w:fldCharType="separate"/>
                    </w:r>
                    <w:r w:rsidRPr="00ED68B9">
                      <w:rPr>
                        <w:rFonts w:ascii="Century Gothic" w:hAnsi="Century Gothic"/>
                        <w:noProof/>
                        <w:sz w:val="10"/>
                        <w:szCs w:val="16"/>
                      </w:rPr>
                      <w:t>6</w:t>
                    </w:r>
                    <w:r w:rsidRPr="00497269">
                      <w:rPr>
                        <w:rFonts w:ascii="Century Gothic" w:hAnsi="Century Gothic"/>
                        <w:sz w:val="14"/>
                      </w:rPr>
                      <w:fldChar w:fldCharType="end"/>
                    </w:r>
                  </w:p>
                </w:txbxContent>
              </v:textbox>
              <w10:wrap anchorx="margin" anchory="margin"/>
            </v:shape>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D4E" w:rsidRDefault="00A31D4E">
    <w:pPr>
      <w:pStyle w:val="Pieddepage"/>
      <w:jc w:val="center"/>
    </w:pPr>
    <w:r>
      <w:fldChar w:fldCharType="begin"/>
    </w:r>
    <w:r>
      <w:instrText xml:space="preserve"> PAGE </w:instrText>
    </w:r>
    <w:r>
      <w:fldChar w:fldCharType="separate"/>
    </w:r>
    <w:r>
      <w:rPr>
        <w:noProof/>
      </w:rPr>
      <w:t>97</w:t>
    </w:r>
    <w:r>
      <w:fldChar w:fldCharType="end"/>
    </w:r>
  </w:p>
  <w:p w:rsidR="00A31D4E" w:rsidRDefault="00A31D4E">
    <w:pPr>
      <w:pStyle w:val="Pieddepage"/>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05C" w:rsidRDefault="00BA605C">
    <w:pPr>
      <w:spacing w:after="0" w:line="259" w:lineRule="auto"/>
      <w:ind w:left="0" w:right="320" w:firstLine="0"/>
      <w:jc w:val="right"/>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BA605C" w:rsidRDefault="00BA605C">
    <w:pPr>
      <w:spacing w:after="0" w:line="259" w:lineRule="auto"/>
      <w:ind w:left="428" w:firstLine="0"/>
      <w:jc w:val="left"/>
    </w:pP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05C" w:rsidRDefault="00BA605C">
    <w:pPr>
      <w:spacing w:after="223" w:line="259" w:lineRule="auto"/>
      <w:ind w:left="428" w:firstLine="0"/>
      <w:jc w:val="left"/>
    </w:pPr>
    <w:r>
      <w:t xml:space="preserve"> </w:t>
    </w:r>
  </w:p>
  <w:p w:rsidR="00BA605C" w:rsidRDefault="00BA605C">
    <w:pPr>
      <w:spacing w:after="0" w:line="259" w:lineRule="auto"/>
      <w:ind w:left="0" w:right="320" w:firstLine="0"/>
      <w:jc w:val="right"/>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BA605C" w:rsidRDefault="00BA605C">
    <w:pPr>
      <w:spacing w:after="0" w:line="259" w:lineRule="auto"/>
      <w:ind w:left="428" w:firstLine="0"/>
      <w:jc w:val="left"/>
    </w:pP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05C" w:rsidRDefault="00BA605C">
    <w:pPr>
      <w:spacing w:after="0" w:line="259" w:lineRule="auto"/>
      <w:ind w:left="0" w:right="320" w:firstLine="0"/>
      <w:jc w:val="right"/>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BA605C" w:rsidRDefault="00BA605C">
    <w:pPr>
      <w:spacing w:after="0" w:line="259" w:lineRule="auto"/>
      <w:ind w:left="428"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1DD" w:rsidRDefault="002711DD">
      <w:pPr>
        <w:spacing w:after="0" w:line="240" w:lineRule="auto"/>
      </w:pPr>
      <w:r>
        <w:separator/>
      </w:r>
    </w:p>
  </w:footnote>
  <w:footnote w:type="continuationSeparator" w:id="0">
    <w:p w:rsidR="002711DD" w:rsidRDefault="00271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10FB"/>
    <w:multiLevelType w:val="hybridMultilevel"/>
    <w:tmpl w:val="27184374"/>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01A710DB"/>
    <w:multiLevelType w:val="hybridMultilevel"/>
    <w:tmpl w:val="91CE22DE"/>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907395"/>
    <w:multiLevelType w:val="hybridMultilevel"/>
    <w:tmpl w:val="FC1AF822"/>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 w15:restartNumberingAfterBreak="0">
    <w:nsid w:val="03EE76AD"/>
    <w:multiLevelType w:val="hybridMultilevel"/>
    <w:tmpl w:val="42F05E38"/>
    <w:lvl w:ilvl="0" w:tplc="12DA813C">
      <w:start w:val="1"/>
      <w:numFmt w:val="bullet"/>
      <w:lvlText w:val="o"/>
      <w:lvlJc w:val="left"/>
      <w:pPr>
        <w:ind w:left="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5972F7A8">
      <w:start w:val="1"/>
      <w:numFmt w:val="bullet"/>
      <w:lvlText w:val="o"/>
      <w:lvlJc w:val="left"/>
      <w:pPr>
        <w:ind w:left="11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8C38BA4E">
      <w:start w:val="1"/>
      <w:numFmt w:val="bullet"/>
      <w:lvlText w:val="▪"/>
      <w:lvlJc w:val="left"/>
      <w:pPr>
        <w:ind w:left="19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D566553E">
      <w:start w:val="1"/>
      <w:numFmt w:val="bullet"/>
      <w:lvlText w:val="•"/>
      <w:lvlJc w:val="left"/>
      <w:pPr>
        <w:ind w:left="26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AD3C66AA">
      <w:start w:val="1"/>
      <w:numFmt w:val="bullet"/>
      <w:lvlText w:val="o"/>
      <w:lvlJc w:val="left"/>
      <w:pPr>
        <w:ind w:left="33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FA24BF4E">
      <w:start w:val="1"/>
      <w:numFmt w:val="bullet"/>
      <w:lvlText w:val="▪"/>
      <w:lvlJc w:val="left"/>
      <w:pPr>
        <w:ind w:left="40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9EA0F8B8">
      <w:start w:val="1"/>
      <w:numFmt w:val="bullet"/>
      <w:lvlText w:val="•"/>
      <w:lvlJc w:val="left"/>
      <w:pPr>
        <w:ind w:left="47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7242D826">
      <w:start w:val="1"/>
      <w:numFmt w:val="bullet"/>
      <w:lvlText w:val="o"/>
      <w:lvlJc w:val="left"/>
      <w:pPr>
        <w:ind w:left="55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E3025808">
      <w:start w:val="1"/>
      <w:numFmt w:val="bullet"/>
      <w:lvlText w:val="▪"/>
      <w:lvlJc w:val="left"/>
      <w:pPr>
        <w:ind w:left="62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4A67DA8"/>
    <w:multiLevelType w:val="hybridMultilevel"/>
    <w:tmpl w:val="F0E2C36C"/>
    <w:lvl w:ilvl="0" w:tplc="B0D801F6">
      <w:start w:val="1"/>
      <w:numFmt w:val="bullet"/>
      <w:lvlText w:val="➢"/>
      <w:lvlJc w:val="left"/>
      <w:pPr>
        <w:ind w:left="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857C58C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B4668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A06D9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6AF7B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AAF52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7E32E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EA84D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B8916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FF337C"/>
    <w:multiLevelType w:val="hybridMultilevel"/>
    <w:tmpl w:val="AB9058D6"/>
    <w:lvl w:ilvl="0" w:tplc="2C0C0013">
      <w:start w:val="1"/>
      <w:numFmt w:val="upperRoman"/>
      <w:lvlText w:val="%1."/>
      <w:lvlJc w:val="right"/>
      <w:pPr>
        <w:ind w:left="1004" w:hanging="360"/>
      </w:pPr>
    </w:lvl>
    <w:lvl w:ilvl="1" w:tplc="2C0C0019" w:tentative="1">
      <w:start w:val="1"/>
      <w:numFmt w:val="lowerLetter"/>
      <w:lvlText w:val="%2."/>
      <w:lvlJc w:val="left"/>
      <w:pPr>
        <w:ind w:left="1724" w:hanging="360"/>
      </w:pPr>
    </w:lvl>
    <w:lvl w:ilvl="2" w:tplc="2C0C001B">
      <w:start w:val="1"/>
      <w:numFmt w:val="lowerRoman"/>
      <w:lvlText w:val="%3."/>
      <w:lvlJc w:val="right"/>
      <w:pPr>
        <w:ind w:left="2444" w:hanging="180"/>
      </w:pPr>
    </w:lvl>
    <w:lvl w:ilvl="3" w:tplc="2C0C000F" w:tentative="1">
      <w:start w:val="1"/>
      <w:numFmt w:val="decimal"/>
      <w:lvlText w:val="%4."/>
      <w:lvlJc w:val="left"/>
      <w:pPr>
        <w:ind w:left="3164" w:hanging="360"/>
      </w:pPr>
    </w:lvl>
    <w:lvl w:ilvl="4" w:tplc="2C0C0019" w:tentative="1">
      <w:start w:val="1"/>
      <w:numFmt w:val="lowerLetter"/>
      <w:lvlText w:val="%5."/>
      <w:lvlJc w:val="left"/>
      <w:pPr>
        <w:ind w:left="3884" w:hanging="360"/>
      </w:pPr>
    </w:lvl>
    <w:lvl w:ilvl="5" w:tplc="2C0C001B" w:tentative="1">
      <w:start w:val="1"/>
      <w:numFmt w:val="lowerRoman"/>
      <w:lvlText w:val="%6."/>
      <w:lvlJc w:val="right"/>
      <w:pPr>
        <w:ind w:left="4604" w:hanging="180"/>
      </w:pPr>
    </w:lvl>
    <w:lvl w:ilvl="6" w:tplc="2C0C000F" w:tentative="1">
      <w:start w:val="1"/>
      <w:numFmt w:val="decimal"/>
      <w:lvlText w:val="%7."/>
      <w:lvlJc w:val="left"/>
      <w:pPr>
        <w:ind w:left="5324" w:hanging="360"/>
      </w:pPr>
    </w:lvl>
    <w:lvl w:ilvl="7" w:tplc="2C0C0019" w:tentative="1">
      <w:start w:val="1"/>
      <w:numFmt w:val="lowerLetter"/>
      <w:lvlText w:val="%8."/>
      <w:lvlJc w:val="left"/>
      <w:pPr>
        <w:ind w:left="6044" w:hanging="360"/>
      </w:pPr>
    </w:lvl>
    <w:lvl w:ilvl="8" w:tplc="2C0C001B" w:tentative="1">
      <w:start w:val="1"/>
      <w:numFmt w:val="lowerRoman"/>
      <w:lvlText w:val="%9."/>
      <w:lvlJc w:val="right"/>
      <w:pPr>
        <w:ind w:left="6764" w:hanging="180"/>
      </w:pPr>
    </w:lvl>
  </w:abstractNum>
  <w:abstractNum w:abstractNumId="6" w15:restartNumberingAfterBreak="0">
    <w:nsid w:val="06226E21"/>
    <w:multiLevelType w:val="hybridMultilevel"/>
    <w:tmpl w:val="652CB352"/>
    <w:lvl w:ilvl="0" w:tplc="C04CBEB8">
      <w:start w:val="1"/>
      <w:numFmt w:val="bullet"/>
      <w:lvlText w:val="-"/>
      <w:lvlJc w:val="left"/>
      <w:pPr>
        <w:ind w:left="133"/>
      </w:pPr>
      <w:rPr>
        <w:rFonts w:ascii="Tw Cen MT" w:eastAsia="Tw Cen MT" w:hAnsi="Tw Cen MT" w:cs="Tw Cen MT"/>
        <w:b w:val="0"/>
        <w:i w:val="0"/>
        <w:strike w:val="0"/>
        <w:dstrike w:val="0"/>
        <w:color w:val="000000"/>
        <w:sz w:val="18"/>
        <w:szCs w:val="18"/>
        <w:u w:val="none" w:color="000000"/>
        <w:bdr w:val="none" w:sz="0" w:space="0" w:color="auto"/>
        <w:shd w:val="clear" w:color="auto" w:fill="auto"/>
        <w:vertAlign w:val="baseline"/>
      </w:rPr>
    </w:lvl>
    <w:lvl w:ilvl="1" w:tplc="36AA7EAA">
      <w:start w:val="1"/>
      <w:numFmt w:val="bullet"/>
      <w:lvlText w:val="o"/>
      <w:lvlJc w:val="left"/>
      <w:pPr>
        <w:ind w:left="1160"/>
      </w:pPr>
      <w:rPr>
        <w:rFonts w:ascii="Tw Cen MT" w:eastAsia="Tw Cen MT" w:hAnsi="Tw Cen MT" w:cs="Tw Cen MT"/>
        <w:b w:val="0"/>
        <w:i w:val="0"/>
        <w:strike w:val="0"/>
        <w:dstrike w:val="0"/>
        <w:color w:val="000000"/>
        <w:sz w:val="18"/>
        <w:szCs w:val="18"/>
        <w:u w:val="none" w:color="000000"/>
        <w:bdr w:val="none" w:sz="0" w:space="0" w:color="auto"/>
        <w:shd w:val="clear" w:color="auto" w:fill="auto"/>
        <w:vertAlign w:val="baseline"/>
      </w:rPr>
    </w:lvl>
    <w:lvl w:ilvl="2" w:tplc="A20E688A">
      <w:start w:val="1"/>
      <w:numFmt w:val="bullet"/>
      <w:lvlText w:val="▪"/>
      <w:lvlJc w:val="left"/>
      <w:pPr>
        <w:ind w:left="1880"/>
      </w:pPr>
      <w:rPr>
        <w:rFonts w:ascii="Tw Cen MT" w:eastAsia="Tw Cen MT" w:hAnsi="Tw Cen MT" w:cs="Tw Cen MT"/>
        <w:b w:val="0"/>
        <w:i w:val="0"/>
        <w:strike w:val="0"/>
        <w:dstrike w:val="0"/>
        <w:color w:val="000000"/>
        <w:sz w:val="18"/>
        <w:szCs w:val="18"/>
        <w:u w:val="none" w:color="000000"/>
        <w:bdr w:val="none" w:sz="0" w:space="0" w:color="auto"/>
        <w:shd w:val="clear" w:color="auto" w:fill="auto"/>
        <w:vertAlign w:val="baseline"/>
      </w:rPr>
    </w:lvl>
    <w:lvl w:ilvl="3" w:tplc="145A1760">
      <w:start w:val="1"/>
      <w:numFmt w:val="bullet"/>
      <w:lvlText w:val="•"/>
      <w:lvlJc w:val="left"/>
      <w:pPr>
        <w:ind w:left="2600"/>
      </w:pPr>
      <w:rPr>
        <w:rFonts w:ascii="Tw Cen MT" w:eastAsia="Tw Cen MT" w:hAnsi="Tw Cen MT" w:cs="Tw Cen MT"/>
        <w:b w:val="0"/>
        <w:i w:val="0"/>
        <w:strike w:val="0"/>
        <w:dstrike w:val="0"/>
        <w:color w:val="000000"/>
        <w:sz w:val="18"/>
        <w:szCs w:val="18"/>
        <w:u w:val="none" w:color="000000"/>
        <w:bdr w:val="none" w:sz="0" w:space="0" w:color="auto"/>
        <w:shd w:val="clear" w:color="auto" w:fill="auto"/>
        <w:vertAlign w:val="baseline"/>
      </w:rPr>
    </w:lvl>
    <w:lvl w:ilvl="4" w:tplc="13D8A194">
      <w:start w:val="1"/>
      <w:numFmt w:val="bullet"/>
      <w:lvlText w:val="o"/>
      <w:lvlJc w:val="left"/>
      <w:pPr>
        <w:ind w:left="3320"/>
      </w:pPr>
      <w:rPr>
        <w:rFonts w:ascii="Tw Cen MT" w:eastAsia="Tw Cen MT" w:hAnsi="Tw Cen MT" w:cs="Tw Cen MT"/>
        <w:b w:val="0"/>
        <w:i w:val="0"/>
        <w:strike w:val="0"/>
        <w:dstrike w:val="0"/>
        <w:color w:val="000000"/>
        <w:sz w:val="18"/>
        <w:szCs w:val="18"/>
        <w:u w:val="none" w:color="000000"/>
        <w:bdr w:val="none" w:sz="0" w:space="0" w:color="auto"/>
        <w:shd w:val="clear" w:color="auto" w:fill="auto"/>
        <w:vertAlign w:val="baseline"/>
      </w:rPr>
    </w:lvl>
    <w:lvl w:ilvl="5" w:tplc="31421420">
      <w:start w:val="1"/>
      <w:numFmt w:val="bullet"/>
      <w:lvlText w:val="▪"/>
      <w:lvlJc w:val="left"/>
      <w:pPr>
        <w:ind w:left="4040"/>
      </w:pPr>
      <w:rPr>
        <w:rFonts w:ascii="Tw Cen MT" w:eastAsia="Tw Cen MT" w:hAnsi="Tw Cen MT" w:cs="Tw Cen MT"/>
        <w:b w:val="0"/>
        <w:i w:val="0"/>
        <w:strike w:val="0"/>
        <w:dstrike w:val="0"/>
        <w:color w:val="000000"/>
        <w:sz w:val="18"/>
        <w:szCs w:val="18"/>
        <w:u w:val="none" w:color="000000"/>
        <w:bdr w:val="none" w:sz="0" w:space="0" w:color="auto"/>
        <w:shd w:val="clear" w:color="auto" w:fill="auto"/>
        <w:vertAlign w:val="baseline"/>
      </w:rPr>
    </w:lvl>
    <w:lvl w:ilvl="6" w:tplc="6AC0D936">
      <w:start w:val="1"/>
      <w:numFmt w:val="bullet"/>
      <w:lvlText w:val="•"/>
      <w:lvlJc w:val="left"/>
      <w:pPr>
        <w:ind w:left="4760"/>
      </w:pPr>
      <w:rPr>
        <w:rFonts w:ascii="Tw Cen MT" w:eastAsia="Tw Cen MT" w:hAnsi="Tw Cen MT" w:cs="Tw Cen MT"/>
        <w:b w:val="0"/>
        <w:i w:val="0"/>
        <w:strike w:val="0"/>
        <w:dstrike w:val="0"/>
        <w:color w:val="000000"/>
        <w:sz w:val="18"/>
        <w:szCs w:val="18"/>
        <w:u w:val="none" w:color="000000"/>
        <w:bdr w:val="none" w:sz="0" w:space="0" w:color="auto"/>
        <w:shd w:val="clear" w:color="auto" w:fill="auto"/>
        <w:vertAlign w:val="baseline"/>
      </w:rPr>
    </w:lvl>
    <w:lvl w:ilvl="7" w:tplc="7E12FCC6">
      <w:start w:val="1"/>
      <w:numFmt w:val="bullet"/>
      <w:lvlText w:val="o"/>
      <w:lvlJc w:val="left"/>
      <w:pPr>
        <w:ind w:left="5480"/>
      </w:pPr>
      <w:rPr>
        <w:rFonts w:ascii="Tw Cen MT" w:eastAsia="Tw Cen MT" w:hAnsi="Tw Cen MT" w:cs="Tw Cen MT"/>
        <w:b w:val="0"/>
        <w:i w:val="0"/>
        <w:strike w:val="0"/>
        <w:dstrike w:val="0"/>
        <w:color w:val="000000"/>
        <w:sz w:val="18"/>
        <w:szCs w:val="18"/>
        <w:u w:val="none" w:color="000000"/>
        <w:bdr w:val="none" w:sz="0" w:space="0" w:color="auto"/>
        <w:shd w:val="clear" w:color="auto" w:fill="auto"/>
        <w:vertAlign w:val="baseline"/>
      </w:rPr>
    </w:lvl>
    <w:lvl w:ilvl="8" w:tplc="EDE86478">
      <w:start w:val="1"/>
      <w:numFmt w:val="bullet"/>
      <w:lvlText w:val="▪"/>
      <w:lvlJc w:val="left"/>
      <w:pPr>
        <w:ind w:left="6200"/>
      </w:pPr>
      <w:rPr>
        <w:rFonts w:ascii="Tw Cen MT" w:eastAsia="Tw Cen MT" w:hAnsi="Tw Cen MT" w:cs="Tw Cen MT"/>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65E627B"/>
    <w:multiLevelType w:val="hybridMultilevel"/>
    <w:tmpl w:val="CB30A1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4916AD"/>
    <w:multiLevelType w:val="hybridMultilevel"/>
    <w:tmpl w:val="9C70E10C"/>
    <w:lvl w:ilvl="0" w:tplc="10889794">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9" w15:restartNumberingAfterBreak="0">
    <w:nsid w:val="08850B81"/>
    <w:multiLevelType w:val="hybridMultilevel"/>
    <w:tmpl w:val="120EF072"/>
    <w:lvl w:ilvl="0" w:tplc="10084AF2">
      <w:start w:val="1"/>
      <w:numFmt w:val="bullet"/>
      <w:lvlText w:val="-"/>
      <w:lvlJc w:val="left"/>
      <w:pPr>
        <w:ind w:left="557"/>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A21467B4">
      <w:start w:val="1"/>
      <w:numFmt w:val="bullet"/>
      <w:lvlText w:val="o"/>
      <w:lvlJc w:val="left"/>
      <w:pPr>
        <w:ind w:left="110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C2BC5954">
      <w:start w:val="1"/>
      <w:numFmt w:val="bullet"/>
      <w:lvlText w:val="▪"/>
      <w:lvlJc w:val="left"/>
      <w:pPr>
        <w:ind w:left="182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4DC612EA">
      <w:start w:val="1"/>
      <w:numFmt w:val="bullet"/>
      <w:lvlText w:val="•"/>
      <w:lvlJc w:val="left"/>
      <w:pPr>
        <w:ind w:left="254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DD0242C8">
      <w:start w:val="1"/>
      <w:numFmt w:val="bullet"/>
      <w:lvlText w:val="o"/>
      <w:lvlJc w:val="left"/>
      <w:pPr>
        <w:ind w:left="326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7EC24244">
      <w:start w:val="1"/>
      <w:numFmt w:val="bullet"/>
      <w:lvlText w:val="▪"/>
      <w:lvlJc w:val="left"/>
      <w:pPr>
        <w:ind w:left="398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BC5E0ACA">
      <w:start w:val="1"/>
      <w:numFmt w:val="bullet"/>
      <w:lvlText w:val="•"/>
      <w:lvlJc w:val="left"/>
      <w:pPr>
        <w:ind w:left="470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4D227560">
      <w:start w:val="1"/>
      <w:numFmt w:val="bullet"/>
      <w:lvlText w:val="o"/>
      <w:lvlJc w:val="left"/>
      <w:pPr>
        <w:ind w:left="542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525028E6">
      <w:start w:val="1"/>
      <w:numFmt w:val="bullet"/>
      <w:lvlText w:val="▪"/>
      <w:lvlJc w:val="left"/>
      <w:pPr>
        <w:ind w:left="614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96F1026"/>
    <w:multiLevelType w:val="hybridMultilevel"/>
    <w:tmpl w:val="45A08338"/>
    <w:lvl w:ilvl="0" w:tplc="A366EB3C">
      <w:start w:val="1"/>
      <w:numFmt w:val="bullet"/>
      <w:lvlText w:val=""/>
      <w:lvlJc w:val="left"/>
      <w:pPr>
        <w:ind w:left="7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6B419EA">
      <w:start w:val="1"/>
      <w:numFmt w:val="bullet"/>
      <w:lvlText w:val="o"/>
      <w:lvlJc w:val="left"/>
      <w:pPr>
        <w:ind w:left="10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E6411D0">
      <w:start w:val="1"/>
      <w:numFmt w:val="bullet"/>
      <w:lvlText w:val="▪"/>
      <w:lvlJc w:val="left"/>
      <w:pPr>
        <w:ind w:left="18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EED030">
      <w:start w:val="1"/>
      <w:numFmt w:val="bullet"/>
      <w:lvlText w:val="•"/>
      <w:lvlJc w:val="left"/>
      <w:pPr>
        <w:ind w:left="25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6B61450">
      <w:start w:val="1"/>
      <w:numFmt w:val="bullet"/>
      <w:lvlText w:val="o"/>
      <w:lvlJc w:val="left"/>
      <w:pPr>
        <w:ind w:left="32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E740F1E">
      <w:start w:val="1"/>
      <w:numFmt w:val="bullet"/>
      <w:lvlText w:val="▪"/>
      <w:lvlJc w:val="left"/>
      <w:pPr>
        <w:ind w:left="39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748FAAC">
      <w:start w:val="1"/>
      <w:numFmt w:val="bullet"/>
      <w:lvlText w:val="•"/>
      <w:lvlJc w:val="left"/>
      <w:pPr>
        <w:ind w:left="46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448B614">
      <w:start w:val="1"/>
      <w:numFmt w:val="bullet"/>
      <w:lvlText w:val="o"/>
      <w:lvlJc w:val="left"/>
      <w:pPr>
        <w:ind w:left="54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5E8061A">
      <w:start w:val="1"/>
      <w:numFmt w:val="bullet"/>
      <w:lvlText w:val="▪"/>
      <w:lvlJc w:val="left"/>
      <w:pPr>
        <w:ind w:left="61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98D231D"/>
    <w:multiLevelType w:val="hybridMultilevel"/>
    <w:tmpl w:val="81A05EF4"/>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12" w15:restartNumberingAfterBreak="0">
    <w:nsid w:val="0AF87BC5"/>
    <w:multiLevelType w:val="multilevel"/>
    <w:tmpl w:val="1296751A"/>
    <w:lvl w:ilvl="0">
      <w:start w:val="1"/>
      <w:numFmt w:val="decimal"/>
      <w:lvlText w:val="Pièce n°%1 :"/>
      <w:lvlJc w:val="left"/>
      <w:pPr>
        <w:ind w:left="720" w:hanging="360"/>
      </w:pPr>
    </w:lvl>
    <w:lvl w:ilvl="1">
      <w:start w:val="1"/>
      <w:numFmt w:val="lowerLetter"/>
      <w:lvlText w:val="%2."/>
      <w:lvlJc w:val="left"/>
      <w:pPr>
        <w:ind w:left="1440" w:hanging="360"/>
      </w:pPr>
    </w:lvl>
    <w:lvl w:ilvl="2">
      <w:numFmt w:val="bullet"/>
      <w:lvlText w:val="-"/>
      <w:lvlJc w:val="left"/>
      <w:pPr>
        <w:ind w:left="606" w:hanging="180"/>
      </w:pPr>
      <w:rPr>
        <w:rFonts w:ascii="Calibri" w:eastAsia="Calibri" w:hAnsi="Calibri" w:cs="Calibri" w:hint="default"/>
        <w:b w:val="0"/>
        <w:bCs w:val="0"/>
        <w:i w:val="0"/>
        <w:iCs w:val="0"/>
        <w:spacing w:val="0"/>
        <w:w w:val="100"/>
        <w:sz w:val="24"/>
        <w:szCs w:val="24"/>
        <w:lang w:val="fr-FR" w:eastAsia="en-US" w:bidi="ar-SA"/>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C357697"/>
    <w:multiLevelType w:val="hybridMultilevel"/>
    <w:tmpl w:val="7C7AF4EC"/>
    <w:lvl w:ilvl="0" w:tplc="9692CBE0">
      <w:start w:val="28"/>
      <w:numFmt w:val="lowerLetter"/>
      <w:lvlText w:val="%1."/>
      <w:lvlJc w:val="left"/>
      <w:pPr>
        <w:ind w:left="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004C9D7C">
      <w:start w:val="1"/>
      <w:numFmt w:val="lowerLetter"/>
      <w:lvlText w:val="%2"/>
      <w:lvlJc w:val="left"/>
      <w:pPr>
        <w:ind w:left="11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30D027C8">
      <w:start w:val="1"/>
      <w:numFmt w:val="lowerRoman"/>
      <w:lvlText w:val="%3"/>
      <w:lvlJc w:val="left"/>
      <w:pPr>
        <w:ind w:left="19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85F8FBC0">
      <w:start w:val="1"/>
      <w:numFmt w:val="decimal"/>
      <w:lvlText w:val="%4"/>
      <w:lvlJc w:val="left"/>
      <w:pPr>
        <w:ind w:left="26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83502630">
      <w:start w:val="1"/>
      <w:numFmt w:val="lowerLetter"/>
      <w:lvlText w:val="%5"/>
      <w:lvlJc w:val="left"/>
      <w:pPr>
        <w:ind w:left="33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59CEA72A">
      <w:start w:val="1"/>
      <w:numFmt w:val="lowerRoman"/>
      <w:lvlText w:val="%6"/>
      <w:lvlJc w:val="left"/>
      <w:pPr>
        <w:ind w:left="40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8F5659E6">
      <w:start w:val="1"/>
      <w:numFmt w:val="decimal"/>
      <w:lvlText w:val="%7"/>
      <w:lvlJc w:val="left"/>
      <w:pPr>
        <w:ind w:left="47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57B2B6DC">
      <w:start w:val="1"/>
      <w:numFmt w:val="lowerLetter"/>
      <w:lvlText w:val="%8"/>
      <w:lvlJc w:val="left"/>
      <w:pPr>
        <w:ind w:left="55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BEAA12B2">
      <w:start w:val="1"/>
      <w:numFmt w:val="lowerRoman"/>
      <w:lvlText w:val="%9"/>
      <w:lvlJc w:val="left"/>
      <w:pPr>
        <w:ind w:left="62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0F06EA8"/>
    <w:multiLevelType w:val="hybridMultilevel"/>
    <w:tmpl w:val="347E1106"/>
    <w:lvl w:ilvl="0" w:tplc="040C0017">
      <w:start w:val="1"/>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15F74C70"/>
    <w:multiLevelType w:val="hybridMultilevel"/>
    <w:tmpl w:val="61AA2A8E"/>
    <w:lvl w:ilvl="0" w:tplc="F2C2B174">
      <w:numFmt w:val="bullet"/>
      <w:lvlText w:val="-"/>
      <w:lvlJc w:val="left"/>
      <w:pPr>
        <w:ind w:left="991" w:hanging="360"/>
      </w:pPr>
      <w:rPr>
        <w:rFonts w:ascii="Arial MT" w:eastAsia="Arial MT" w:hAnsi="Arial MT" w:cs="Arial MT" w:hint="default"/>
        <w:b w:val="0"/>
        <w:bCs w:val="0"/>
        <w:i w:val="0"/>
        <w:iCs w:val="0"/>
        <w:spacing w:val="0"/>
        <w:w w:val="102"/>
        <w:sz w:val="24"/>
        <w:szCs w:val="24"/>
        <w:lang w:val="fr-FR" w:eastAsia="en-US" w:bidi="ar-SA"/>
      </w:rPr>
    </w:lvl>
    <w:lvl w:ilvl="1" w:tplc="52BC81A8">
      <w:start w:val="1"/>
      <w:numFmt w:val="lowerRoman"/>
      <w:lvlText w:val="%2)"/>
      <w:lvlJc w:val="left"/>
      <w:pPr>
        <w:ind w:left="2537" w:hanging="360"/>
        <w:jc w:val="left"/>
      </w:pPr>
      <w:rPr>
        <w:rFonts w:ascii="Trebuchet MS" w:eastAsia="Trebuchet MS" w:hAnsi="Trebuchet MS" w:cs="Trebuchet MS" w:hint="default"/>
        <w:b w:val="0"/>
        <w:bCs w:val="0"/>
        <w:i w:val="0"/>
        <w:iCs w:val="0"/>
        <w:spacing w:val="0"/>
        <w:w w:val="91"/>
        <w:sz w:val="24"/>
        <w:szCs w:val="24"/>
        <w:lang w:val="fr-FR" w:eastAsia="en-US" w:bidi="ar-SA"/>
      </w:rPr>
    </w:lvl>
    <w:lvl w:ilvl="2" w:tplc="82EAC9E2">
      <w:numFmt w:val="bullet"/>
      <w:lvlText w:val="•"/>
      <w:lvlJc w:val="left"/>
      <w:pPr>
        <w:ind w:left="3564" w:hanging="360"/>
      </w:pPr>
      <w:rPr>
        <w:rFonts w:hint="default"/>
        <w:lang w:val="fr-FR" w:eastAsia="en-US" w:bidi="ar-SA"/>
      </w:rPr>
    </w:lvl>
    <w:lvl w:ilvl="3" w:tplc="5F9C53E4">
      <w:numFmt w:val="bullet"/>
      <w:lvlText w:val="•"/>
      <w:lvlJc w:val="left"/>
      <w:pPr>
        <w:ind w:left="4588" w:hanging="360"/>
      </w:pPr>
      <w:rPr>
        <w:rFonts w:hint="default"/>
        <w:lang w:val="fr-FR" w:eastAsia="en-US" w:bidi="ar-SA"/>
      </w:rPr>
    </w:lvl>
    <w:lvl w:ilvl="4" w:tplc="DF0C59C4">
      <w:numFmt w:val="bullet"/>
      <w:lvlText w:val="•"/>
      <w:lvlJc w:val="left"/>
      <w:pPr>
        <w:ind w:left="5612" w:hanging="360"/>
      </w:pPr>
      <w:rPr>
        <w:rFonts w:hint="default"/>
        <w:lang w:val="fr-FR" w:eastAsia="en-US" w:bidi="ar-SA"/>
      </w:rPr>
    </w:lvl>
    <w:lvl w:ilvl="5" w:tplc="086C7AF8">
      <w:numFmt w:val="bullet"/>
      <w:lvlText w:val="•"/>
      <w:lvlJc w:val="left"/>
      <w:pPr>
        <w:ind w:left="6636" w:hanging="360"/>
      </w:pPr>
      <w:rPr>
        <w:rFonts w:hint="default"/>
        <w:lang w:val="fr-FR" w:eastAsia="en-US" w:bidi="ar-SA"/>
      </w:rPr>
    </w:lvl>
    <w:lvl w:ilvl="6" w:tplc="F544C31E">
      <w:numFmt w:val="bullet"/>
      <w:lvlText w:val="•"/>
      <w:lvlJc w:val="left"/>
      <w:pPr>
        <w:ind w:left="7661" w:hanging="360"/>
      </w:pPr>
      <w:rPr>
        <w:rFonts w:hint="default"/>
        <w:lang w:val="fr-FR" w:eastAsia="en-US" w:bidi="ar-SA"/>
      </w:rPr>
    </w:lvl>
    <w:lvl w:ilvl="7" w:tplc="09BA9262">
      <w:numFmt w:val="bullet"/>
      <w:lvlText w:val="•"/>
      <w:lvlJc w:val="left"/>
      <w:pPr>
        <w:ind w:left="8685" w:hanging="360"/>
      </w:pPr>
      <w:rPr>
        <w:rFonts w:hint="default"/>
        <w:lang w:val="fr-FR" w:eastAsia="en-US" w:bidi="ar-SA"/>
      </w:rPr>
    </w:lvl>
    <w:lvl w:ilvl="8" w:tplc="5C6648C0">
      <w:numFmt w:val="bullet"/>
      <w:lvlText w:val="•"/>
      <w:lvlJc w:val="left"/>
      <w:pPr>
        <w:ind w:left="9709" w:hanging="360"/>
      </w:pPr>
      <w:rPr>
        <w:rFonts w:hint="default"/>
        <w:lang w:val="fr-FR" w:eastAsia="en-US" w:bidi="ar-SA"/>
      </w:rPr>
    </w:lvl>
  </w:abstractNum>
  <w:abstractNum w:abstractNumId="16" w15:restartNumberingAfterBreak="0">
    <w:nsid w:val="162831C4"/>
    <w:multiLevelType w:val="hybridMultilevel"/>
    <w:tmpl w:val="8340D29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B1C3576"/>
    <w:multiLevelType w:val="hybridMultilevel"/>
    <w:tmpl w:val="37504768"/>
    <w:lvl w:ilvl="0" w:tplc="B5F4DBF8">
      <w:start w:val="1"/>
      <w:numFmt w:val="bullet"/>
      <w:lvlText w:val="•"/>
      <w:lvlJc w:val="left"/>
      <w:pPr>
        <w:ind w:left="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5D4220F2">
      <w:start w:val="1"/>
      <w:numFmt w:val="bullet"/>
      <w:lvlText w:val="o"/>
      <w:lvlJc w:val="left"/>
      <w:pPr>
        <w:ind w:left="11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257A11CC">
      <w:start w:val="1"/>
      <w:numFmt w:val="bullet"/>
      <w:lvlText w:val="▪"/>
      <w:lvlJc w:val="left"/>
      <w:pPr>
        <w:ind w:left="19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29540304">
      <w:start w:val="1"/>
      <w:numFmt w:val="bullet"/>
      <w:lvlText w:val="•"/>
      <w:lvlJc w:val="left"/>
      <w:pPr>
        <w:ind w:left="26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FCF2897E">
      <w:start w:val="1"/>
      <w:numFmt w:val="bullet"/>
      <w:lvlText w:val="o"/>
      <w:lvlJc w:val="left"/>
      <w:pPr>
        <w:ind w:left="33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42B816B8">
      <w:start w:val="1"/>
      <w:numFmt w:val="bullet"/>
      <w:lvlText w:val="▪"/>
      <w:lvlJc w:val="left"/>
      <w:pPr>
        <w:ind w:left="40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E5E2B3FA">
      <w:start w:val="1"/>
      <w:numFmt w:val="bullet"/>
      <w:lvlText w:val="•"/>
      <w:lvlJc w:val="left"/>
      <w:pPr>
        <w:ind w:left="47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34C275A8">
      <w:start w:val="1"/>
      <w:numFmt w:val="bullet"/>
      <w:lvlText w:val="o"/>
      <w:lvlJc w:val="left"/>
      <w:pPr>
        <w:ind w:left="55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10A4AEE2">
      <w:start w:val="1"/>
      <w:numFmt w:val="bullet"/>
      <w:lvlText w:val="▪"/>
      <w:lvlJc w:val="left"/>
      <w:pPr>
        <w:ind w:left="62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D6314D3"/>
    <w:multiLevelType w:val="hybridMultilevel"/>
    <w:tmpl w:val="2D4AD4C2"/>
    <w:lvl w:ilvl="0" w:tplc="D9006E72">
      <w:start w:val="1"/>
      <w:numFmt w:val="lowerRoman"/>
      <w:lvlText w:val="%1)"/>
      <w:lvlJc w:val="left"/>
      <w:pPr>
        <w:ind w:left="423"/>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81D2B476">
      <w:start w:val="1"/>
      <w:numFmt w:val="lowerLetter"/>
      <w:lvlText w:val="%2"/>
      <w:lvlJc w:val="left"/>
      <w:pPr>
        <w:ind w:left="108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9754EE04">
      <w:start w:val="1"/>
      <w:numFmt w:val="lowerRoman"/>
      <w:lvlText w:val="%3"/>
      <w:lvlJc w:val="left"/>
      <w:pPr>
        <w:ind w:left="180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95CE94F6">
      <w:start w:val="1"/>
      <w:numFmt w:val="decimal"/>
      <w:lvlText w:val="%4"/>
      <w:lvlJc w:val="left"/>
      <w:pPr>
        <w:ind w:left="252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4E80ECC6">
      <w:start w:val="1"/>
      <w:numFmt w:val="lowerLetter"/>
      <w:lvlText w:val="%5"/>
      <w:lvlJc w:val="left"/>
      <w:pPr>
        <w:ind w:left="324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2B8876C6">
      <w:start w:val="1"/>
      <w:numFmt w:val="lowerRoman"/>
      <w:lvlText w:val="%6"/>
      <w:lvlJc w:val="left"/>
      <w:pPr>
        <w:ind w:left="396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24E84C38">
      <w:start w:val="1"/>
      <w:numFmt w:val="decimal"/>
      <w:lvlText w:val="%7"/>
      <w:lvlJc w:val="left"/>
      <w:pPr>
        <w:ind w:left="468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99CE1366">
      <w:start w:val="1"/>
      <w:numFmt w:val="lowerLetter"/>
      <w:lvlText w:val="%8"/>
      <w:lvlJc w:val="left"/>
      <w:pPr>
        <w:ind w:left="540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ABBCC198">
      <w:start w:val="1"/>
      <w:numFmt w:val="lowerRoman"/>
      <w:lvlText w:val="%9"/>
      <w:lvlJc w:val="left"/>
      <w:pPr>
        <w:ind w:left="612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ED759F4"/>
    <w:multiLevelType w:val="hybridMultilevel"/>
    <w:tmpl w:val="55841D64"/>
    <w:lvl w:ilvl="0" w:tplc="065A1754">
      <w:start w:val="2"/>
      <w:numFmt w:val="bullet"/>
      <w:lvlText w:val="-"/>
      <w:lvlJc w:val="left"/>
      <w:pPr>
        <w:ind w:left="1004" w:hanging="360"/>
      </w:pPr>
      <w:rPr>
        <w:rFonts w:ascii="Arial" w:eastAsia="Times New Roman" w:hAnsi="Arial" w:cs="Arial" w:hint="default"/>
        <w:b/>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1EFC5B97"/>
    <w:multiLevelType w:val="hybridMultilevel"/>
    <w:tmpl w:val="B656A8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2821A2E"/>
    <w:multiLevelType w:val="hybridMultilevel"/>
    <w:tmpl w:val="2EE0D43A"/>
    <w:lvl w:ilvl="0" w:tplc="3C9A68D2">
      <w:start w:val="9"/>
      <w:numFmt w:val="lowerLetter"/>
      <w:lvlText w:val="%1."/>
      <w:lvlJc w:val="left"/>
      <w:pPr>
        <w:ind w:left="204"/>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C8FABB4E">
      <w:start w:val="1"/>
      <w:numFmt w:val="lowerLetter"/>
      <w:lvlText w:val="%2"/>
      <w:lvlJc w:val="left"/>
      <w:pPr>
        <w:ind w:left="11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1D68A75E">
      <w:start w:val="1"/>
      <w:numFmt w:val="lowerRoman"/>
      <w:lvlText w:val="%3"/>
      <w:lvlJc w:val="left"/>
      <w:pPr>
        <w:ind w:left="19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31D28D8C">
      <w:start w:val="1"/>
      <w:numFmt w:val="decimal"/>
      <w:lvlText w:val="%4"/>
      <w:lvlJc w:val="left"/>
      <w:pPr>
        <w:ind w:left="26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B9EE7D2E">
      <w:start w:val="1"/>
      <w:numFmt w:val="lowerLetter"/>
      <w:lvlText w:val="%5"/>
      <w:lvlJc w:val="left"/>
      <w:pPr>
        <w:ind w:left="33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ECD0AD7E">
      <w:start w:val="1"/>
      <w:numFmt w:val="lowerRoman"/>
      <w:lvlText w:val="%6"/>
      <w:lvlJc w:val="left"/>
      <w:pPr>
        <w:ind w:left="40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4734E6A2">
      <w:start w:val="1"/>
      <w:numFmt w:val="decimal"/>
      <w:lvlText w:val="%7"/>
      <w:lvlJc w:val="left"/>
      <w:pPr>
        <w:ind w:left="47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7F320F2E">
      <w:start w:val="1"/>
      <w:numFmt w:val="lowerLetter"/>
      <w:lvlText w:val="%8"/>
      <w:lvlJc w:val="left"/>
      <w:pPr>
        <w:ind w:left="55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C8F4D512">
      <w:start w:val="1"/>
      <w:numFmt w:val="lowerRoman"/>
      <w:lvlText w:val="%9"/>
      <w:lvlJc w:val="left"/>
      <w:pPr>
        <w:ind w:left="62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37F6D2F"/>
    <w:multiLevelType w:val="hybridMultilevel"/>
    <w:tmpl w:val="DD9E9BE8"/>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23" w15:restartNumberingAfterBreak="0">
    <w:nsid w:val="23871F4D"/>
    <w:multiLevelType w:val="hybridMultilevel"/>
    <w:tmpl w:val="F69075AE"/>
    <w:lvl w:ilvl="0" w:tplc="148EF93A">
      <w:start w:val="1"/>
      <w:numFmt w:val="bullet"/>
      <w:lvlText w:val=""/>
      <w:lvlJc w:val="left"/>
      <w:pPr>
        <w:ind w:left="12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A862A9E">
      <w:start w:val="1"/>
      <w:numFmt w:val="bullet"/>
      <w:lvlText w:val="o"/>
      <w:lvlJc w:val="left"/>
      <w:pPr>
        <w:ind w:left="15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0528248">
      <w:start w:val="1"/>
      <w:numFmt w:val="bullet"/>
      <w:lvlText w:val="▪"/>
      <w:lvlJc w:val="left"/>
      <w:pPr>
        <w:ind w:left="22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F9C165E">
      <w:start w:val="1"/>
      <w:numFmt w:val="bullet"/>
      <w:lvlText w:val="•"/>
      <w:lvlJc w:val="left"/>
      <w:pPr>
        <w:ind w:left="29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9E852BC">
      <w:start w:val="1"/>
      <w:numFmt w:val="bullet"/>
      <w:lvlText w:val="o"/>
      <w:lvlJc w:val="left"/>
      <w:pPr>
        <w:ind w:left="37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0C0DB98">
      <w:start w:val="1"/>
      <w:numFmt w:val="bullet"/>
      <w:lvlText w:val="▪"/>
      <w:lvlJc w:val="left"/>
      <w:pPr>
        <w:ind w:left="44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A00B818">
      <w:start w:val="1"/>
      <w:numFmt w:val="bullet"/>
      <w:lvlText w:val="•"/>
      <w:lvlJc w:val="left"/>
      <w:pPr>
        <w:ind w:left="51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804E2A">
      <w:start w:val="1"/>
      <w:numFmt w:val="bullet"/>
      <w:lvlText w:val="o"/>
      <w:lvlJc w:val="left"/>
      <w:pPr>
        <w:ind w:left="58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56AAD18">
      <w:start w:val="1"/>
      <w:numFmt w:val="bullet"/>
      <w:lvlText w:val="▪"/>
      <w:lvlJc w:val="left"/>
      <w:pPr>
        <w:ind w:left="65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5B13CC0"/>
    <w:multiLevelType w:val="hybridMultilevel"/>
    <w:tmpl w:val="5F906D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274D0009"/>
    <w:multiLevelType w:val="hybridMultilevel"/>
    <w:tmpl w:val="FC54E9C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8672EB4"/>
    <w:multiLevelType w:val="hybridMultilevel"/>
    <w:tmpl w:val="BECE9B7A"/>
    <w:lvl w:ilvl="0" w:tplc="260E6F1E">
      <w:start w:val="1"/>
      <w:numFmt w:val="decimal"/>
      <w:lvlText w:val="%1."/>
      <w:lvlJc w:val="left"/>
      <w:pPr>
        <w:ind w:left="11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66320D86">
      <w:start w:val="1"/>
      <w:numFmt w:val="lowerLetter"/>
      <w:lvlText w:val="%2"/>
      <w:lvlJc w:val="left"/>
      <w:pPr>
        <w:ind w:left="144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149CFEEE">
      <w:start w:val="1"/>
      <w:numFmt w:val="lowerRoman"/>
      <w:lvlText w:val="%3"/>
      <w:lvlJc w:val="left"/>
      <w:pPr>
        <w:ind w:left="216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9078C0E8">
      <w:start w:val="1"/>
      <w:numFmt w:val="decimal"/>
      <w:lvlText w:val="%4"/>
      <w:lvlJc w:val="left"/>
      <w:pPr>
        <w:ind w:left="288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3EA231BA">
      <w:start w:val="1"/>
      <w:numFmt w:val="lowerLetter"/>
      <w:lvlText w:val="%5"/>
      <w:lvlJc w:val="left"/>
      <w:pPr>
        <w:ind w:left="360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0BDC723E">
      <w:start w:val="1"/>
      <w:numFmt w:val="lowerRoman"/>
      <w:lvlText w:val="%6"/>
      <w:lvlJc w:val="left"/>
      <w:pPr>
        <w:ind w:left="432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36108E18">
      <w:start w:val="1"/>
      <w:numFmt w:val="decimal"/>
      <w:lvlText w:val="%7"/>
      <w:lvlJc w:val="left"/>
      <w:pPr>
        <w:ind w:left="504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956846AA">
      <w:start w:val="1"/>
      <w:numFmt w:val="lowerLetter"/>
      <w:lvlText w:val="%8"/>
      <w:lvlJc w:val="left"/>
      <w:pPr>
        <w:ind w:left="576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44781432">
      <w:start w:val="1"/>
      <w:numFmt w:val="lowerRoman"/>
      <w:lvlText w:val="%9"/>
      <w:lvlJc w:val="left"/>
      <w:pPr>
        <w:ind w:left="648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EFC35AB"/>
    <w:multiLevelType w:val="hybridMultilevel"/>
    <w:tmpl w:val="2FA2AA3E"/>
    <w:lvl w:ilvl="0" w:tplc="9174879E">
      <w:start w:val="1"/>
      <w:numFmt w:val="lowerRoman"/>
      <w:lvlText w:val="%1."/>
      <w:lvlJc w:val="left"/>
      <w:pPr>
        <w:ind w:left="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5DE21AA6">
      <w:start w:val="1"/>
      <w:numFmt w:val="lowerLetter"/>
      <w:lvlText w:val="%2"/>
      <w:lvlJc w:val="left"/>
      <w:pPr>
        <w:ind w:left="11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DC0C5082">
      <w:start w:val="1"/>
      <w:numFmt w:val="lowerRoman"/>
      <w:lvlText w:val="%3"/>
      <w:lvlJc w:val="left"/>
      <w:pPr>
        <w:ind w:left="19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1010AD2C">
      <w:start w:val="1"/>
      <w:numFmt w:val="decimal"/>
      <w:lvlText w:val="%4"/>
      <w:lvlJc w:val="left"/>
      <w:pPr>
        <w:ind w:left="26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0BE484DA">
      <w:start w:val="1"/>
      <w:numFmt w:val="lowerLetter"/>
      <w:lvlText w:val="%5"/>
      <w:lvlJc w:val="left"/>
      <w:pPr>
        <w:ind w:left="33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0FF6A26A">
      <w:start w:val="1"/>
      <w:numFmt w:val="lowerRoman"/>
      <w:lvlText w:val="%6"/>
      <w:lvlJc w:val="left"/>
      <w:pPr>
        <w:ind w:left="40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2B06D4DC">
      <w:start w:val="1"/>
      <w:numFmt w:val="decimal"/>
      <w:lvlText w:val="%7"/>
      <w:lvlJc w:val="left"/>
      <w:pPr>
        <w:ind w:left="47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AEB28DB8">
      <w:start w:val="1"/>
      <w:numFmt w:val="lowerLetter"/>
      <w:lvlText w:val="%8"/>
      <w:lvlJc w:val="left"/>
      <w:pPr>
        <w:ind w:left="55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6592F5EC">
      <w:start w:val="1"/>
      <w:numFmt w:val="lowerRoman"/>
      <w:lvlText w:val="%9"/>
      <w:lvlJc w:val="left"/>
      <w:pPr>
        <w:ind w:left="62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44C06"/>
    <w:multiLevelType w:val="hybridMultilevel"/>
    <w:tmpl w:val="8AEA95E8"/>
    <w:lvl w:ilvl="0" w:tplc="891C567E">
      <w:start w:val="1"/>
      <w:numFmt w:val="bullet"/>
      <w:lvlText w:val="•"/>
      <w:lvlJc w:val="left"/>
      <w:pPr>
        <w:ind w:left="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9F3C7280">
      <w:start w:val="1"/>
      <w:numFmt w:val="bullet"/>
      <w:lvlText w:val="o"/>
      <w:lvlJc w:val="left"/>
      <w:pPr>
        <w:ind w:left="11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3708B3EC">
      <w:start w:val="1"/>
      <w:numFmt w:val="bullet"/>
      <w:lvlText w:val="▪"/>
      <w:lvlJc w:val="left"/>
      <w:pPr>
        <w:ind w:left="19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D90664F2">
      <w:start w:val="1"/>
      <w:numFmt w:val="bullet"/>
      <w:lvlText w:val="•"/>
      <w:lvlJc w:val="left"/>
      <w:pPr>
        <w:ind w:left="26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2B164074">
      <w:start w:val="1"/>
      <w:numFmt w:val="bullet"/>
      <w:lvlText w:val="o"/>
      <w:lvlJc w:val="left"/>
      <w:pPr>
        <w:ind w:left="33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1B62CE30">
      <w:start w:val="1"/>
      <w:numFmt w:val="bullet"/>
      <w:lvlText w:val="▪"/>
      <w:lvlJc w:val="left"/>
      <w:pPr>
        <w:ind w:left="40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A40275A6">
      <w:start w:val="1"/>
      <w:numFmt w:val="bullet"/>
      <w:lvlText w:val="•"/>
      <w:lvlJc w:val="left"/>
      <w:pPr>
        <w:ind w:left="47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C388C220">
      <w:start w:val="1"/>
      <w:numFmt w:val="bullet"/>
      <w:lvlText w:val="o"/>
      <w:lvlJc w:val="left"/>
      <w:pPr>
        <w:ind w:left="55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E03C1266">
      <w:start w:val="1"/>
      <w:numFmt w:val="bullet"/>
      <w:lvlText w:val="▪"/>
      <w:lvlJc w:val="left"/>
      <w:pPr>
        <w:ind w:left="62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0BE1BDA"/>
    <w:multiLevelType w:val="hybridMultilevel"/>
    <w:tmpl w:val="3E98C95A"/>
    <w:lvl w:ilvl="0" w:tplc="38740EAC">
      <w:numFmt w:val="decimal"/>
      <w:pStyle w:val="DTAOPices"/>
      <w:lvlText w:val="Pièce N°%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0FE5025"/>
    <w:multiLevelType w:val="hybridMultilevel"/>
    <w:tmpl w:val="FE98D5C4"/>
    <w:lvl w:ilvl="0" w:tplc="32403ED6">
      <w:start w:val="2"/>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3228780B"/>
    <w:multiLevelType w:val="hybridMultilevel"/>
    <w:tmpl w:val="FB627C0A"/>
    <w:lvl w:ilvl="0" w:tplc="03146B4A">
      <w:start w:val="12"/>
      <w:numFmt w:val="lowerLetter"/>
      <w:lvlText w:val="%1."/>
      <w:lvlJc w:val="left"/>
      <w:pPr>
        <w:ind w:left="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8774FE94">
      <w:start w:val="1"/>
      <w:numFmt w:val="lowerLetter"/>
      <w:lvlText w:val="%2"/>
      <w:lvlJc w:val="left"/>
      <w:pPr>
        <w:ind w:left="11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3B9C2A10">
      <w:start w:val="1"/>
      <w:numFmt w:val="lowerRoman"/>
      <w:lvlText w:val="%3"/>
      <w:lvlJc w:val="left"/>
      <w:pPr>
        <w:ind w:left="19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15D4CAA8">
      <w:start w:val="1"/>
      <w:numFmt w:val="decimal"/>
      <w:lvlText w:val="%4"/>
      <w:lvlJc w:val="left"/>
      <w:pPr>
        <w:ind w:left="26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4ACCFEBC">
      <w:start w:val="1"/>
      <w:numFmt w:val="lowerLetter"/>
      <w:lvlText w:val="%5"/>
      <w:lvlJc w:val="left"/>
      <w:pPr>
        <w:ind w:left="33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1DF809C6">
      <w:start w:val="1"/>
      <w:numFmt w:val="lowerRoman"/>
      <w:lvlText w:val="%6"/>
      <w:lvlJc w:val="left"/>
      <w:pPr>
        <w:ind w:left="40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73E6C014">
      <w:start w:val="1"/>
      <w:numFmt w:val="decimal"/>
      <w:lvlText w:val="%7"/>
      <w:lvlJc w:val="left"/>
      <w:pPr>
        <w:ind w:left="47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4008C990">
      <w:start w:val="1"/>
      <w:numFmt w:val="lowerLetter"/>
      <w:lvlText w:val="%8"/>
      <w:lvlJc w:val="left"/>
      <w:pPr>
        <w:ind w:left="55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3C36620E">
      <w:start w:val="1"/>
      <w:numFmt w:val="lowerRoman"/>
      <w:lvlText w:val="%9"/>
      <w:lvlJc w:val="left"/>
      <w:pPr>
        <w:ind w:left="62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D71E90"/>
    <w:multiLevelType w:val="hybridMultilevel"/>
    <w:tmpl w:val="0BAC0B84"/>
    <w:styleLink w:val="LFO191"/>
    <w:lvl w:ilvl="0" w:tplc="0E728184">
      <w:start w:val="1"/>
      <w:numFmt w:val="lowerLetter"/>
      <w:lvlText w:val="%1."/>
      <w:lvlJc w:val="left"/>
      <w:pPr>
        <w:ind w:left="720" w:hanging="360"/>
      </w:pPr>
      <w:rPr>
        <w:rFonts w:ascii="Arial" w:eastAsia="Times New Roma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4CD5D70"/>
    <w:multiLevelType w:val="hybridMultilevel"/>
    <w:tmpl w:val="D6F89D18"/>
    <w:lvl w:ilvl="0" w:tplc="52364910">
      <w:start w:val="1"/>
      <w:numFmt w:val="bullet"/>
      <w:lvlText w:val="-"/>
      <w:lvlJc w:val="left"/>
      <w:pPr>
        <w:ind w:left="557"/>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723E3904">
      <w:start w:val="1"/>
      <w:numFmt w:val="bullet"/>
      <w:lvlText w:val="o"/>
      <w:lvlJc w:val="left"/>
      <w:pPr>
        <w:ind w:left="108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D05AC10A">
      <w:start w:val="1"/>
      <w:numFmt w:val="bullet"/>
      <w:lvlText w:val="▪"/>
      <w:lvlJc w:val="left"/>
      <w:pPr>
        <w:ind w:left="180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529207CA">
      <w:start w:val="1"/>
      <w:numFmt w:val="bullet"/>
      <w:lvlText w:val="•"/>
      <w:lvlJc w:val="left"/>
      <w:pPr>
        <w:ind w:left="252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2F4CFEDC">
      <w:start w:val="1"/>
      <w:numFmt w:val="bullet"/>
      <w:lvlText w:val="o"/>
      <w:lvlJc w:val="left"/>
      <w:pPr>
        <w:ind w:left="324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CD6AFBF2">
      <w:start w:val="1"/>
      <w:numFmt w:val="bullet"/>
      <w:lvlText w:val="▪"/>
      <w:lvlJc w:val="left"/>
      <w:pPr>
        <w:ind w:left="396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FFE6BAFC">
      <w:start w:val="1"/>
      <w:numFmt w:val="bullet"/>
      <w:lvlText w:val="•"/>
      <w:lvlJc w:val="left"/>
      <w:pPr>
        <w:ind w:left="468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EF86963A">
      <w:start w:val="1"/>
      <w:numFmt w:val="bullet"/>
      <w:lvlText w:val="o"/>
      <w:lvlJc w:val="left"/>
      <w:pPr>
        <w:ind w:left="540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C74E737E">
      <w:start w:val="1"/>
      <w:numFmt w:val="bullet"/>
      <w:lvlText w:val="▪"/>
      <w:lvlJc w:val="left"/>
      <w:pPr>
        <w:ind w:left="612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5CF062D"/>
    <w:multiLevelType w:val="hybridMultilevel"/>
    <w:tmpl w:val="3078C9B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6907396"/>
    <w:multiLevelType w:val="multilevel"/>
    <w:tmpl w:val="27D8F9A6"/>
    <w:lvl w:ilvl="0">
      <w:start w:val="3"/>
      <w:numFmt w:val="decimal"/>
      <w:lvlText w:val="%1."/>
      <w:lvlJc w:val="left"/>
      <w:pPr>
        <w:ind w:left="6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7"/>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2" w15:restartNumberingAfterBreak="0">
    <w:nsid w:val="3732415B"/>
    <w:multiLevelType w:val="multilevel"/>
    <w:tmpl w:val="E278D322"/>
    <w:lvl w:ilvl="0">
      <w:start w:val="1"/>
      <w:numFmt w:val="decimal"/>
      <w:lvlText w:val="%1."/>
      <w:lvlJc w:val="left"/>
      <w:pPr>
        <w:ind w:left="427"/>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35"/>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7B02A58"/>
    <w:multiLevelType w:val="multilevel"/>
    <w:tmpl w:val="41002E26"/>
    <w:lvl w:ilvl="0">
      <w:start w:val="1"/>
      <w:numFmt w:val="decimal"/>
      <w:lvlText w:val="%1."/>
      <w:lvlJc w:val="left"/>
      <w:pPr>
        <w:ind w:left="1321" w:hanging="221"/>
        <w:jc w:val="left"/>
      </w:pPr>
      <w:rPr>
        <w:rFonts w:ascii="Arial MT" w:eastAsia="Arial MT" w:hAnsi="Arial MT" w:cs="Arial MT" w:hint="default"/>
        <w:b w:val="0"/>
        <w:bCs w:val="0"/>
        <w:i w:val="0"/>
        <w:iCs w:val="0"/>
        <w:spacing w:val="0"/>
        <w:w w:val="82"/>
        <w:sz w:val="24"/>
        <w:szCs w:val="24"/>
        <w:lang w:val="fr-FR" w:eastAsia="en-US" w:bidi="ar-SA"/>
      </w:rPr>
    </w:lvl>
    <w:lvl w:ilvl="1">
      <w:start w:val="1"/>
      <w:numFmt w:val="decimal"/>
      <w:lvlText w:val="%1.%2."/>
      <w:lvlJc w:val="left"/>
      <w:pPr>
        <w:ind w:left="2451" w:hanging="672"/>
        <w:jc w:val="left"/>
      </w:pPr>
      <w:rPr>
        <w:rFonts w:ascii="Arial MT" w:eastAsia="Arial MT" w:hAnsi="Arial MT" w:cs="Arial MT" w:hint="default"/>
        <w:b w:val="0"/>
        <w:bCs w:val="0"/>
        <w:i w:val="0"/>
        <w:iCs w:val="0"/>
        <w:spacing w:val="-1"/>
        <w:w w:val="82"/>
        <w:sz w:val="24"/>
        <w:szCs w:val="24"/>
        <w:lang w:val="fr-FR" w:eastAsia="en-US" w:bidi="ar-SA"/>
      </w:rPr>
    </w:lvl>
    <w:lvl w:ilvl="2">
      <w:numFmt w:val="bullet"/>
      <w:lvlText w:val="•"/>
      <w:lvlJc w:val="left"/>
      <w:pPr>
        <w:ind w:left="3493" w:hanging="672"/>
      </w:pPr>
      <w:rPr>
        <w:rFonts w:hint="default"/>
        <w:lang w:val="fr-FR" w:eastAsia="en-US" w:bidi="ar-SA"/>
      </w:rPr>
    </w:lvl>
    <w:lvl w:ilvl="3">
      <w:numFmt w:val="bullet"/>
      <w:lvlText w:val="•"/>
      <w:lvlJc w:val="left"/>
      <w:pPr>
        <w:ind w:left="4526" w:hanging="672"/>
      </w:pPr>
      <w:rPr>
        <w:rFonts w:hint="default"/>
        <w:lang w:val="fr-FR" w:eastAsia="en-US" w:bidi="ar-SA"/>
      </w:rPr>
    </w:lvl>
    <w:lvl w:ilvl="4">
      <w:numFmt w:val="bullet"/>
      <w:lvlText w:val="•"/>
      <w:lvlJc w:val="left"/>
      <w:pPr>
        <w:ind w:left="5559" w:hanging="672"/>
      </w:pPr>
      <w:rPr>
        <w:rFonts w:hint="default"/>
        <w:lang w:val="fr-FR" w:eastAsia="en-US" w:bidi="ar-SA"/>
      </w:rPr>
    </w:lvl>
    <w:lvl w:ilvl="5">
      <w:numFmt w:val="bullet"/>
      <w:lvlText w:val="•"/>
      <w:lvlJc w:val="left"/>
      <w:pPr>
        <w:ind w:left="6592" w:hanging="672"/>
      </w:pPr>
      <w:rPr>
        <w:rFonts w:hint="default"/>
        <w:lang w:val="fr-FR" w:eastAsia="en-US" w:bidi="ar-SA"/>
      </w:rPr>
    </w:lvl>
    <w:lvl w:ilvl="6">
      <w:numFmt w:val="bullet"/>
      <w:lvlText w:val="•"/>
      <w:lvlJc w:val="left"/>
      <w:pPr>
        <w:ind w:left="7625" w:hanging="672"/>
      </w:pPr>
      <w:rPr>
        <w:rFonts w:hint="default"/>
        <w:lang w:val="fr-FR" w:eastAsia="en-US" w:bidi="ar-SA"/>
      </w:rPr>
    </w:lvl>
    <w:lvl w:ilvl="7">
      <w:numFmt w:val="bullet"/>
      <w:lvlText w:val="•"/>
      <w:lvlJc w:val="left"/>
      <w:pPr>
        <w:ind w:left="8658" w:hanging="672"/>
      </w:pPr>
      <w:rPr>
        <w:rFonts w:hint="default"/>
        <w:lang w:val="fr-FR" w:eastAsia="en-US" w:bidi="ar-SA"/>
      </w:rPr>
    </w:lvl>
    <w:lvl w:ilvl="8">
      <w:numFmt w:val="bullet"/>
      <w:lvlText w:val="•"/>
      <w:lvlJc w:val="left"/>
      <w:pPr>
        <w:ind w:left="9691" w:hanging="672"/>
      </w:pPr>
      <w:rPr>
        <w:rFonts w:hint="default"/>
        <w:lang w:val="fr-FR" w:eastAsia="en-US" w:bidi="ar-SA"/>
      </w:rPr>
    </w:lvl>
  </w:abstractNum>
  <w:abstractNum w:abstractNumId="44" w15:restartNumberingAfterBreak="0">
    <w:nsid w:val="37F02A43"/>
    <w:multiLevelType w:val="hybridMultilevel"/>
    <w:tmpl w:val="01CE7D44"/>
    <w:lvl w:ilvl="0" w:tplc="26C23A24">
      <w:start w:val="1"/>
      <w:numFmt w:val="upperRoman"/>
      <w:pStyle w:val="CCAPchapitre"/>
      <w:lvlText w:val="CHAPITRE  %1."/>
      <w:lvlJc w:val="center"/>
      <w:pPr>
        <w:ind w:left="833" w:hanging="360"/>
      </w:pPr>
      <w:rPr>
        <w:rFonts w:ascii="Arial Narrow" w:hAnsi="Arial Narrow" w:hint="default"/>
        <w:b/>
        <w:i w:val="0"/>
        <w:caps/>
        <w:strike w:val="0"/>
        <w:dstrike w:val="0"/>
        <w:vanish w:val="0"/>
        <w:color w:val="auto"/>
        <w:sz w:val="32"/>
        <w:vertAlign w:val="base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45" w15:restartNumberingAfterBreak="0">
    <w:nsid w:val="38486765"/>
    <w:multiLevelType w:val="hybridMultilevel"/>
    <w:tmpl w:val="B98A7146"/>
    <w:lvl w:ilvl="0" w:tplc="01CC3A92">
      <w:start w:val="1"/>
      <w:numFmt w:val="bullet"/>
      <w:lvlText w:val="➢"/>
      <w:lvlJc w:val="left"/>
      <w:pPr>
        <w:ind w:left="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5C5808E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D0571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325FB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E63AD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B6EFB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F600D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54412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EC4B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B573EE0"/>
    <w:multiLevelType w:val="hybridMultilevel"/>
    <w:tmpl w:val="94CCEB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CDB4BE1"/>
    <w:multiLevelType w:val="multilevel"/>
    <w:tmpl w:val="75F8281E"/>
    <w:lvl w:ilvl="0">
      <w:start w:val="36"/>
      <w:numFmt w:val="decimal"/>
      <w:lvlText w:val="%1"/>
      <w:lvlJc w:val="left"/>
      <w:pPr>
        <w:ind w:left="420" w:hanging="420"/>
      </w:pPr>
      <w:rPr>
        <w:rFonts w:hint="default"/>
      </w:rPr>
    </w:lvl>
    <w:lvl w:ilvl="1">
      <w:start w:val="2"/>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15:restartNumberingAfterBreak="0">
    <w:nsid w:val="3F3A5ABC"/>
    <w:multiLevelType w:val="hybridMultilevel"/>
    <w:tmpl w:val="5808AB74"/>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9" w15:restartNumberingAfterBreak="0">
    <w:nsid w:val="40681069"/>
    <w:multiLevelType w:val="hybridMultilevel"/>
    <w:tmpl w:val="8D963F84"/>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0" w15:restartNumberingAfterBreak="0">
    <w:nsid w:val="413A02F3"/>
    <w:multiLevelType w:val="hybridMultilevel"/>
    <w:tmpl w:val="B0DEAA36"/>
    <w:lvl w:ilvl="0" w:tplc="599E9120">
      <w:start w:val="1"/>
      <w:numFmt w:val="lowerRoman"/>
      <w:lvlText w:val="(%1)"/>
      <w:lvlJc w:val="left"/>
      <w:pPr>
        <w:ind w:left="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25FA4376">
      <w:start w:val="1"/>
      <w:numFmt w:val="lowerLetter"/>
      <w:lvlText w:val="%2"/>
      <w:lvlJc w:val="left"/>
      <w:pPr>
        <w:ind w:left="11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8C94AAA6">
      <w:start w:val="1"/>
      <w:numFmt w:val="lowerRoman"/>
      <w:lvlText w:val="%3"/>
      <w:lvlJc w:val="left"/>
      <w:pPr>
        <w:ind w:left="19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265AB6E8">
      <w:start w:val="1"/>
      <w:numFmt w:val="decimal"/>
      <w:lvlText w:val="%4"/>
      <w:lvlJc w:val="left"/>
      <w:pPr>
        <w:ind w:left="26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8CA06C74">
      <w:start w:val="1"/>
      <w:numFmt w:val="lowerLetter"/>
      <w:lvlText w:val="%5"/>
      <w:lvlJc w:val="left"/>
      <w:pPr>
        <w:ind w:left="33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F9BC6BD8">
      <w:start w:val="1"/>
      <w:numFmt w:val="lowerRoman"/>
      <w:lvlText w:val="%6"/>
      <w:lvlJc w:val="left"/>
      <w:pPr>
        <w:ind w:left="40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C7B8670A">
      <w:start w:val="1"/>
      <w:numFmt w:val="decimal"/>
      <w:lvlText w:val="%7"/>
      <w:lvlJc w:val="left"/>
      <w:pPr>
        <w:ind w:left="47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4AC618E0">
      <w:start w:val="1"/>
      <w:numFmt w:val="lowerLetter"/>
      <w:lvlText w:val="%8"/>
      <w:lvlJc w:val="left"/>
      <w:pPr>
        <w:ind w:left="55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9C1ED6B4">
      <w:start w:val="1"/>
      <w:numFmt w:val="lowerRoman"/>
      <w:lvlText w:val="%9"/>
      <w:lvlJc w:val="left"/>
      <w:pPr>
        <w:ind w:left="62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CC5CF9"/>
    <w:multiLevelType w:val="hybridMultilevel"/>
    <w:tmpl w:val="D494E348"/>
    <w:lvl w:ilvl="0" w:tplc="BFA00174">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52" w15:restartNumberingAfterBreak="0">
    <w:nsid w:val="42EC10D6"/>
    <w:multiLevelType w:val="hybridMultilevel"/>
    <w:tmpl w:val="0EFC5692"/>
    <w:lvl w:ilvl="0" w:tplc="7CBEF58A">
      <w:start w:val="1"/>
      <w:numFmt w:val="bullet"/>
      <w:lvlText w:val="-"/>
      <w:lvlJc w:val="left"/>
      <w:pPr>
        <w:ind w:left="3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04C58E6">
      <w:start w:val="1"/>
      <w:numFmt w:val="bullet"/>
      <w:lvlText w:val="o"/>
      <w:lvlJc w:val="left"/>
      <w:pPr>
        <w:ind w:left="1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FF89348">
      <w:start w:val="1"/>
      <w:numFmt w:val="bullet"/>
      <w:lvlText w:val="▪"/>
      <w:lvlJc w:val="left"/>
      <w:pPr>
        <w:ind w:left="20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3560692">
      <w:start w:val="1"/>
      <w:numFmt w:val="bullet"/>
      <w:lvlText w:val="•"/>
      <w:lvlJc w:val="left"/>
      <w:pPr>
        <w:ind w:left="27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682588">
      <w:start w:val="1"/>
      <w:numFmt w:val="bullet"/>
      <w:lvlText w:val="o"/>
      <w:lvlJc w:val="left"/>
      <w:pPr>
        <w:ind w:left="34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17C8BDC">
      <w:start w:val="1"/>
      <w:numFmt w:val="bullet"/>
      <w:lvlText w:val="▪"/>
      <w:lvlJc w:val="left"/>
      <w:pPr>
        <w:ind w:left="41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9B4566A">
      <w:start w:val="1"/>
      <w:numFmt w:val="bullet"/>
      <w:lvlText w:val="•"/>
      <w:lvlJc w:val="left"/>
      <w:pPr>
        <w:ind w:left="48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DC65C36">
      <w:start w:val="1"/>
      <w:numFmt w:val="bullet"/>
      <w:lvlText w:val="o"/>
      <w:lvlJc w:val="left"/>
      <w:pPr>
        <w:ind w:left="56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15E3884">
      <w:start w:val="1"/>
      <w:numFmt w:val="bullet"/>
      <w:lvlText w:val="▪"/>
      <w:lvlJc w:val="left"/>
      <w:pPr>
        <w:ind w:left="63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42EE6B21"/>
    <w:multiLevelType w:val="hybridMultilevel"/>
    <w:tmpl w:val="25F464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4" w15:restartNumberingAfterBreak="0">
    <w:nsid w:val="44897425"/>
    <w:multiLevelType w:val="hybridMultilevel"/>
    <w:tmpl w:val="22F43106"/>
    <w:lvl w:ilvl="0" w:tplc="0C928D96">
      <w:start w:val="1"/>
      <w:numFmt w:val="bullet"/>
      <w:lvlText w:val="-"/>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A83404">
      <w:start w:val="1"/>
      <w:numFmt w:val="bullet"/>
      <w:lvlText w:val="o"/>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A802D8">
      <w:start w:val="1"/>
      <w:numFmt w:val="bullet"/>
      <w:lvlText w:val="▪"/>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3C87FE">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D673BA">
      <w:start w:val="1"/>
      <w:numFmt w:val="bullet"/>
      <w:lvlText w:val="o"/>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34AE8E">
      <w:start w:val="1"/>
      <w:numFmt w:val="bullet"/>
      <w:lvlText w:val="▪"/>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545E38">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4C8986">
      <w:start w:val="1"/>
      <w:numFmt w:val="bullet"/>
      <w:lvlText w:val="o"/>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40EC80">
      <w:start w:val="1"/>
      <w:numFmt w:val="bullet"/>
      <w:lvlText w:val="▪"/>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6137E21"/>
    <w:multiLevelType w:val="hybridMultilevel"/>
    <w:tmpl w:val="1D42EC26"/>
    <w:lvl w:ilvl="0" w:tplc="235024AA">
      <w:start w:val="1"/>
      <w:numFmt w:val="lowerLetter"/>
      <w:lvlText w:val="%1."/>
      <w:lvlJc w:val="left"/>
      <w:pPr>
        <w:ind w:left="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F4F8647C">
      <w:start w:val="1"/>
      <w:numFmt w:val="lowerLetter"/>
      <w:lvlText w:val="%2"/>
      <w:lvlJc w:val="left"/>
      <w:pPr>
        <w:ind w:left="11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42D67516">
      <w:start w:val="1"/>
      <w:numFmt w:val="lowerRoman"/>
      <w:lvlText w:val="%3"/>
      <w:lvlJc w:val="left"/>
      <w:pPr>
        <w:ind w:left="19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6BB0DB30">
      <w:start w:val="1"/>
      <w:numFmt w:val="decimal"/>
      <w:lvlText w:val="%4"/>
      <w:lvlJc w:val="left"/>
      <w:pPr>
        <w:ind w:left="26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7828143A">
      <w:start w:val="1"/>
      <w:numFmt w:val="lowerLetter"/>
      <w:lvlText w:val="%5"/>
      <w:lvlJc w:val="left"/>
      <w:pPr>
        <w:ind w:left="33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65CEEE0A">
      <w:start w:val="1"/>
      <w:numFmt w:val="lowerRoman"/>
      <w:lvlText w:val="%6"/>
      <w:lvlJc w:val="left"/>
      <w:pPr>
        <w:ind w:left="40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77BE5326">
      <w:start w:val="1"/>
      <w:numFmt w:val="decimal"/>
      <w:lvlText w:val="%7"/>
      <w:lvlJc w:val="left"/>
      <w:pPr>
        <w:ind w:left="47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421C816A">
      <w:start w:val="1"/>
      <w:numFmt w:val="lowerLetter"/>
      <w:lvlText w:val="%8"/>
      <w:lvlJc w:val="left"/>
      <w:pPr>
        <w:ind w:left="55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37E48676">
      <w:start w:val="1"/>
      <w:numFmt w:val="lowerRoman"/>
      <w:lvlText w:val="%9"/>
      <w:lvlJc w:val="left"/>
      <w:pPr>
        <w:ind w:left="62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6D93704"/>
    <w:multiLevelType w:val="hybridMultilevel"/>
    <w:tmpl w:val="E9C272A0"/>
    <w:lvl w:ilvl="0" w:tplc="CBF4E906">
      <w:start w:val="1"/>
      <w:numFmt w:val="decimal"/>
      <w:pStyle w:val="RGAOART"/>
      <w:lvlText w:val="Article %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6DA6B61"/>
    <w:multiLevelType w:val="hybridMultilevel"/>
    <w:tmpl w:val="80DCE0F8"/>
    <w:lvl w:ilvl="0" w:tplc="A198F34E">
      <w:start w:val="1"/>
      <w:numFmt w:val="bullet"/>
      <w:lvlText w:val="-"/>
      <w:lvlJc w:val="left"/>
      <w:pPr>
        <w:ind w:left="786" w:hanging="360"/>
      </w:pPr>
      <w:rPr>
        <w:rFonts w:ascii="Calibri" w:eastAsiaTheme="minorEastAsia" w:hAnsi="Calibri"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8" w15:restartNumberingAfterBreak="0">
    <w:nsid w:val="47427436"/>
    <w:multiLevelType w:val="hybridMultilevel"/>
    <w:tmpl w:val="02A273FC"/>
    <w:lvl w:ilvl="0" w:tplc="12FCD310">
      <w:start w:val="1"/>
      <w:numFmt w:val="decimal"/>
      <w:lvlText w:val="%1"/>
      <w:lvlJc w:val="left"/>
      <w:pPr>
        <w:ind w:left="36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8E340E08">
      <w:start w:val="1"/>
      <w:numFmt w:val="decimal"/>
      <w:lvlRestart w:val="0"/>
      <w:lvlText w:val="%2."/>
      <w:lvlJc w:val="left"/>
      <w:pPr>
        <w:ind w:left="72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CD1C2D3E">
      <w:start w:val="1"/>
      <w:numFmt w:val="lowerRoman"/>
      <w:lvlText w:val="%3"/>
      <w:lvlJc w:val="left"/>
      <w:pPr>
        <w:ind w:left="15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F6ACBAEE">
      <w:start w:val="1"/>
      <w:numFmt w:val="decimal"/>
      <w:lvlText w:val="%4"/>
      <w:lvlJc w:val="left"/>
      <w:pPr>
        <w:ind w:left="22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CE3A1964">
      <w:start w:val="1"/>
      <w:numFmt w:val="lowerLetter"/>
      <w:lvlText w:val="%5"/>
      <w:lvlJc w:val="left"/>
      <w:pPr>
        <w:ind w:left="29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8F2C3242">
      <w:start w:val="1"/>
      <w:numFmt w:val="lowerRoman"/>
      <w:lvlText w:val="%6"/>
      <w:lvlJc w:val="left"/>
      <w:pPr>
        <w:ind w:left="37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6A967410">
      <w:start w:val="1"/>
      <w:numFmt w:val="decimal"/>
      <w:lvlText w:val="%7"/>
      <w:lvlJc w:val="left"/>
      <w:pPr>
        <w:ind w:left="44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F650EB2C">
      <w:start w:val="1"/>
      <w:numFmt w:val="lowerLetter"/>
      <w:lvlText w:val="%8"/>
      <w:lvlJc w:val="left"/>
      <w:pPr>
        <w:ind w:left="51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8BA6C8B0">
      <w:start w:val="1"/>
      <w:numFmt w:val="lowerRoman"/>
      <w:lvlText w:val="%9"/>
      <w:lvlJc w:val="left"/>
      <w:pPr>
        <w:ind w:left="58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8C905FC"/>
    <w:multiLevelType w:val="hybridMultilevel"/>
    <w:tmpl w:val="AC8C0E7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FFD0913A">
      <w:start w:val="1"/>
      <w:numFmt w:val="decimal"/>
      <w:lvlText w:val="%3-"/>
      <w:lvlJc w:val="left"/>
      <w:pPr>
        <w:ind w:left="2340" w:hanging="360"/>
      </w:pPr>
      <w:rPr>
        <w:rFonts w:hint="default"/>
      </w:r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0" w15:restartNumberingAfterBreak="0">
    <w:nsid w:val="49E1112E"/>
    <w:multiLevelType w:val="hybridMultilevel"/>
    <w:tmpl w:val="D7020B7E"/>
    <w:lvl w:ilvl="0" w:tplc="E9644CBA">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1" w15:restartNumberingAfterBreak="0">
    <w:nsid w:val="4C2268FC"/>
    <w:multiLevelType w:val="hybridMultilevel"/>
    <w:tmpl w:val="D1740922"/>
    <w:lvl w:ilvl="0" w:tplc="E1CA831A">
      <w:start w:val="1"/>
      <w:numFmt w:val="bullet"/>
      <w:lvlText w:val="-"/>
      <w:lvlJc w:val="left"/>
      <w:pPr>
        <w:ind w:left="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F5FEA67E">
      <w:start w:val="1"/>
      <w:numFmt w:val="bullet"/>
      <w:lvlText w:val="o"/>
      <w:lvlJc w:val="left"/>
      <w:pPr>
        <w:ind w:left="11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AF2CDB90">
      <w:start w:val="1"/>
      <w:numFmt w:val="bullet"/>
      <w:lvlText w:val="▪"/>
      <w:lvlJc w:val="left"/>
      <w:pPr>
        <w:ind w:left="19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AB76743E">
      <w:start w:val="1"/>
      <w:numFmt w:val="bullet"/>
      <w:lvlText w:val="•"/>
      <w:lvlJc w:val="left"/>
      <w:pPr>
        <w:ind w:left="26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EC52ACC2">
      <w:start w:val="1"/>
      <w:numFmt w:val="bullet"/>
      <w:lvlText w:val="o"/>
      <w:lvlJc w:val="left"/>
      <w:pPr>
        <w:ind w:left="33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1082CA42">
      <w:start w:val="1"/>
      <w:numFmt w:val="bullet"/>
      <w:lvlText w:val="▪"/>
      <w:lvlJc w:val="left"/>
      <w:pPr>
        <w:ind w:left="40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CA9C5CE2">
      <w:start w:val="1"/>
      <w:numFmt w:val="bullet"/>
      <w:lvlText w:val="•"/>
      <w:lvlJc w:val="left"/>
      <w:pPr>
        <w:ind w:left="47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9F56467A">
      <w:start w:val="1"/>
      <w:numFmt w:val="bullet"/>
      <w:lvlText w:val="o"/>
      <w:lvlJc w:val="left"/>
      <w:pPr>
        <w:ind w:left="55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1D0E24B4">
      <w:start w:val="1"/>
      <w:numFmt w:val="bullet"/>
      <w:lvlText w:val="▪"/>
      <w:lvlJc w:val="left"/>
      <w:pPr>
        <w:ind w:left="62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CFA4886"/>
    <w:multiLevelType w:val="hybridMultilevel"/>
    <w:tmpl w:val="0B0651E8"/>
    <w:lvl w:ilvl="0" w:tplc="C980C340">
      <w:numFmt w:val="bullet"/>
      <w:lvlText w:val="-"/>
      <w:lvlJc w:val="left"/>
      <w:pPr>
        <w:ind w:left="720" w:hanging="360"/>
      </w:pPr>
      <w:rPr>
        <w:rFonts w:ascii="Arial" w:eastAsia="Arial" w:hAnsi="Arial" w:cs="Arial" w:hint="default"/>
        <w:w w:val="106"/>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D533A6B"/>
    <w:multiLevelType w:val="hybridMultilevel"/>
    <w:tmpl w:val="89921EB2"/>
    <w:lvl w:ilvl="0" w:tplc="E3886EE8">
      <w:start w:val="1"/>
      <w:numFmt w:val="lowerLetter"/>
      <w:lvlText w:val="%1)"/>
      <w:lvlJc w:val="left"/>
      <w:pPr>
        <w:ind w:left="360" w:hanging="360"/>
      </w:pPr>
      <w:rPr>
        <w:rFonts w:ascii="Times New Roman" w:eastAsia="Calibri" w:hAnsi="Times New Roman" w:cs="Times New Roman" w:hint="default"/>
        <w:color w:val="231F20"/>
        <w:spacing w:val="-2"/>
        <w:w w:val="100"/>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4" w15:restartNumberingAfterBreak="0">
    <w:nsid w:val="4F0D6AC6"/>
    <w:multiLevelType w:val="hybridMultilevel"/>
    <w:tmpl w:val="9C920816"/>
    <w:lvl w:ilvl="0" w:tplc="167603A8">
      <w:start w:val="1"/>
      <w:numFmt w:val="lowerLetter"/>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5" w15:restartNumberingAfterBreak="0">
    <w:nsid w:val="4F1766B8"/>
    <w:multiLevelType w:val="hybridMultilevel"/>
    <w:tmpl w:val="CBB0C176"/>
    <w:lvl w:ilvl="0" w:tplc="7B92ED98">
      <w:start w:val="33"/>
      <w:numFmt w:val="lowerLetter"/>
      <w:lvlText w:val="%1."/>
      <w:lvlJc w:val="left"/>
      <w:pPr>
        <w:ind w:left="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74EC015C">
      <w:start w:val="1"/>
      <w:numFmt w:val="lowerLetter"/>
      <w:lvlText w:val="%2"/>
      <w:lvlJc w:val="left"/>
      <w:pPr>
        <w:ind w:left="11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703416E2">
      <w:start w:val="1"/>
      <w:numFmt w:val="lowerRoman"/>
      <w:lvlText w:val="%3"/>
      <w:lvlJc w:val="left"/>
      <w:pPr>
        <w:ind w:left="19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451C92B4">
      <w:start w:val="1"/>
      <w:numFmt w:val="decimal"/>
      <w:lvlText w:val="%4"/>
      <w:lvlJc w:val="left"/>
      <w:pPr>
        <w:ind w:left="26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95F42496">
      <w:start w:val="1"/>
      <w:numFmt w:val="lowerLetter"/>
      <w:lvlText w:val="%5"/>
      <w:lvlJc w:val="left"/>
      <w:pPr>
        <w:ind w:left="33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F1D06EB4">
      <w:start w:val="1"/>
      <w:numFmt w:val="lowerRoman"/>
      <w:lvlText w:val="%6"/>
      <w:lvlJc w:val="left"/>
      <w:pPr>
        <w:ind w:left="40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6C321B3C">
      <w:start w:val="1"/>
      <w:numFmt w:val="decimal"/>
      <w:lvlText w:val="%7"/>
      <w:lvlJc w:val="left"/>
      <w:pPr>
        <w:ind w:left="47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20B649B4">
      <w:start w:val="1"/>
      <w:numFmt w:val="lowerLetter"/>
      <w:lvlText w:val="%8"/>
      <w:lvlJc w:val="left"/>
      <w:pPr>
        <w:ind w:left="55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FCB68460">
      <w:start w:val="1"/>
      <w:numFmt w:val="lowerRoman"/>
      <w:lvlText w:val="%9"/>
      <w:lvlJc w:val="left"/>
      <w:pPr>
        <w:ind w:left="62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08301CF"/>
    <w:multiLevelType w:val="multilevel"/>
    <w:tmpl w:val="46D0F5E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50FB79B0"/>
    <w:multiLevelType w:val="hybridMultilevel"/>
    <w:tmpl w:val="4A4A5E96"/>
    <w:lvl w:ilvl="0" w:tplc="3C1C74B0">
      <w:start w:val="17"/>
      <w:numFmt w:val="lowerLetter"/>
      <w:lvlText w:val="%1."/>
      <w:lvlJc w:val="left"/>
      <w:pPr>
        <w:ind w:left="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1688B816">
      <w:start w:val="1"/>
      <w:numFmt w:val="lowerLetter"/>
      <w:lvlText w:val="%2"/>
      <w:lvlJc w:val="left"/>
      <w:pPr>
        <w:ind w:left="11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B26C521E">
      <w:start w:val="1"/>
      <w:numFmt w:val="lowerRoman"/>
      <w:lvlText w:val="%3"/>
      <w:lvlJc w:val="left"/>
      <w:pPr>
        <w:ind w:left="19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D5E07CE8">
      <w:start w:val="1"/>
      <w:numFmt w:val="decimal"/>
      <w:lvlText w:val="%4"/>
      <w:lvlJc w:val="left"/>
      <w:pPr>
        <w:ind w:left="26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2E5279A6">
      <w:start w:val="1"/>
      <w:numFmt w:val="lowerLetter"/>
      <w:lvlText w:val="%5"/>
      <w:lvlJc w:val="left"/>
      <w:pPr>
        <w:ind w:left="33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6F2C68E6">
      <w:start w:val="1"/>
      <w:numFmt w:val="lowerRoman"/>
      <w:lvlText w:val="%6"/>
      <w:lvlJc w:val="left"/>
      <w:pPr>
        <w:ind w:left="40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D8663D8C">
      <w:start w:val="1"/>
      <w:numFmt w:val="decimal"/>
      <w:lvlText w:val="%7"/>
      <w:lvlJc w:val="left"/>
      <w:pPr>
        <w:ind w:left="47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B4104C26">
      <w:start w:val="1"/>
      <w:numFmt w:val="lowerLetter"/>
      <w:lvlText w:val="%8"/>
      <w:lvlJc w:val="left"/>
      <w:pPr>
        <w:ind w:left="55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A9CA5D04">
      <w:start w:val="1"/>
      <w:numFmt w:val="lowerRoman"/>
      <w:lvlText w:val="%9"/>
      <w:lvlJc w:val="left"/>
      <w:pPr>
        <w:ind w:left="62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0"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6A95B1F"/>
    <w:multiLevelType w:val="hybridMultilevel"/>
    <w:tmpl w:val="E938AA3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2" w15:restartNumberingAfterBreak="0">
    <w:nsid w:val="578C6E30"/>
    <w:multiLevelType w:val="hybridMultilevel"/>
    <w:tmpl w:val="8B1080B6"/>
    <w:lvl w:ilvl="0" w:tplc="E81E66F4">
      <w:start w:val="1"/>
      <w:numFmt w:val="decimal"/>
      <w:suff w:val="space"/>
      <w:lvlText w:val="%1)"/>
      <w:lvlJc w:val="left"/>
      <w:pPr>
        <w:ind w:left="502"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73" w15:restartNumberingAfterBreak="0">
    <w:nsid w:val="58160822"/>
    <w:multiLevelType w:val="hybridMultilevel"/>
    <w:tmpl w:val="C0842684"/>
    <w:styleLink w:val="LFO194"/>
    <w:lvl w:ilvl="0" w:tplc="F376C104">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74" w15:restartNumberingAfterBreak="0">
    <w:nsid w:val="58905CC3"/>
    <w:multiLevelType w:val="hybridMultilevel"/>
    <w:tmpl w:val="01DA4D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59056C17"/>
    <w:multiLevelType w:val="hybridMultilevel"/>
    <w:tmpl w:val="DBAE2928"/>
    <w:lvl w:ilvl="0" w:tplc="57D63854">
      <w:start w:val="1"/>
      <w:numFmt w:val="bullet"/>
      <w:lvlText w:val="-"/>
      <w:lvlJc w:val="left"/>
      <w:pPr>
        <w:ind w:left="14"/>
      </w:pPr>
      <w:rPr>
        <w:rFonts w:ascii="Tw Cen MT" w:eastAsia="Tw Cen MT" w:hAnsi="Tw Cen MT" w:cs="Tw Cen MT"/>
        <w:b w:val="0"/>
        <w:i w:val="0"/>
        <w:strike w:val="0"/>
        <w:dstrike w:val="0"/>
        <w:color w:val="000000"/>
        <w:sz w:val="18"/>
        <w:szCs w:val="18"/>
        <w:u w:val="none" w:color="000000"/>
        <w:bdr w:val="none" w:sz="0" w:space="0" w:color="auto"/>
        <w:shd w:val="clear" w:color="auto" w:fill="auto"/>
        <w:vertAlign w:val="baseline"/>
      </w:rPr>
    </w:lvl>
    <w:lvl w:ilvl="1" w:tplc="3CCA88F2">
      <w:start w:val="1"/>
      <w:numFmt w:val="bullet"/>
      <w:lvlText w:val="o"/>
      <w:lvlJc w:val="left"/>
      <w:pPr>
        <w:ind w:left="1150"/>
      </w:pPr>
      <w:rPr>
        <w:rFonts w:ascii="Tw Cen MT" w:eastAsia="Tw Cen MT" w:hAnsi="Tw Cen MT" w:cs="Tw Cen MT"/>
        <w:b w:val="0"/>
        <w:i w:val="0"/>
        <w:strike w:val="0"/>
        <w:dstrike w:val="0"/>
        <w:color w:val="000000"/>
        <w:sz w:val="18"/>
        <w:szCs w:val="18"/>
        <w:u w:val="none" w:color="000000"/>
        <w:bdr w:val="none" w:sz="0" w:space="0" w:color="auto"/>
        <w:shd w:val="clear" w:color="auto" w:fill="auto"/>
        <w:vertAlign w:val="baseline"/>
      </w:rPr>
    </w:lvl>
    <w:lvl w:ilvl="2" w:tplc="14B4ABB4">
      <w:start w:val="1"/>
      <w:numFmt w:val="bullet"/>
      <w:lvlText w:val="▪"/>
      <w:lvlJc w:val="left"/>
      <w:pPr>
        <w:ind w:left="1870"/>
      </w:pPr>
      <w:rPr>
        <w:rFonts w:ascii="Tw Cen MT" w:eastAsia="Tw Cen MT" w:hAnsi="Tw Cen MT" w:cs="Tw Cen MT"/>
        <w:b w:val="0"/>
        <w:i w:val="0"/>
        <w:strike w:val="0"/>
        <w:dstrike w:val="0"/>
        <w:color w:val="000000"/>
        <w:sz w:val="18"/>
        <w:szCs w:val="18"/>
        <w:u w:val="none" w:color="000000"/>
        <w:bdr w:val="none" w:sz="0" w:space="0" w:color="auto"/>
        <w:shd w:val="clear" w:color="auto" w:fill="auto"/>
        <w:vertAlign w:val="baseline"/>
      </w:rPr>
    </w:lvl>
    <w:lvl w:ilvl="3" w:tplc="C88415CA">
      <w:start w:val="1"/>
      <w:numFmt w:val="bullet"/>
      <w:lvlText w:val="•"/>
      <w:lvlJc w:val="left"/>
      <w:pPr>
        <w:ind w:left="2590"/>
      </w:pPr>
      <w:rPr>
        <w:rFonts w:ascii="Tw Cen MT" w:eastAsia="Tw Cen MT" w:hAnsi="Tw Cen MT" w:cs="Tw Cen MT"/>
        <w:b w:val="0"/>
        <w:i w:val="0"/>
        <w:strike w:val="0"/>
        <w:dstrike w:val="0"/>
        <w:color w:val="000000"/>
        <w:sz w:val="18"/>
        <w:szCs w:val="18"/>
        <w:u w:val="none" w:color="000000"/>
        <w:bdr w:val="none" w:sz="0" w:space="0" w:color="auto"/>
        <w:shd w:val="clear" w:color="auto" w:fill="auto"/>
        <w:vertAlign w:val="baseline"/>
      </w:rPr>
    </w:lvl>
    <w:lvl w:ilvl="4" w:tplc="6B62ED32">
      <w:start w:val="1"/>
      <w:numFmt w:val="bullet"/>
      <w:lvlText w:val="o"/>
      <w:lvlJc w:val="left"/>
      <w:pPr>
        <w:ind w:left="3310"/>
      </w:pPr>
      <w:rPr>
        <w:rFonts w:ascii="Tw Cen MT" w:eastAsia="Tw Cen MT" w:hAnsi="Tw Cen MT" w:cs="Tw Cen MT"/>
        <w:b w:val="0"/>
        <w:i w:val="0"/>
        <w:strike w:val="0"/>
        <w:dstrike w:val="0"/>
        <w:color w:val="000000"/>
        <w:sz w:val="18"/>
        <w:szCs w:val="18"/>
        <w:u w:val="none" w:color="000000"/>
        <w:bdr w:val="none" w:sz="0" w:space="0" w:color="auto"/>
        <w:shd w:val="clear" w:color="auto" w:fill="auto"/>
        <w:vertAlign w:val="baseline"/>
      </w:rPr>
    </w:lvl>
    <w:lvl w:ilvl="5" w:tplc="5D1ED79A">
      <w:start w:val="1"/>
      <w:numFmt w:val="bullet"/>
      <w:lvlText w:val="▪"/>
      <w:lvlJc w:val="left"/>
      <w:pPr>
        <w:ind w:left="4030"/>
      </w:pPr>
      <w:rPr>
        <w:rFonts w:ascii="Tw Cen MT" w:eastAsia="Tw Cen MT" w:hAnsi="Tw Cen MT" w:cs="Tw Cen MT"/>
        <w:b w:val="0"/>
        <w:i w:val="0"/>
        <w:strike w:val="0"/>
        <w:dstrike w:val="0"/>
        <w:color w:val="000000"/>
        <w:sz w:val="18"/>
        <w:szCs w:val="18"/>
        <w:u w:val="none" w:color="000000"/>
        <w:bdr w:val="none" w:sz="0" w:space="0" w:color="auto"/>
        <w:shd w:val="clear" w:color="auto" w:fill="auto"/>
        <w:vertAlign w:val="baseline"/>
      </w:rPr>
    </w:lvl>
    <w:lvl w:ilvl="6" w:tplc="DF741B46">
      <w:start w:val="1"/>
      <w:numFmt w:val="bullet"/>
      <w:lvlText w:val="•"/>
      <w:lvlJc w:val="left"/>
      <w:pPr>
        <w:ind w:left="4750"/>
      </w:pPr>
      <w:rPr>
        <w:rFonts w:ascii="Tw Cen MT" w:eastAsia="Tw Cen MT" w:hAnsi="Tw Cen MT" w:cs="Tw Cen MT"/>
        <w:b w:val="0"/>
        <w:i w:val="0"/>
        <w:strike w:val="0"/>
        <w:dstrike w:val="0"/>
        <w:color w:val="000000"/>
        <w:sz w:val="18"/>
        <w:szCs w:val="18"/>
        <w:u w:val="none" w:color="000000"/>
        <w:bdr w:val="none" w:sz="0" w:space="0" w:color="auto"/>
        <w:shd w:val="clear" w:color="auto" w:fill="auto"/>
        <w:vertAlign w:val="baseline"/>
      </w:rPr>
    </w:lvl>
    <w:lvl w:ilvl="7" w:tplc="B93CA410">
      <w:start w:val="1"/>
      <w:numFmt w:val="bullet"/>
      <w:lvlText w:val="o"/>
      <w:lvlJc w:val="left"/>
      <w:pPr>
        <w:ind w:left="5470"/>
      </w:pPr>
      <w:rPr>
        <w:rFonts w:ascii="Tw Cen MT" w:eastAsia="Tw Cen MT" w:hAnsi="Tw Cen MT" w:cs="Tw Cen MT"/>
        <w:b w:val="0"/>
        <w:i w:val="0"/>
        <w:strike w:val="0"/>
        <w:dstrike w:val="0"/>
        <w:color w:val="000000"/>
        <w:sz w:val="18"/>
        <w:szCs w:val="18"/>
        <w:u w:val="none" w:color="000000"/>
        <w:bdr w:val="none" w:sz="0" w:space="0" w:color="auto"/>
        <w:shd w:val="clear" w:color="auto" w:fill="auto"/>
        <w:vertAlign w:val="baseline"/>
      </w:rPr>
    </w:lvl>
    <w:lvl w:ilvl="8" w:tplc="9872F0BC">
      <w:start w:val="1"/>
      <w:numFmt w:val="bullet"/>
      <w:lvlText w:val="▪"/>
      <w:lvlJc w:val="left"/>
      <w:pPr>
        <w:ind w:left="6190"/>
      </w:pPr>
      <w:rPr>
        <w:rFonts w:ascii="Tw Cen MT" w:eastAsia="Tw Cen MT" w:hAnsi="Tw Cen MT" w:cs="Tw Cen MT"/>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5C3B1DBE"/>
    <w:multiLevelType w:val="hybridMultilevel"/>
    <w:tmpl w:val="73A038A2"/>
    <w:lvl w:ilvl="0" w:tplc="3050F1C8">
      <w:start w:val="1"/>
      <w:numFmt w:val="upperLetter"/>
      <w:pStyle w:val="RGAOPartie"/>
      <w:lvlText w:val="%1."/>
      <w:lvlJc w:val="left"/>
      <w:pPr>
        <w:ind w:left="717" w:hanging="360"/>
      </w:pPr>
      <w:rPr>
        <w:rFonts w:ascii="Arial" w:hAnsi="Arial" w:cs="Arial"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5E384BEF"/>
    <w:multiLevelType w:val="hybridMultilevel"/>
    <w:tmpl w:val="CD188B94"/>
    <w:lvl w:ilvl="0" w:tplc="588EB1C0">
      <w:start w:val="3"/>
      <w:numFmt w:val="lowerLetter"/>
      <w:lvlText w:val="%1."/>
      <w:lvlJc w:val="left"/>
      <w:pPr>
        <w:ind w:left="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B1D0F598">
      <w:start w:val="1"/>
      <w:numFmt w:val="lowerLetter"/>
      <w:lvlText w:val="%2"/>
      <w:lvlJc w:val="left"/>
      <w:pPr>
        <w:ind w:left="11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72F0C1B4">
      <w:start w:val="1"/>
      <w:numFmt w:val="lowerRoman"/>
      <w:lvlText w:val="%3"/>
      <w:lvlJc w:val="left"/>
      <w:pPr>
        <w:ind w:left="19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D0F62636">
      <w:start w:val="1"/>
      <w:numFmt w:val="decimal"/>
      <w:lvlText w:val="%4"/>
      <w:lvlJc w:val="left"/>
      <w:pPr>
        <w:ind w:left="26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5AA27538">
      <w:start w:val="1"/>
      <w:numFmt w:val="lowerLetter"/>
      <w:lvlText w:val="%5"/>
      <w:lvlJc w:val="left"/>
      <w:pPr>
        <w:ind w:left="33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3F42598A">
      <w:start w:val="1"/>
      <w:numFmt w:val="lowerRoman"/>
      <w:lvlText w:val="%6"/>
      <w:lvlJc w:val="left"/>
      <w:pPr>
        <w:ind w:left="40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94EEFC70">
      <w:start w:val="1"/>
      <w:numFmt w:val="decimal"/>
      <w:lvlText w:val="%7"/>
      <w:lvlJc w:val="left"/>
      <w:pPr>
        <w:ind w:left="47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D7CE9A2E">
      <w:start w:val="1"/>
      <w:numFmt w:val="lowerLetter"/>
      <w:lvlText w:val="%8"/>
      <w:lvlJc w:val="left"/>
      <w:pPr>
        <w:ind w:left="55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7EDA063A">
      <w:start w:val="1"/>
      <w:numFmt w:val="lowerRoman"/>
      <w:lvlText w:val="%9"/>
      <w:lvlJc w:val="left"/>
      <w:pPr>
        <w:ind w:left="62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80" w15:restartNumberingAfterBreak="0">
    <w:nsid w:val="60600490"/>
    <w:multiLevelType w:val="hybridMultilevel"/>
    <w:tmpl w:val="A86A6BF8"/>
    <w:lvl w:ilvl="0" w:tplc="9B12B204">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81" w15:restartNumberingAfterBreak="0">
    <w:nsid w:val="60ED2BB6"/>
    <w:multiLevelType w:val="hybridMultilevel"/>
    <w:tmpl w:val="4F388B7C"/>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82" w15:restartNumberingAfterBreak="0">
    <w:nsid w:val="63811788"/>
    <w:multiLevelType w:val="hybridMultilevel"/>
    <w:tmpl w:val="CAA23EF8"/>
    <w:lvl w:ilvl="0" w:tplc="F91A002C">
      <w:start w:val="1"/>
      <w:numFmt w:val="bullet"/>
      <w:lvlText w:val="-"/>
      <w:lvlJc w:val="left"/>
      <w:pPr>
        <w:ind w:left="557"/>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F9AA7A24">
      <w:start w:val="1"/>
      <w:numFmt w:val="bullet"/>
      <w:lvlText w:val="o"/>
      <w:lvlJc w:val="left"/>
      <w:pPr>
        <w:ind w:left="108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40FEA83C">
      <w:start w:val="1"/>
      <w:numFmt w:val="bullet"/>
      <w:lvlText w:val="▪"/>
      <w:lvlJc w:val="left"/>
      <w:pPr>
        <w:ind w:left="180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92146C48">
      <w:start w:val="1"/>
      <w:numFmt w:val="bullet"/>
      <w:lvlText w:val="•"/>
      <w:lvlJc w:val="left"/>
      <w:pPr>
        <w:ind w:left="252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6DFA88D6">
      <w:start w:val="1"/>
      <w:numFmt w:val="bullet"/>
      <w:lvlText w:val="o"/>
      <w:lvlJc w:val="left"/>
      <w:pPr>
        <w:ind w:left="324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060668EA">
      <w:start w:val="1"/>
      <w:numFmt w:val="bullet"/>
      <w:lvlText w:val="▪"/>
      <w:lvlJc w:val="left"/>
      <w:pPr>
        <w:ind w:left="396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331E7962">
      <w:start w:val="1"/>
      <w:numFmt w:val="bullet"/>
      <w:lvlText w:val="•"/>
      <w:lvlJc w:val="left"/>
      <w:pPr>
        <w:ind w:left="468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244E38BA">
      <w:start w:val="1"/>
      <w:numFmt w:val="bullet"/>
      <w:lvlText w:val="o"/>
      <w:lvlJc w:val="left"/>
      <w:pPr>
        <w:ind w:left="540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7FAE9A1C">
      <w:start w:val="1"/>
      <w:numFmt w:val="bullet"/>
      <w:lvlText w:val="▪"/>
      <w:lvlJc w:val="left"/>
      <w:pPr>
        <w:ind w:left="612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3AD2EC3"/>
    <w:multiLevelType w:val="hybridMultilevel"/>
    <w:tmpl w:val="38AA3A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6410173D"/>
    <w:multiLevelType w:val="hybridMultilevel"/>
    <w:tmpl w:val="3C3AED50"/>
    <w:lvl w:ilvl="0" w:tplc="040C000F">
      <w:start w:val="17"/>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64276B53"/>
    <w:multiLevelType w:val="hybridMultilevel"/>
    <w:tmpl w:val="2BC0D62A"/>
    <w:lvl w:ilvl="0" w:tplc="C7A45156">
      <w:start w:val="1"/>
      <w:numFmt w:val="lowerRoman"/>
      <w:lvlText w:val="(%1)"/>
      <w:lvlJc w:val="left"/>
      <w:pPr>
        <w:ind w:left="0"/>
      </w:pPr>
      <w:rPr>
        <w:rFonts w:ascii="Calibri" w:eastAsia="Calibri" w:hAnsi="Calibri" w:cs="Calibri"/>
        <w:b w:val="0"/>
        <w:i w:val="0"/>
        <w:strike w:val="0"/>
        <w:dstrike w:val="0"/>
        <w:color w:val="C45911"/>
        <w:sz w:val="22"/>
        <w:szCs w:val="22"/>
        <w:u w:val="none" w:color="000000"/>
        <w:bdr w:val="none" w:sz="0" w:space="0" w:color="auto"/>
        <w:shd w:val="clear" w:color="auto" w:fill="auto"/>
        <w:vertAlign w:val="baseline"/>
      </w:rPr>
    </w:lvl>
    <w:lvl w:ilvl="1" w:tplc="B54248C4">
      <w:start w:val="1"/>
      <w:numFmt w:val="lowerLetter"/>
      <w:lvlText w:val="%2"/>
      <w:lvlJc w:val="left"/>
      <w:pPr>
        <w:ind w:left="1188"/>
      </w:pPr>
      <w:rPr>
        <w:rFonts w:ascii="Calibri" w:eastAsia="Calibri" w:hAnsi="Calibri" w:cs="Calibri"/>
        <w:b w:val="0"/>
        <w:i w:val="0"/>
        <w:strike w:val="0"/>
        <w:dstrike w:val="0"/>
        <w:color w:val="C45911"/>
        <w:sz w:val="22"/>
        <w:szCs w:val="22"/>
        <w:u w:val="none" w:color="000000"/>
        <w:bdr w:val="none" w:sz="0" w:space="0" w:color="auto"/>
        <w:shd w:val="clear" w:color="auto" w:fill="auto"/>
        <w:vertAlign w:val="baseline"/>
      </w:rPr>
    </w:lvl>
    <w:lvl w:ilvl="2" w:tplc="F09418FA">
      <w:start w:val="1"/>
      <w:numFmt w:val="lowerRoman"/>
      <w:lvlText w:val="%3"/>
      <w:lvlJc w:val="left"/>
      <w:pPr>
        <w:ind w:left="1908"/>
      </w:pPr>
      <w:rPr>
        <w:rFonts w:ascii="Calibri" w:eastAsia="Calibri" w:hAnsi="Calibri" w:cs="Calibri"/>
        <w:b w:val="0"/>
        <w:i w:val="0"/>
        <w:strike w:val="0"/>
        <w:dstrike w:val="0"/>
        <w:color w:val="C45911"/>
        <w:sz w:val="22"/>
        <w:szCs w:val="22"/>
        <w:u w:val="none" w:color="000000"/>
        <w:bdr w:val="none" w:sz="0" w:space="0" w:color="auto"/>
        <w:shd w:val="clear" w:color="auto" w:fill="auto"/>
        <w:vertAlign w:val="baseline"/>
      </w:rPr>
    </w:lvl>
    <w:lvl w:ilvl="3" w:tplc="A13CEA4A">
      <w:start w:val="1"/>
      <w:numFmt w:val="decimal"/>
      <w:lvlText w:val="%4"/>
      <w:lvlJc w:val="left"/>
      <w:pPr>
        <w:ind w:left="2628"/>
      </w:pPr>
      <w:rPr>
        <w:rFonts w:ascii="Calibri" w:eastAsia="Calibri" w:hAnsi="Calibri" w:cs="Calibri"/>
        <w:b w:val="0"/>
        <w:i w:val="0"/>
        <w:strike w:val="0"/>
        <w:dstrike w:val="0"/>
        <w:color w:val="C45911"/>
        <w:sz w:val="22"/>
        <w:szCs w:val="22"/>
        <w:u w:val="none" w:color="000000"/>
        <w:bdr w:val="none" w:sz="0" w:space="0" w:color="auto"/>
        <w:shd w:val="clear" w:color="auto" w:fill="auto"/>
        <w:vertAlign w:val="baseline"/>
      </w:rPr>
    </w:lvl>
    <w:lvl w:ilvl="4" w:tplc="A6467D3E">
      <w:start w:val="1"/>
      <w:numFmt w:val="lowerLetter"/>
      <w:lvlText w:val="%5"/>
      <w:lvlJc w:val="left"/>
      <w:pPr>
        <w:ind w:left="3348"/>
      </w:pPr>
      <w:rPr>
        <w:rFonts w:ascii="Calibri" w:eastAsia="Calibri" w:hAnsi="Calibri" w:cs="Calibri"/>
        <w:b w:val="0"/>
        <w:i w:val="0"/>
        <w:strike w:val="0"/>
        <w:dstrike w:val="0"/>
        <w:color w:val="C45911"/>
        <w:sz w:val="22"/>
        <w:szCs w:val="22"/>
        <w:u w:val="none" w:color="000000"/>
        <w:bdr w:val="none" w:sz="0" w:space="0" w:color="auto"/>
        <w:shd w:val="clear" w:color="auto" w:fill="auto"/>
        <w:vertAlign w:val="baseline"/>
      </w:rPr>
    </w:lvl>
    <w:lvl w:ilvl="5" w:tplc="12A21E50">
      <w:start w:val="1"/>
      <w:numFmt w:val="lowerRoman"/>
      <w:lvlText w:val="%6"/>
      <w:lvlJc w:val="left"/>
      <w:pPr>
        <w:ind w:left="4068"/>
      </w:pPr>
      <w:rPr>
        <w:rFonts w:ascii="Calibri" w:eastAsia="Calibri" w:hAnsi="Calibri" w:cs="Calibri"/>
        <w:b w:val="0"/>
        <w:i w:val="0"/>
        <w:strike w:val="0"/>
        <w:dstrike w:val="0"/>
        <w:color w:val="C45911"/>
        <w:sz w:val="22"/>
        <w:szCs w:val="22"/>
        <w:u w:val="none" w:color="000000"/>
        <w:bdr w:val="none" w:sz="0" w:space="0" w:color="auto"/>
        <w:shd w:val="clear" w:color="auto" w:fill="auto"/>
        <w:vertAlign w:val="baseline"/>
      </w:rPr>
    </w:lvl>
    <w:lvl w:ilvl="6" w:tplc="4FDAED04">
      <w:start w:val="1"/>
      <w:numFmt w:val="decimal"/>
      <w:lvlText w:val="%7"/>
      <w:lvlJc w:val="left"/>
      <w:pPr>
        <w:ind w:left="4788"/>
      </w:pPr>
      <w:rPr>
        <w:rFonts w:ascii="Calibri" w:eastAsia="Calibri" w:hAnsi="Calibri" w:cs="Calibri"/>
        <w:b w:val="0"/>
        <w:i w:val="0"/>
        <w:strike w:val="0"/>
        <w:dstrike w:val="0"/>
        <w:color w:val="C45911"/>
        <w:sz w:val="22"/>
        <w:szCs w:val="22"/>
        <w:u w:val="none" w:color="000000"/>
        <w:bdr w:val="none" w:sz="0" w:space="0" w:color="auto"/>
        <w:shd w:val="clear" w:color="auto" w:fill="auto"/>
        <w:vertAlign w:val="baseline"/>
      </w:rPr>
    </w:lvl>
    <w:lvl w:ilvl="7" w:tplc="70B44AAE">
      <w:start w:val="1"/>
      <w:numFmt w:val="lowerLetter"/>
      <w:lvlText w:val="%8"/>
      <w:lvlJc w:val="left"/>
      <w:pPr>
        <w:ind w:left="5508"/>
      </w:pPr>
      <w:rPr>
        <w:rFonts w:ascii="Calibri" w:eastAsia="Calibri" w:hAnsi="Calibri" w:cs="Calibri"/>
        <w:b w:val="0"/>
        <w:i w:val="0"/>
        <w:strike w:val="0"/>
        <w:dstrike w:val="0"/>
        <w:color w:val="C45911"/>
        <w:sz w:val="22"/>
        <w:szCs w:val="22"/>
        <w:u w:val="none" w:color="000000"/>
        <w:bdr w:val="none" w:sz="0" w:space="0" w:color="auto"/>
        <w:shd w:val="clear" w:color="auto" w:fill="auto"/>
        <w:vertAlign w:val="baseline"/>
      </w:rPr>
    </w:lvl>
    <w:lvl w:ilvl="8" w:tplc="8402C09C">
      <w:start w:val="1"/>
      <w:numFmt w:val="lowerRoman"/>
      <w:lvlText w:val="%9"/>
      <w:lvlJc w:val="left"/>
      <w:pPr>
        <w:ind w:left="6228"/>
      </w:pPr>
      <w:rPr>
        <w:rFonts w:ascii="Calibri" w:eastAsia="Calibri" w:hAnsi="Calibri" w:cs="Calibri"/>
        <w:b w:val="0"/>
        <w:i w:val="0"/>
        <w:strike w:val="0"/>
        <w:dstrike w:val="0"/>
        <w:color w:val="C45911"/>
        <w:sz w:val="22"/>
        <w:szCs w:val="22"/>
        <w:u w:val="none" w:color="000000"/>
        <w:bdr w:val="none" w:sz="0" w:space="0" w:color="auto"/>
        <w:shd w:val="clear" w:color="auto" w:fill="auto"/>
        <w:vertAlign w:val="baseline"/>
      </w:rPr>
    </w:lvl>
  </w:abstractNum>
  <w:abstractNum w:abstractNumId="86"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8" w15:restartNumberingAfterBreak="0">
    <w:nsid w:val="67847068"/>
    <w:multiLevelType w:val="hybridMultilevel"/>
    <w:tmpl w:val="440E26C6"/>
    <w:lvl w:ilvl="0" w:tplc="E5C8E59E">
      <w:start w:val="20"/>
      <w:numFmt w:val="lowerLetter"/>
      <w:lvlText w:val="%1."/>
      <w:lvlJc w:val="left"/>
      <w:pPr>
        <w:ind w:left="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91747328">
      <w:start w:val="1"/>
      <w:numFmt w:val="lowerLetter"/>
      <w:lvlText w:val="%2"/>
      <w:lvlJc w:val="left"/>
      <w:pPr>
        <w:ind w:left="11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22D83F9A">
      <w:start w:val="1"/>
      <w:numFmt w:val="lowerRoman"/>
      <w:lvlText w:val="%3"/>
      <w:lvlJc w:val="left"/>
      <w:pPr>
        <w:ind w:left="19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5E7C4F4C">
      <w:start w:val="1"/>
      <w:numFmt w:val="decimal"/>
      <w:lvlText w:val="%4"/>
      <w:lvlJc w:val="left"/>
      <w:pPr>
        <w:ind w:left="26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87E6F6EE">
      <w:start w:val="1"/>
      <w:numFmt w:val="lowerLetter"/>
      <w:lvlText w:val="%5"/>
      <w:lvlJc w:val="left"/>
      <w:pPr>
        <w:ind w:left="33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9A589C4E">
      <w:start w:val="1"/>
      <w:numFmt w:val="lowerRoman"/>
      <w:lvlText w:val="%6"/>
      <w:lvlJc w:val="left"/>
      <w:pPr>
        <w:ind w:left="40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DC122A0C">
      <w:start w:val="1"/>
      <w:numFmt w:val="decimal"/>
      <w:lvlText w:val="%7"/>
      <w:lvlJc w:val="left"/>
      <w:pPr>
        <w:ind w:left="47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82A6BA86">
      <w:start w:val="1"/>
      <w:numFmt w:val="lowerLetter"/>
      <w:lvlText w:val="%8"/>
      <w:lvlJc w:val="left"/>
      <w:pPr>
        <w:ind w:left="55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53EA9D2C">
      <w:start w:val="1"/>
      <w:numFmt w:val="lowerRoman"/>
      <w:lvlText w:val="%9"/>
      <w:lvlJc w:val="left"/>
      <w:pPr>
        <w:ind w:left="62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90" w15:restartNumberingAfterBreak="0">
    <w:nsid w:val="68240853"/>
    <w:multiLevelType w:val="hybridMultilevel"/>
    <w:tmpl w:val="1B5E4E38"/>
    <w:lvl w:ilvl="0" w:tplc="2F46045E">
      <w:start w:val="8"/>
      <w:numFmt w:val="decimal"/>
      <w:lvlText w:val="(%1)"/>
      <w:lvlJc w:val="left"/>
      <w:pPr>
        <w:ind w:left="724"/>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DE5AC6B4">
      <w:start w:val="1"/>
      <w:numFmt w:val="lowerLetter"/>
      <w:lvlText w:val="%2"/>
      <w:lvlJc w:val="left"/>
      <w:pPr>
        <w:ind w:left="108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7DCEB63E">
      <w:start w:val="1"/>
      <w:numFmt w:val="lowerRoman"/>
      <w:lvlText w:val="%3"/>
      <w:lvlJc w:val="left"/>
      <w:pPr>
        <w:ind w:left="180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ED542FF6">
      <w:start w:val="1"/>
      <w:numFmt w:val="decimal"/>
      <w:lvlText w:val="%4"/>
      <w:lvlJc w:val="left"/>
      <w:pPr>
        <w:ind w:left="252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610C809C">
      <w:start w:val="1"/>
      <w:numFmt w:val="lowerLetter"/>
      <w:lvlText w:val="%5"/>
      <w:lvlJc w:val="left"/>
      <w:pPr>
        <w:ind w:left="324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47701BBC">
      <w:start w:val="1"/>
      <w:numFmt w:val="lowerRoman"/>
      <w:lvlText w:val="%6"/>
      <w:lvlJc w:val="left"/>
      <w:pPr>
        <w:ind w:left="396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48008592">
      <w:start w:val="1"/>
      <w:numFmt w:val="decimal"/>
      <w:lvlText w:val="%7"/>
      <w:lvlJc w:val="left"/>
      <w:pPr>
        <w:ind w:left="468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AEC09EDE">
      <w:start w:val="1"/>
      <w:numFmt w:val="lowerLetter"/>
      <w:lvlText w:val="%8"/>
      <w:lvlJc w:val="left"/>
      <w:pPr>
        <w:ind w:left="540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2318A8DC">
      <w:start w:val="1"/>
      <w:numFmt w:val="lowerRoman"/>
      <w:lvlText w:val="%9"/>
      <w:lvlJc w:val="left"/>
      <w:pPr>
        <w:ind w:left="612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2" w15:restartNumberingAfterBreak="0">
    <w:nsid w:val="6F4922EE"/>
    <w:multiLevelType w:val="hybridMultilevel"/>
    <w:tmpl w:val="711CB40C"/>
    <w:lvl w:ilvl="0" w:tplc="E0CA6A72">
      <w:start w:val="1"/>
      <w:numFmt w:val="decimal"/>
      <w:lvlText w:val="%1."/>
      <w:lvlJc w:val="left"/>
      <w:pPr>
        <w:ind w:left="23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2E5847F2">
      <w:start w:val="1"/>
      <w:numFmt w:val="lowerLetter"/>
      <w:lvlText w:val="%2"/>
      <w:lvlJc w:val="left"/>
      <w:pPr>
        <w:ind w:left="11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761A41F6">
      <w:start w:val="1"/>
      <w:numFmt w:val="lowerRoman"/>
      <w:lvlText w:val="%3"/>
      <w:lvlJc w:val="left"/>
      <w:pPr>
        <w:ind w:left="19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C7E2BC10">
      <w:start w:val="1"/>
      <w:numFmt w:val="decimal"/>
      <w:lvlText w:val="%4"/>
      <w:lvlJc w:val="left"/>
      <w:pPr>
        <w:ind w:left="26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4532E87A">
      <w:start w:val="1"/>
      <w:numFmt w:val="lowerLetter"/>
      <w:lvlText w:val="%5"/>
      <w:lvlJc w:val="left"/>
      <w:pPr>
        <w:ind w:left="33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47D05444">
      <w:start w:val="1"/>
      <w:numFmt w:val="lowerRoman"/>
      <w:lvlText w:val="%6"/>
      <w:lvlJc w:val="left"/>
      <w:pPr>
        <w:ind w:left="40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273EE004">
      <w:start w:val="1"/>
      <w:numFmt w:val="decimal"/>
      <w:lvlText w:val="%7"/>
      <w:lvlJc w:val="left"/>
      <w:pPr>
        <w:ind w:left="47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902C7770">
      <w:start w:val="1"/>
      <w:numFmt w:val="lowerLetter"/>
      <w:lvlText w:val="%8"/>
      <w:lvlJc w:val="left"/>
      <w:pPr>
        <w:ind w:left="55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8DB0436A">
      <w:start w:val="1"/>
      <w:numFmt w:val="lowerRoman"/>
      <w:lvlText w:val="%9"/>
      <w:lvlJc w:val="left"/>
      <w:pPr>
        <w:ind w:left="62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6F9F6415"/>
    <w:multiLevelType w:val="hybridMultilevel"/>
    <w:tmpl w:val="7C82F3DE"/>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94" w15:restartNumberingAfterBreak="0">
    <w:nsid w:val="711F14B9"/>
    <w:multiLevelType w:val="multilevel"/>
    <w:tmpl w:val="55F0592E"/>
    <w:styleLink w:val="LFO192"/>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73362F18"/>
    <w:multiLevelType w:val="hybridMultilevel"/>
    <w:tmpl w:val="BA6A0DA6"/>
    <w:lvl w:ilvl="0" w:tplc="2C0C0019">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98" w15:restartNumberingAfterBreak="0">
    <w:nsid w:val="745C3471"/>
    <w:multiLevelType w:val="hybridMultilevel"/>
    <w:tmpl w:val="1E1CA0E8"/>
    <w:lvl w:ilvl="0" w:tplc="040C0019">
      <w:start w:val="1"/>
      <w:numFmt w:val="lowerLetter"/>
      <w:lvlText w:val="%1."/>
      <w:lvlJc w:val="left"/>
      <w:pPr>
        <w:ind w:left="-393" w:hanging="360"/>
      </w:pPr>
    </w:lvl>
    <w:lvl w:ilvl="1" w:tplc="040C0019">
      <w:start w:val="1"/>
      <w:numFmt w:val="lowerLetter"/>
      <w:lvlText w:val="%2."/>
      <w:lvlJc w:val="left"/>
      <w:pPr>
        <w:ind w:left="327" w:hanging="360"/>
      </w:pPr>
    </w:lvl>
    <w:lvl w:ilvl="2" w:tplc="040C001B">
      <w:start w:val="1"/>
      <w:numFmt w:val="lowerRoman"/>
      <w:lvlText w:val="%3."/>
      <w:lvlJc w:val="right"/>
      <w:pPr>
        <w:ind w:left="1047" w:hanging="180"/>
      </w:pPr>
    </w:lvl>
    <w:lvl w:ilvl="3" w:tplc="040C000F" w:tentative="1">
      <w:start w:val="1"/>
      <w:numFmt w:val="decimal"/>
      <w:lvlText w:val="%4."/>
      <w:lvlJc w:val="left"/>
      <w:pPr>
        <w:ind w:left="1767" w:hanging="360"/>
      </w:pPr>
    </w:lvl>
    <w:lvl w:ilvl="4" w:tplc="040C0019" w:tentative="1">
      <w:start w:val="1"/>
      <w:numFmt w:val="lowerLetter"/>
      <w:lvlText w:val="%5."/>
      <w:lvlJc w:val="left"/>
      <w:pPr>
        <w:ind w:left="2487" w:hanging="360"/>
      </w:pPr>
    </w:lvl>
    <w:lvl w:ilvl="5" w:tplc="040C001B" w:tentative="1">
      <w:start w:val="1"/>
      <w:numFmt w:val="lowerRoman"/>
      <w:lvlText w:val="%6."/>
      <w:lvlJc w:val="right"/>
      <w:pPr>
        <w:ind w:left="3207" w:hanging="180"/>
      </w:pPr>
    </w:lvl>
    <w:lvl w:ilvl="6" w:tplc="040C000F" w:tentative="1">
      <w:start w:val="1"/>
      <w:numFmt w:val="decimal"/>
      <w:lvlText w:val="%7."/>
      <w:lvlJc w:val="left"/>
      <w:pPr>
        <w:ind w:left="3927" w:hanging="360"/>
      </w:pPr>
    </w:lvl>
    <w:lvl w:ilvl="7" w:tplc="040C0019" w:tentative="1">
      <w:start w:val="1"/>
      <w:numFmt w:val="lowerLetter"/>
      <w:lvlText w:val="%8."/>
      <w:lvlJc w:val="left"/>
      <w:pPr>
        <w:ind w:left="4647" w:hanging="360"/>
      </w:pPr>
    </w:lvl>
    <w:lvl w:ilvl="8" w:tplc="040C001B" w:tentative="1">
      <w:start w:val="1"/>
      <w:numFmt w:val="lowerRoman"/>
      <w:lvlText w:val="%9."/>
      <w:lvlJc w:val="right"/>
      <w:pPr>
        <w:ind w:left="5367" w:hanging="180"/>
      </w:pPr>
    </w:lvl>
  </w:abstractNum>
  <w:abstractNum w:abstractNumId="99"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75405E25"/>
    <w:multiLevelType w:val="hybridMultilevel"/>
    <w:tmpl w:val="D5FEFF8A"/>
    <w:lvl w:ilvl="0" w:tplc="13C84CF6">
      <w:start w:val="38"/>
      <w:numFmt w:val="lowerLetter"/>
      <w:lvlText w:val="%1."/>
      <w:lvlJc w:val="left"/>
      <w:pPr>
        <w:ind w:left="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E65CD9DC">
      <w:start w:val="1"/>
      <w:numFmt w:val="lowerLetter"/>
      <w:lvlText w:val="%2"/>
      <w:lvlJc w:val="left"/>
      <w:pPr>
        <w:ind w:left="11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5D5AD28C">
      <w:start w:val="1"/>
      <w:numFmt w:val="lowerRoman"/>
      <w:lvlText w:val="%3"/>
      <w:lvlJc w:val="left"/>
      <w:pPr>
        <w:ind w:left="19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EA7A125A">
      <w:start w:val="1"/>
      <w:numFmt w:val="decimal"/>
      <w:lvlText w:val="%4"/>
      <w:lvlJc w:val="left"/>
      <w:pPr>
        <w:ind w:left="26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577CBE14">
      <w:start w:val="1"/>
      <w:numFmt w:val="lowerLetter"/>
      <w:lvlText w:val="%5"/>
      <w:lvlJc w:val="left"/>
      <w:pPr>
        <w:ind w:left="33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926CA534">
      <w:start w:val="1"/>
      <w:numFmt w:val="lowerRoman"/>
      <w:lvlText w:val="%6"/>
      <w:lvlJc w:val="left"/>
      <w:pPr>
        <w:ind w:left="40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35E84C70">
      <w:start w:val="1"/>
      <w:numFmt w:val="decimal"/>
      <w:lvlText w:val="%7"/>
      <w:lvlJc w:val="left"/>
      <w:pPr>
        <w:ind w:left="47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F3269A7C">
      <w:start w:val="1"/>
      <w:numFmt w:val="lowerLetter"/>
      <w:lvlText w:val="%8"/>
      <w:lvlJc w:val="left"/>
      <w:pPr>
        <w:ind w:left="55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04F0C14E">
      <w:start w:val="1"/>
      <w:numFmt w:val="lowerRoman"/>
      <w:lvlText w:val="%9"/>
      <w:lvlJc w:val="left"/>
      <w:pPr>
        <w:ind w:left="62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75977F0F"/>
    <w:multiLevelType w:val="hybridMultilevel"/>
    <w:tmpl w:val="91283850"/>
    <w:lvl w:ilvl="0" w:tplc="B4128810">
      <w:start w:val="1"/>
      <w:numFmt w:val="decimal"/>
      <w:lvlText w:val="%1."/>
      <w:lvlJc w:val="left"/>
      <w:pPr>
        <w:ind w:left="769"/>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3126D57E">
      <w:start w:val="1"/>
      <w:numFmt w:val="lowerLetter"/>
      <w:lvlText w:val="%2"/>
      <w:lvlJc w:val="left"/>
      <w:pPr>
        <w:ind w:left="15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FE7EF5CE">
      <w:start w:val="1"/>
      <w:numFmt w:val="lowerRoman"/>
      <w:lvlText w:val="%3"/>
      <w:lvlJc w:val="left"/>
      <w:pPr>
        <w:ind w:left="22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9262203E">
      <w:start w:val="1"/>
      <w:numFmt w:val="decimal"/>
      <w:lvlText w:val="%4"/>
      <w:lvlJc w:val="left"/>
      <w:pPr>
        <w:ind w:left="29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650A9D94">
      <w:start w:val="1"/>
      <w:numFmt w:val="lowerLetter"/>
      <w:lvlText w:val="%5"/>
      <w:lvlJc w:val="left"/>
      <w:pPr>
        <w:ind w:left="37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A39292CE">
      <w:start w:val="1"/>
      <w:numFmt w:val="lowerRoman"/>
      <w:lvlText w:val="%6"/>
      <w:lvlJc w:val="left"/>
      <w:pPr>
        <w:ind w:left="44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80AA9A9C">
      <w:start w:val="1"/>
      <w:numFmt w:val="decimal"/>
      <w:lvlText w:val="%7"/>
      <w:lvlJc w:val="left"/>
      <w:pPr>
        <w:ind w:left="51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DE0037D2">
      <w:start w:val="1"/>
      <w:numFmt w:val="lowerLetter"/>
      <w:lvlText w:val="%8"/>
      <w:lvlJc w:val="left"/>
      <w:pPr>
        <w:ind w:left="58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E61EA7A6">
      <w:start w:val="1"/>
      <w:numFmt w:val="lowerRoman"/>
      <w:lvlText w:val="%9"/>
      <w:lvlJc w:val="left"/>
      <w:pPr>
        <w:ind w:left="65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77012C38"/>
    <w:multiLevelType w:val="hybridMultilevel"/>
    <w:tmpl w:val="48624AD6"/>
    <w:lvl w:ilvl="0" w:tplc="8552453E">
      <w:start w:val="7"/>
      <w:numFmt w:val="lowerLetter"/>
      <w:lvlText w:val="%1."/>
      <w:lvlJc w:val="left"/>
      <w:pPr>
        <w:ind w:left="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A9E2E7F6">
      <w:start w:val="1"/>
      <w:numFmt w:val="lowerLetter"/>
      <w:lvlText w:val="%2"/>
      <w:lvlJc w:val="left"/>
      <w:pPr>
        <w:ind w:left="11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7D7EB62C">
      <w:start w:val="1"/>
      <w:numFmt w:val="lowerRoman"/>
      <w:lvlText w:val="%3"/>
      <w:lvlJc w:val="left"/>
      <w:pPr>
        <w:ind w:left="19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3574EA4C">
      <w:start w:val="1"/>
      <w:numFmt w:val="decimal"/>
      <w:lvlText w:val="%4"/>
      <w:lvlJc w:val="left"/>
      <w:pPr>
        <w:ind w:left="26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EAE29B3A">
      <w:start w:val="1"/>
      <w:numFmt w:val="lowerLetter"/>
      <w:lvlText w:val="%5"/>
      <w:lvlJc w:val="left"/>
      <w:pPr>
        <w:ind w:left="33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7062F800">
      <w:start w:val="1"/>
      <w:numFmt w:val="lowerRoman"/>
      <w:lvlText w:val="%6"/>
      <w:lvlJc w:val="left"/>
      <w:pPr>
        <w:ind w:left="40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9B9E80D2">
      <w:start w:val="1"/>
      <w:numFmt w:val="decimal"/>
      <w:lvlText w:val="%7"/>
      <w:lvlJc w:val="left"/>
      <w:pPr>
        <w:ind w:left="47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904094E6">
      <w:start w:val="1"/>
      <w:numFmt w:val="lowerLetter"/>
      <w:lvlText w:val="%8"/>
      <w:lvlJc w:val="left"/>
      <w:pPr>
        <w:ind w:left="55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BCEE6544">
      <w:start w:val="1"/>
      <w:numFmt w:val="lowerRoman"/>
      <w:lvlText w:val="%9"/>
      <w:lvlJc w:val="left"/>
      <w:pPr>
        <w:ind w:left="62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781632D9"/>
    <w:multiLevelType w:val="hybridMultilevel"/>
    <w:tmpl w:val="DA6C13E8"/>
    <w:lvl w:ilvl="0" w:tplc="ED928D9A">
      <w:start w:val="1"/>
      <w:numFmt w:val="decimal"/>
      <w:lvlText w:val="%1."/>
      <w:lvlJc w:val="left"/>
      <w:pPr>
        <w:ind w:left="0"/>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1" w:tplc="CC8240B2">
      <w:start w:val="1"/>
      <w:numFmt w:val="lowerLetter"/>
      <w:lvlText w:val="%2"/>
      <w:lvlJc w:val="left"/>
      <w:pPr>
        <w:ind w:left="11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2" w:tplc="6E38F1B0">
      <w:start w:val="1"/>
      <w:numFmt w:val="lowerRoman"/>
      <w:lvlText w:val="%3"/>
      <w:lvlJc w:val="left"/>
      <w:pPr>
        <w:ind w:left="19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3" w:tplc="70B68E2C">
      <w:start w:val="1"/>
      <w:numFmt w:val="decimal"/>
      <w:lvlText w:val="%4"/>
      <w:lvlJc w:val="left"/>
      <w:pPr>
        <w:ind w:left="26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4" w:tplc="8F5E6E0A">
      <w:start w:val="1"/>
      <w:numFmt w:val="lowerLetter"/>
      <w:lvlText w:val="%5"/>
      <w:lvlJc w:val="left"/>
      <w:pPr>
        <w:ind w:left="334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5" w:tplc="DF38214C">
      <w:start w:val="1"/>
      <w:numFmt w:val="lowerRoman"/>
      <w:lvlText w:val="%6"/>
      <w:lvlJc w:val="left"/>
      <w:pPr>
        <w:ind w:left="406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6" w:tplc="A704F716">
      <w:start w:val="1"/>
      <w:numFmt w:val="decimal"/>
      <w:lvlText w:val="%7"/>
      <w:lvlJc w:val="left"/>
      <w:pPr>
        <w:ind w:left="478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7" w:tplc="9604B6D0">
      <w:start w:val="1"/>
      <w:numFmt w:val="lowerLetter"/>
      <w:lvlText w:val="%8"/>
      <w:lvlJc w:val="left"/>
      <w:pPr>
        <w:ind w:left="550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lvl w:ilvl="8" w:tplc="DCFE799A">
      <w:start w:val="1"/>
      <w:numFmt w:val="lowerRoman"/>
      <w:lvlText w:val="%9"/>
      <w:lvlJc w:val="left"/>
      <w:pPr>
        <w:ind w:left="6228"/>
      </w:pPr>
      <w:rPr>
        <w:rFonts w:ascii="Tw Cen MT" w:eastAsia="Tw Cen MT" w:hAnsi="Tw Cen MT" w:cs="Tw Cen MT"/>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5" w15:restartNumberingAfterBreak="0">
    <w:nsid w:val="782A3022"/>
    <w:multiLevelType w:val="hybridMultilevel"/>
    <w:tmpl w:val="645A3620"/>
    <w:lvl w:ilvl="0" w:tplc="B254D92A">
      <w:start w:val="1"/>
      <w:numFmt w:val="upperRoman"/>
      <w:pStyle w:val="CCAPCHAP"/>
      <w:lvlText w:val="CHAPITRE %1."/>
      <w:lvlJc w:val="left"/>
      <w:pPr>
        <w:ind w:left="1434" w:hanging="360"/>
      </w:pPr>
      <w:rPr>
        <w:rFonts w:hint="default"/>
      </w:rPr>
    </w:lvl>
    <w:lvl w:ilvl="1" w:tplc="040C0019" w:tentative="1">
      <w:start w:val="1"/>
      <w:numFmt w:val="lowerLetter"/>
      <w:lvlText w:val="%2."/>
      <w:lvlJc w:val="left"/>
      <w:pPr>
        <w:ind w:left="2154" w:hanging="360"/>
      </w:pPr>
    </w:lvl>
    <w:lvl w:ilvl="2" w:tplc="040C001B" w:tentative="1">
      <w:start w:val="1"/>
      <w:numFmt w:val="lowerRoman"/>
      <w:lvlText w:val="%3."/>
      <w:lvlJc w:val="right"/>
      <w:pPr>
        <w:ind w:left="2874" w:hanging="180"/>
      </w:pPr>
    </w:lvl>
    <w:lvl w:ilvl="3" w:tplc="040C000F" w:tentative="1">
      <w:start w:val="1"/>
      <w:numFmt w:val="decimal"/>
      <w:lvlText w:val="%4."/>
      <w:lvlJc w:val="left"/>
      <w:pPr>
        <w:ind w:left="3594" w:hanging="360"/>
      </w:pPr>
    </w:lvl>
    <w:lvl w:ilvl="4" w:tplc="040C0019" w:tentative="1">
      <w:start w:val="1"/>
      <w:numFmt w:val="lowerLetter"/>
      <w:lvlText w:val="%5."/>
      <w:lvlJc w:val="left"/>
      <w:pPr>
        <w:ind w:left="4314" w:hanging="360"/>
      </w:pPr>
    </w:lvl>
    <w:lvl w:ilvl="5" w:tplc="040C001B" w:tentative="1">
      <w:start w:val="1"/>
      <w:numFmt w:val="lowerRoman"/>
      <w:lvlText w:val="%6."/>
      <w:lvlJc w:val="right"/>
      <w:pPr>
        <w:ind w:left="5034" w:hanging="180"/>
      </w:pPr>
    </w:lvl>
    <w:lvl w:ilvl="6" w:tplc="040C000F" w:tentative="1">
      <w:start w:val="1"/>
      <w:numFmt w:val="decimal"/>
      <w:lvlText w:val="%7."/>
      <w:lvlJc w:val="left"/>
      <w:pPr>
        <w:ind w:left="5754" w:hanging="360"/>
      </w:pPr>
    </w:lvl>
    <w:lvl w:ilvl="7" w:tplc="040C0019" w:tentative="1">
      <w:start w:val="1"/>
      <w:numFmt w:val="lowerLetter"/>
      <w:lvlText w:val="%8."/>
      <w:lvlJc w:val="left"/>
      <w:pPr>
        <w:ind w:left="6474" w:hanging="360"/>
      </w:pPr>
    </w:lvl>
    <w:lvl w:ilvl="8" w:tplc="040C001B" w:tentative="1">
      <w:start w:val="1"/>
      <w:numFmt w:val="lowerRoman"/>
      <w:lvlText w:val="%9."/>
      <w:lvlJc w:val="right"/>
      <w:pPr>
        <w:ind w:left="7194" w:hanging="180"/>
      </w:pPr>
    </w:lvl>
  </w:abstractNum>
  <w:abstractNum w:abstractNumId="106" w15:restartNumberingAfterBreak="0">
    <w:nsid w:val="7CC15329"/>
    <w:multiLevelType w:val="hybridMultilevel"/>
    <w:tmpl w:val="49BE4EA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07" w15:restartNumberingAfterBreak="0">
    <w:nsid w:val="7DDF2950"/>
    <w:multiLevelType w:val="hybridMultilevel"/>
    <w:tmpl w:val="55EC923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08" w15:restartNumberingAfterBreak="0">
    <w:nsid w:val="7E3B6E16"/>
    <w:multiLevelType w:val="hybridMultilevel"/>
    <w:tmpl w:val="1506FD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FFD52F1"/>
    <w:multiLevelType w:val="hybridMultilevel"/>
    <w:tmpl w:val="0FDCA88E"/>
    <w:lvl w:ilvl="0" w:tplc="D004E73E">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num w:numId="1">
    <w:abstractNumId w:val="28"/>
  </w:num>
  <w:num w:numId="2">
    <w:abstractNumId w:val="9"/>
  </w:num>
  <w:num w:numId="3">
    <w:abstractNumId w:val="23"/>
  </w:num>
  <w:num w:numId="4">
    <w:abstractNumId w:val="10"/>
  </w:num>
  <w:num w:numId="5">
    <w:abstractNumId w:val="54"/>
  </w:num>
  <w:num w:numId="6">
    <w:abstractNumId w:val="82"/>
  </w:num>
  <w:num w:numId="7">
    <w:abstractNumId w:val="90"/>
  </w:num>
  <w:num w:numId="8">
    <w:abstractNumId w:val="38"/>
  </w:num>
  <w:num w:numId="9">
    <w:abstractNumId w:val="42"/>
  </w:num>
  <w:num w:numId="10">
    <w:abstractNumId w:val="18"/>
  </w:num>
  <w:num w:numId="11">
    <w:abstractNumId w:val="40"/>
  </w:num>
  <w:num w:numId="12">
    <w:abstractNumId w:val="52"/>
  </w:num>
  <w:num w:numId="13">
    <w:abstractNumId w:val="55"/>
  </w:num>
  <w:num w:numId="14">
    <w:abstractNumId w:val="102"/>
  </w:num>
  <w:num w:numId="15">
    <w:abstractNumId w:val="36"/>
  </w:num>
  <w:num w:numId="16">
    <w:abstractNumId w:val="3"/>
  </w:num>
  <w:num w:numId="17">
    <w:abstractNumId w:val="77"/>
  </w:num>
  <w:num w:numId="18">
    <w:abstractNumId w:val="21"/>
  </w:num>
  <w:num w:numId="19">
    <w:abstractNumId w:val="67"/>
  </w:num>
  <w:num w:numId="20">
    <w:abstractNumId w:val="88"/>
  </w:num>
  <w:num w:numId="21">
    <w:abstractNumId w:val="13"/>
  </w:num>
  <w:num w:numId="22">
    <w:abstractNumId w:val="65"/>
  </w:num>
  <w:num w:numId="23">
    <w:abstractNumId w:val="100"/>
  </w:num>
  <w:num w:numId="24">
    <w:abstractNumId w:val="33"/>
  </w:num>
  <w:num w:numId="25">
    <w:abstractNumId w:val="17"/>
  </w:num>
  <w:num w:numId="26">
    <w:abstractNumId w:val="58"/>
  </w:num>
  <w:num w:numId="27">
    <w:abstractNumId w:val="75"/>
  </w:num>
  <w:num w:numId="28">
    <w:abstractNumId w:val="6"/>
  </w:num>
  <w:num w:numId="29">
    <w:abstractNumId w:val="101"/>
  </w:num>
  <w:num w:numId="30">
    <w:abstractNumId w:val="4"/>
  </w:num>
  <w:num w:numId="31">
    <w:abstractNumId w:val="61"/>
  </w:num>
  <w:num w:numId="32">
    <w:abstractNumId w:val="50"/>
  </w:num>
  <w:num w:numId="33">
    <w:abstractNumId w:val="32"/>
  </w:num>
  <w:num w:numId="34">
    <w:abstractNumId w:val="103"/>
  </w:num>
  <w:num w:numId="35">
    <w:abstractNumId w:val="45"/>
  </w:num>
  <w:num w:numId="36">
    <w:abstractNumId w:val="92"/>
  </w:num>
  <w:num w:numId="37">
    <w:abstractNumId w:val="85"/>
  </w:num>
  <w:num w:numId="38">
    <w:abstractNumId w:val="0"/>
  </w:num>
  <w:num w:numId="39">
    <w:abstractNumId w:val="68"/>
  </w:num>
  <w:num w:numId="40">
    <w:abstractNumId w:val="39"/>
  </w:num>
  <w:num w:numId="41">
    <w:abstractNumId w:val="83"/>
  </w:num>
  <w:num w:numId="42">
    <w:abstractNumId w:val="20"/>
  </w:num>
  <w:num w:numId="43">
    <w:abstractNumId w:val="108"/>
  </w:num>
  <w:num w:numId="44">
    <w:abstractNumId w:val="79"/>
  </w:num>
  <w:num w:numId="45">
    <w:abstractNumId w:val="96"/>
  </w:num>
  <w:num w:numId="46">
    <w:abstractNumId w:val="30"/>
  </w:num>
  <w:num w:numId="47">
    <w:abstractNumId w:val="37"/>
  </w:num>
  <w:num w:numId="48">
    <w:abstractNumId w:val="14"/>
  </w:num>
  <w:num w:numId="49">
    <w:abstractNumId w:val="94"/>
  </w:num>
  <w:num w:numId="50">
    <w:abstractNumId w:val="57"/>
  </w:num>
  <w:num w:numId="51">
    <w:abstractNumId w:val="70"/>
    <w:lvlOverride w:ilvl="0">
      <w:lvl w:ilvl="0">
        <w:numFmt w:val="decimal"/>
        <w:pStyle w:val="TitrePieceDAO"/>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num>
  <w:num w:numId="52">
    <w:abstractNumId w:val="89"/>
  </w:num>
  <w:num w:numId="53">
    <w:abstractNumId w:val="19"/>
  </w:num>
  <w:num w:numId="54">
    <w:abstractNumId w:val="1"/>
  </w:num>
  <w:num w:numId="55">
    <w:abstractNumId w:val="87"/>
  </w:num>
  <w:num w:numId="56">
    <w:abstractNumId w:val="66"/>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5"/>
  </w:num>
  <w:num w:numId="59">
    <w:abstractNumId w:val="56"/>
  </w:num>
  <w:num w:numId="60">
    <w:abstractNumId w:val="98"/>
  </w:num>
  <w:num w:numId="61">
    <w:abstractNumId w:val="71"/>
  </w:num>
  <w:num w:numId="62">
    <w:abstractNumId w:val="76"/>
  </w:num>
  <w:num w:numId="63">
    <w:abstractNumId w:val="51"/>
  </w:num>
  <w:num w:numId="64">
    <w:abstractNumId w:val="107"/>
  </w:num>
  <w:num w:numId="65">
    <w:abstractNumId w:val="106"/>
  </w:num>
  <w:num w:numId="66">
    <w:abstractNumId w:val="81"/>
  </w:num>
  <w:num w:numId="67">
    <w:abstractNumId w:val="11"/>
  </w:num>
  <w:num w:numId="68">
    <w:abstractNumId w:val="59"/>
  </w:num>
  <w:num w:numId="69">
    <w:abstractNumId w:val="48"/>
  </w:num>
  <w:num w:numId="70">
    <w:abstractNumId w:val="5"/>
  </w:num>
  <w:num w:numId="71">
    <w:abstractNumId w:val="8"/>
  </w:num>
  <w:num w:numId="72">
    <w:abstractNumId w:val="109"/>
  </w:num>
  <w:num w:numId="73">
    <w:abstractNumId w:val="97"/>
  </w:num>
  <w:num w:numId="74">
    <w:abstractNumId w:val="93"/>
  </w:num>
  <w:num w:numId="75">
    <w:abstractNumId w:val="49"/>
  </w:num>
  <w:num w:numId="76">
    <w:abstractNumId w:val="2"/>
  </w:num>
  <w:num w:numId="77">
    <w:abstractNumId w:val="22"/>
  </w:num>
  <w:num w:numId="78">
    <w:abstractNumId w:val="80"/>
  </w:num>
  <w:num w:numId="79">
    <w:abstractNumId w:val="34"/>
  </w:num>
  <w:num w:numId="80">
    <w:abstractNumId w:val="44"/>
  </w:num>
  <w:num w:numId="81">
    <w:abstractNumId w:val="7"/>
  </w:num>
  <w:num w:numId="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3"/>
  </w:num>
  <w:num w:numId="84">
    <w:abstractNumId w:val="74"/>
  </w:num>
  <w:num w:numId="85">
    <w:abstractNumId w:val="86"/>
  </w:num>
  <w:num w:numId="86">
    <w:abstractNumId w:val="99"/>
  </w:num>
  <w:num w:numId="87">
    <w:abstractNumId w:val="62"/>
  </w:num>
  <w:num w:numId="88">
    <w:abstractNumId w:val="16"/>
  </w:num>
  <w:num w:numId="89">
    <w:abstractNumId w:val="78"/>
  </w:num>
  <w:num w:numId="90">
    <w:abstractNumId w:val="25"/>
  </w:num>
  <w:num w:numId="91">
    <w:abstractNumId w:val="104"/>
  </w:num>
  <w:num w:numId="92">
    <w:abstractNumId w:val="35"/>
  </w:num>
  <w:num w:numId="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0"/>
  </w:num>
  <w:num w:numId="96">
    <w:abstractNumId w:val="24"/>
  </w:num>
  <w:num w:numId="97">
    <w:abstractNumId w:val="27"/>
  </w:num>
  <w:num w:numId="98">
    <w:abstractNumId w:val="46"/>
  </w:num>
  <w:num w:numId="99">
    <w:abstractNumId w:val="72"/>
  </w:num>
  <w:num w:numId="100">
    <w:abstractNumId w:val="73"/>
    <w:lvlOverride w:ilvl="0">
      <w:lvl w:ilvl="0" w:tplc="F376C104">
        <w:start w:val="1"/>
        <w:numFmt w:val="lowerLetter"/>
        <w:lvlText w:val="%1)"/>
        <w:lvlJc w:val="left"/>
        <w:pPr>
          <w:ind w:left="290" w:hanging="171"/>
        </w:pPr>
        <w:rPr>
          <w:rFonts w:ascii="Times New Roman" w:eastAsia="Calibri" w:hAnsi="Times New Roman" w:cs="Times New Roman" w:hint="default"/>
          <w:color w:val="231F20"/>
          <w:spacing w:val="-2"/>
          <w:w w:val="100"/>
          <w:sz w:val="24"/>
          <w:szCs w:val="24"/>
        </w:rPr>
      </w:lvl>
    </w:lvlOverride>
  </w:num>
  <w:num w:numId="101">
    <w:abstractNumId w:val="84"/>
  </w:num>
  <w:num w:numId="102">
    <w:abstractNumId w:val="95"/>
  </w:num>
  <w:num w:numId="103">
    <w:abstractNumId w:val="91"/>
  </w:num>
  <w:num w:numId="104">
    <w:abstractNumId w:val="64"/>
  </w:num>
  <w:num w:numId="105">
    <w:abstractNumId w:val="41"/>
  </w:num>
  <w:num w:numId="106">
    <w:abstractNumId w:val="69"/>
  </w:num>
  <w:num w:numId="107">
    <w:abstractNumId w:val="47"/>
  </w:num>
  <w:num w:numId="108">
    <w:abstractNumId w:val="63"/>
  </w:num>
  <w:num w:numId="109">
    <w:abstractNumId w:val="12"/>
  </w:num>
  <w:num w:numId="110">
    <w:abstractNumId w:val="43"/>
  </w:num>
  <w:num w:numId="111">
    <w:abstractNumId w:val="1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735"/>
    <w:rsid w:val="00007851"/>
    <w:rsid w:val="000568D1"/>
    <w:rsid w:val="000B2378"/>
    <w:rsid w:val="0013571A"/>
    <w:rsid w:val="00195FC7"/>
    <w:rsid w:val="001C6AFE"/>
    <w:rsid w:val="001D77A6"/>
    <w:rsid w:val="002711DD"/>
    <w:rsid w:val="00295F89"/>
    <w:rsid w:val="002B1158"/>
    <w:rsid w:val="002C429E"/>
    <w:rsid w:val="003B00B8"/>
    <w:rsid w:val="003D0DD7"/>
    <w:rsid w:val="003F35EC"/>
    <w:rsid w:val="004374C8"/>
    <w:rsid w:val="004A7735"/>
    <w:rsid w:val="004E4C6F"/>
    <w:rsid w:val="004F6DDC"/>
    <w:rsid w:val="00643B25"/>
    <w:rsid w:val="006C406A"/>
    <w:rsid w:val="006D55D8"/>
    <w:rsid w:val="006F68E6"/>
    <w:rsid w:val="00736E7B"/>
    <w:rsid w:val="007B0033"/>
    <w:rsid w:val="00882944"/>
    <w:rsid w:val="00927211"/>
    <w:rsid w:val="00950474"/>
    <w:rsid w:val="009528FB"/>
    <w:rsid w:val="0098580F"/>
    <w:rsid w:val="009E4A10"/>
    <w:rsid w:val="00A31D4E"/>
    <w:rsid w:val="00AB2AB1"/>
    <w:rsid w:val="00B40B0E"/>
    <w:rsid w:val="00B52998"/>
    <w:rsid w:val="00BA605C"/>
    <w:rsid w:val="00C34900"/>
    <w:rsid w:val="00C723C7"/>
    <w:rsid w:val="00CD5F79"/>
    <w:rsid w:val="00D2250E"/>
    <w:rsid w:val="00E7667F"/>
    <w:rsid w:val="00EA281F"/>
    <w:rsid w:val="00EC4920"/>
    <w:rsid w:val="00F20176"/>
    <w:rsid w:val="00F24780"/>
    <w:rsid w:val="00F874DF"/>
    <w:rsid w:val="00F95309"/>
  </w:rsids>
  <m:mathPr>
    <m:mathFont m:val="Cambria Math"/>
    <m:brkBin m:val="before"/>
    <m:brkBinSub m:val="--"/>
    <m:smallFrac m:val="0"/>
    <m:dispDef/>
    <m:lMargin m:val="0"/>
    <m:rMargin m:val="0"/>
    <m:defJc m:val="centerGroup"/>
    <m:wrapIndent m:val="1440"/>
    <m:intLim m:val="subSup"/>
    <m:naryLim m:val="undOvr"/>
  </m:mathPr>
  <w:themeFontLang w:val="en-C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459814"/>
  <w15:docId w15:val="{6C237EF2-1E1D-4521-8DF2-D411658E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M" w:eastAsia="en-CM"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6" w:lineRule="auto"/>
      <w:ind w:left="433" w:hanging="5"/>
      <w:jc w:val="both"/>
    </w:pPr>
    <w:rPr>
      <w:rFonts w:ascii="Tw Cen MT" w:eastAsia="Tw Cen MT" w:hAnsi="Tw Cen MT" w:cs="Tw Cen MT"/>
      <w:color w:val="000000"/>
    </w:rPr>
  </w:style>
  <w:style w:type="paragraph" w:styleId="Titre1">
    <w:name w:val="heading 1"/>
    <w:aliases w:val="numauto"/>
    <w:next w:val="Normal"/>
    <w:link w:val="Titre1Car"/>
    <w:qFormat/>
    <w:pPr>
      <w:keepNext/>
      <w:keepLines/>
      <w:spacing w:after="3" w:line="263" w:lineRule="auto"/>
      <w:ind w:left="91" w:hanging="10"/>
      <w:jc w:val="both"/>
      <w:outlineLvl w:val="0"/>
    </w:pPr>
    <w:rPr>
      <w:rFonts w:ascii="Tw Cen MT" w:eastAsia="Tw Cen MT" w:hAnsi="Tw Cen MT" w:cs="Tw Cen MT"/>
      <w:b/>
      <w:color w:val="000000"/>
    </w:rPr>
  </w:style>
  <w:style w:type="paragraph" w:styleId="Titre2">
    <w:name w:val="heading 2"/>
    <w:next w:val="Normal"/>
    <w:link w:val="Titre2Car"/>
    <w:unhideWhenUsed/>
    <w:qFormat/>
    <w:pPr>
      <w:keepNext/>
      <w:keepLines/>
      <w:spacing w:after="3" w:line="263" w:lineRule="auto"/>
      <w:ind w:left="91" w:hanging="10"/>
      <w:jc w:val="both"/>
      <w:outlineLvl w:val="1"/>
    </w:pPr>
    <w:rPr>
      <w:rFonts w:ascii="Tw Cen MT" w:eastAsia="Tw Cen MT" w:hAnsi="Tw Cen MT" w:cs="Tw Cen MT"/>
      <w:b/>
      <w:color w:val="000000"/>
    </w:rPr>
  </w:style>
  <w:style w:type="paragraph" w:styleId="Titre3">
    <w:name w:val="heading 3"/>
    <w:next w:val="Normal"/>
    <w:link w:val="Titre3Car"/>
    <w:uiPriority w:val="9"/>
    <w:unhideWhenUsed/>
    <w:qFormat/>
    <w:pPr>
      <w:keepNext/>
      <w:keepLines/>
      <w:spacing w:after="3" w:line="263" w:lineRule="auto"/>
      <w:ind w:left="91" w:hanging="10"/>
      <w:jc w:val="both"/>
      <w:outlineLvl w:val="2"/>
    </w:pPr>
    <w:rPr>
      <w:rFonts w:ascii="Tw Cen MT" w:eastAsia="Tw Cen MT" w:hAnsi="Tw Cen MT" w:cs="Tw Cen MT"/>
      <w:b/>
      <w:color w:val="000000"/>
    </w:rPr>
  </w:style>
  <w:style w:type="paragraph" w:styleId="Titre4">
    <w:name w:val="heading 4"/>
    <w:next w:val="Normal"/>
    <w:link w:val="Titre4Car"/>
    <w:unhideWhenUsed/>
    <w:qFormat/>
    <w:pPr>
      <w:keepNext/>
      <w:keepLines/>
      <w:spacing w:after="3" w:line="263" w:lineRule="auto"/>
      <w:ind w:left="91" w:hanging="10"/>
      <w:jc w:val="both"/>
      <w:outlineLvl w:val="3"/>
    </w:pPr>
    <w:rPr>
      <w:rFonts w:ascii="Tw Cen MT" w:eastAsia="Tw Cen MT" w:hAnsi="Tw Cen MT" w:cs="Tw Cen MT"/>
      <w:b/>
      <w:color w:val="000000"/>
    </w:rPr>
  </w:style>
  <w:style w:type="paragraph" w:styleId="Titre5">
    <w:name w:val="heading 5"/>
    <w:basedOn w:val="Normal"/>
    <w:next w:val="Normal"/>
    <w:link w:val="Titre5Car"/>
    <w:uiPriority w:val="9"/>
    <w:unhideWhenUsed/>
    <w:qFormat/>
    <w:rsid w:val="00D2250E"/>
    <w:pPr>
      <w:keepNext/>
      <w:keepLines/>
      <w:suppressAutoHyphens/>
      <w:autoSpaceDN w:val="0"/>
      <w:spacing w:before="40" w:after="0" w:line="240" w:lineRule="auto"/>
      <w:ind w:left="0" w:firstLine="0"/>
      <w:jc w:val="left"/>
      <w:textAlignment w:val="baseline"/>
      <w:outlineLvl w:val="4"/>
    </w:pPr>
    <w:rPr>
      <w:rFonts w:asciiTheme="majorHAnsi" w:eastAsiaTheme="majorEastAsia" w:hAnsiTheme="majorHAnsi" w:cstheme="majorBidi"/>
      <w:color w:val="2F5496" w:themeColor="accent1" w:themeShade="BF"/>
      <w:sz w:val="24"/>
      <w:szCs w:val="24"/>
      <w:lang w:val="fr-FR" w:eastAsia="fr-FR"/>
    </w:rPr>
  </w:style>
  <w:style w:type="paragraph" w:styleId="Titre6">
    <w:name w:val="heading 6"/>
    <w:basedOn w:val="Normal"/>
    <w:next w:val="Normal"/>
    <w:link w:val="Titre6Car"/>
    <w:unhideWhenUsed/>
    <w:qFormat/>
    <w:rsid w:val="00D2250E"/>
    <w:pPr>
      <w:keepNext/>
      <w:keepLines/>
      <w:suppressAutoHyphens/>
      <w:autoSpaceDN w:val="0"/>
      <w:spacing w:before="40" w:after="0" w:line="240" w:lineRule="auto"/>
      <w:ind w:left="0" w:firstLine="0"/>
      <w:jc w:val="left"/>
      <w:textAlignment w:val="baseline"/>
      <w:outlineLvl w:val="5"/>
    </w:pPr>
    <w:rPr>
      <w:rFonts w:asciiTheme="majorHAnsi" w:eastAsiaTheme="majorEastAsia" w:hAnsiTheme="majorHAnsi" w:cstheme="majorBidi"/>
      <w:color w:val="1F3763" w:themeColor="accent1" w:themeShade="7F"/>
      <w:sz w:val="24"/>
      <w:szCs w:val="24"/>
      <w:lang w:val="fr-FR" w:eastAsia="fr-FR"/>
    </w:rPr>
  </w:style>
  <w:style w:type="paragraph" w:styleId="Titre7">
    <w:name w:val="heading 7"/>
    <w:basedOn w:val="Normal"/>
    <w:next w:val="Normal"/>
    <w:link w:val="Titre7Car"/>
    <w:qFormat/>
    <w:rsid w:val="00D2250E"/>
    <w:pPr>
      <w:keepNext/>
      <w:spacing w:before="120" w:after="120" w:line="240" w:lineRule="auto"/>
      <w:ind w:left="0" w:firstLine="0"/>
      <w:jc w:val="left"/>
      <w:outlineLvl w:val="6"/>
    </w:pPr>
    <w:rPr>
      <w:rFonts w:ascii="Arial" w:eastAsia="Times New Roman" w:hAnsi="Arial" w:cs="Times New Roman"/>
      <w:b/>
      <w:smallCaps/>
      <w:color w:val="auto"/>
      <w:szCs w:val="20"/>
      <w:lang w:val="fr-FR" w:eastAsia="fr-FR"/>
    </w:rPr>
  </w:style>
  <w:style w:type="paragraph" w:styleId="Titre8">
    <w:name w:val="heading 8"/>
    <w:basedOn w:val="Normal"/>
    <w:next w:val="Normal"/>
    <w:link w:val="Titre8Car"/>
    <w:qFormat/>
    <w:rsid w:val="00D2250E"/>
    <w:pPr>
      <w:keepNext/>
      <w:spacing w:after="60" w:line="240" w:lineRule="auto"/>
      <w:ind w:left="0" w:firstLine="0"/>
      <w:outlineLvl w:val="7"/>
    </w:pPr>
    <w:rPr>
      <w:rFonts w:ascii="Arial" w:eastAsia="Times New Roman" w:hAnsi="Arial" w:cs="Times New Roman"/>
      <w:b/>
      <w:bCs/>
      <w:color w:val="auto"/>
      <w:sz w:val="24"/>
      <w:szCs w:val="20"/>
      <w:u w:val="single"/>
      <w:lang w:val="fr-FR" w:eastAsia="fr-FR"/>
    </w:rPr>
  </w:style>
  <w:style w:type="paragraph" w:styleId="Titre9">
    <w:name w:val="heading 9"/>
    <w:basedOn w:val="Normal"/>
    <w:next w:val="Normal"/>
    <w:link w:val="Titre9Car"/>
    <w:qFormat/>
    <w:rsid w:val="00D2250E"/>
    <w:pPr>
      <w:keepNext/>
      <w:spacing w:before="60" w:after="60" w:line="240" w:lineRule="auto"/>
      <w:ind w:left="0" w:firstLine="0"/>
      <w:jc w:val="center"/>
      <w:outlineLvl w:val="8"/>
    </w:pPr>
    <w:rPr>
      <w:rFonts w:ascii="Arial" w:eastAsia="Times New Roman" w:hAnsi="Arial" w:cs="Times New Roman"/>
      <w:b/>
      <w:color w:val="FF0000"/>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w Cen MT" w:eastAsia="Tw Cen MT" w:hAnsi="Tw Cen MT" w:cs="Tw Cen MT"/>
      <w:b/>
      <w:color w:val="000000"/>
      <w:sz w:val="22"/>
    </w:rPr>
  </w:style>
  <w:style w:type="character" w:customStyle="1" w:styleId="Titre3Car">
    <w:name w:val="Titre 3 Car"/>
    <w:link w:val="Titre3"/>
    <w:uiPriority w:val="9"/>
    <w:rPr>
      <w:rFonts w:ascii="Tw Cen MT" w:eastAsia="Tw Cen MT" w:hAnsi="Tw Cen MT" w:cs="Tw Cen MT"/>
      <w:b/>
      <w:color w:val="000000"/>
      <w:sz w:val="22"/>
    </w:rPr>
  </w:style>
  <w:style w:type="character" w:customStyle="1" w:styleId="Titre4Car">
    <w:name w:val="Titre 4 Car"/>
    <w:link w:val="Titre4"/>
    <w:rPr>
      <w:rFonts w:ascii="Tw Cen MT" w:eastAsia="Tw Cen MT" w:hAnsi="Tw Cen MT" w:cs="Tw Cen MT"/>
      <w:b/>
      <w:color w:val="000000"/>
      <w:sz w:val="22"/>
    </w:rPr>
  </w:style>
  <w:style w:type="character" w:customStyle="1" w:styleId="Titre1Car">
    <w:name w:val="Titre 1 Car"/>
    <w:link w:val="Titre1"/>
    <w:rPr>
      <w:rFonts w:ascii="Tw Cen MT" w:eastAsia="Tw Cen MT" w:hAnsi="Tw Cen MT" w:cs="Tw Cen MT"/>
      <w:b/>
      <w:color w:val="000000"/>
      <w:sz w:val="22"/>
    </w:rPr>
  </w:style>
  <w:style w:type="paragraph" w:styleId="TM1">
    <w:name w:val="toc 1"/>
    <w:hidden/>
    <w:uiPriority w:val="39"/>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Titre1"/>
    <w:basedOn w:val="Normal"/>
    <w:link w:val="ParagraphedelisteCar"/>
    <w:uiPriority w:val="1"/>
    <w:qFormat/>
    <w:rsid w:val="003B00B8"/>
    <w:pPr>
      <w:suppressAutoHyphens/>
      <w:autoSpaceDN w:val="0"/>
      <w:spacing w:after="0" w:line="240" w:lineRule="auto"/>
      <w:ind w:left="720" w:firstLine="0"/>
      <w:jc w:val="left"/>
      <w:textAlignment w:val="baseline"/>
    </w:pPr>
    <w:rPr>
      <w:rFonts w:ascii="Times New Roman" w:eastAsia="Times New Roman" w:hAnsi="Times New Roman" w:cs="Times New Roman"/>
      <w:color w:val="auto"/>
      <w:sz w:val="24"/>
      <w:szCs w:val="24"/>
      <w:lang w:val="fr-FR" w:eastAsia="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rsid w:val="003B00B8"/>
    <w:rPr>
      <w:rFonts w:ascii="Times New Roman" w:eastAsia="Times New Roman" w:hAnsi="Times New Roman" w:cs="Times New Roman"/>
      <w:sz w:val="24"/>
      <w:szCs w:val="24"/>
      <w:lang w:val="fr-FR" w:eastAsia="fr-FR"/>
    </w:rPr>
  </w:style>
  <w:style w:type="character" w:customStyle="1" w:styleId="Titre5Car">
    <w:name w:val="Titre 5 Car"/>
    <w:basedOn w:val="Policepardfaut"/>
    <w:link w:val="Titre5"/>
    <w:uiPriority w:val="9"/>
    <w:rsid w:val="00D2250E"/>
    <w:rPr>
      <w:rFonts w:asciiTheme="majorHAnsi" w:eastAsiaTheme="majorEastAsia" w:hAnsiTheme="majorHAnsi" w:cstheme="majorBidi"/>
      <w:color w:val="2F5496" w:themeColor="accent1" w:themeShade="BF"/>
      <w:sz w:val="24"/>
      <w:szCs w:val="24"/>
      <w:lang w:val="fr-FR" w:eastAsia="fr-FR"/>
    </w:rPr>
  </w:style>
  <w:style w:type="character" w:customStyle="1" w:styleId="Titre6Car">
    <w:name w:val="Titre 6 Car"/>
    <w:basedOn w:val="Policepardfaut"/>
    <w:link w:val="Titre6"/>
    <w:rsid w:val="00D2250E"/>
    <w:rPr>
      <w:rFonts w:asciiTheme="majorHAnsi" w:eastAsiaTheme="majorEastAsia" w:hAnsiTheme="majorHAnsi" w:cstheme="majorBidi"/>
      <w:color w:val="1F3763" w:themeColor="accent1" w:themeShade="7F"/>
      <w:sz w:val="24"/>
      <w:szCs w:val="24"/>
      <w:lang w:val="fr-FR" w:eastAsia="fr-FR"/>
    </w:rPr>
  </w:style>
  <w:style w:type="character" w:customStyle="1" w:styleId="Titre7Car">
    <w:name w:val="Titre 7 Car"/>
    <w:basedOn w:val="Policepardfaut"/>
    <w:link w:val="Titre7"/>
    <w:rsid w:val="00D2250E"/>
    <w:rPr>
      <w:rFonts w:ascii="Arial" w:eastAsia="Times New Roman" w:hAnsi="Arial" w:cs="Times New Roman"/>
      <w:b/>
      <w:smallCaps/>
      <w:szCs w:val="20"/>
      <w:lang w:val="fr-FR" w:eastAsia="fr-FR"/>
    </w:rPr>
  </w:style>
  <w:style w:type="character" w:customStyle="1" w:styleId="Titre8Car">
    <w:name w:val="Titre 8 Car"/>
    <w:basedOn w:val="Policepardfaut"/>
    <w:link w:val="Titre8"/>
    <w:rsid w:val="00D2250E"/>
    <w:rPr>
      <w:rFonts w:ascii="Arial" w:eastAsia="Times New Roman" w:hAnsi="Arial" w:cs="Times New Roman"/>
      <w:b/>
      <w:bCs/>
      <w:sz w:val="24"/>
      <w:szCs w:val="20"/>
      <w:u w:val="single"/>
      <w:lang w:val="fr-FR" w:eastAsia="fr-FR"/>
    </w:rPr>
  </w:style>
  <w:style w:type="character" w:customStyle="1" w:styleId="Titre9Car">
    <w:name w:val="Titre 9 Car"/>
    <w:basedOn w:val="Policepardfaut"/>
    <w:link w:val="Titre9"/>
    <w:rsid w:val="00D2250E"/>
    <w:rPr>
      <w:rFonts w:ascii="Arial" w:eastAsia="Times New Roman" w:hAnsi="Arial" w:cs="Times New Roman"/>
      <w:b/>
      <w:color w:val="FF0000"/>
      <w:szCs w:val="20"/>
      <w:lang w:val="en-GB" w:eastAsia="fr-FR"/>
    </w:rPr>
  </w:style>
  <w:style w:type="paragraph" w:styleId="Sous-titre">
    <w:name w:val="Subtitle"/>
    <w:basedOn w:val="Normal"/>
    <w:next w:val="Normal"/>
    <w:link w:val="Sous-titreCar1"/>
    <w:qFormat/>
    <w:rsid w:val="00D2250E"/>
    <w:pPr>
      <w:suppressAutoHyphens/>
      <w:autoSpaceDN w:val="0"/>
      <w:spacing w:after="60" w:line="240" w:lineRule="auto"/>
      <w:ind w:left="0" w:firstLine="0"/>
      <w:jc w:val="center"/>
      <w:textAlignment w:val="baseline"/>
      <w:outlineLvl w:val="1"/>
    </w:pPr>
    <w:rPr>
      <w:rFonts w:ascii="Calibri Light" w:eastAsia="Times New Roman" w:hAnsi="Calibri Light" w:cs="Times New Roman"/>
      <w:color w:val="auto"/>
      <w:sz w:val="24"/>
      <w:szCs w:val="24"/>
      <w:lang w:val="fr-FR" w:eastAsia="fr-FR"/>
    </w:rPr>
  </w:style>
  <w:style w:type="character" w:customStyle="1" w:styleId="Sous-titreCar">
    <w:name w:val="Sous-titre Car"/>
    <w:basedOn w:val="Policepardfaut"/>
    <w:rsid w:val="00D2250E"/>
    <w:rPr>
      <w:color w:val="5A5A5A" w:themeColor="text1" w:themeTint="A5"/>
      <w:spacing w:val="15"/>
    </w:rPr>
  </w:style>
  <w:style w:type="paragraph" w:styleId="Notedefin">
    <w:name w:val="endnote text"/>
    <w:basedOn w:val="Normal"/>
    <w:link w:val="NotedefinCar1"/>
    <w:rsid w:val="00D2250E"/>
    <w:pPr>
      <w:suppressAutoHyphens/>
      <w:autoSpaceDN w:val="0"/>
      <w:spacing w:after="0" w:line="240" w:lineRule="auto"/>
      <w:ind w:left="0" w:firstLine="0"/>
      <w:jc w:val="left"/>
      <w:textAlignment w:val="baseline"/>
    </w:pPr>
    <w:rPr>
      <w:rFonts w:ascii="Times New Roman" w:eastAsia="Times New Roman" w:hAnsi="Times New Roman" w:cs="Times New Roman"/>
      <w:color w:val="auto"/>
      <w:sz w:val="20"/>
      <w:szCs w:val="20"/>
      <w:lang w:val="fr-FR" w:eastAsia="fr-FR"/>
    </w:rPr>
  </w:style>
  <w:style w:type="character" w:customStyle="1" w:styleId="NotedefinCar">
    <w:name w:val="Note de fin Car"/>
    <w:basedOn w:val="Policepardfaut"/>
    <w:rsid w:val="00D2250E"/>
    <w:rPr>
      <w:rFonts w:ascii="Tw Cen MT" w:eastAsia="Tw Cen MT" w:hAnsi="Tw Cen MT" w:cs="Tw Cen MT"/>
      <w:color w:val="000000"/>
      <w:sz w:val="20"/>
      <w:szCs w:val="20"/>
    </w:rPr>
  </w:style>
  <w:style w:type="character" w:styleId="Appeldenotedefin">
    <w:name w:val="endnote reference"/>
    <w:rsid w:val="00D2250E"/>
    <w:rPr>
      <w:position w:val="0"/>
      <w:vertAlign w:val="superscript"/>
    </w:rPr>
  </w:style>
  <w:style w:type="paragraph" w:styleId="Textedebulles">
    <w:name w:val="Balloon Text"/>
    <w:basedOn w:val="Normal"/>
    <w:link w:val="TextedebullesCar1"/>
    <w:rsid w:val="00D2250E"/>
    <w:pPr>
      <w:suppressAutoHyphens/>
      <w:autoSpaceDN w:val="0"/>
      <w:spacing w:after="0" w:line="240" w:lineRule="auto"/>
      <w:ind w:left="0" w:firstLine="0"/>
      <w:jc w:val="left"/>
      <w:textAlignment w:val="baseline"/>
    </w:pPr>
    <w:rPr>
      <w:rFonts w:ascii="Tahoma" w:eastAsia="Times New Roman" w:hAnsi="Tahoma" w:cs="Tahoma"/>
      <w:color w:val="auto"/>
      <w:sz w:val="16"/>
      <w:szCs w:val="16"/>
      <w:lang w:val="fr-FR" w:eastAsia="fr-FR"/>
    </w:rPr>
  </w:style>
  <w:style w:type="character" w:customStyle="1" w:styleId="TextedebullesCar">
    <w:name w:val="Texte de bulles Car"/>
    <w:basedOn w:val="Policepardfaut"/>
    <w:rsid w:val="00D2250E"/>
    <w:rPr>
      <w:rFonts w:ascii="Segoe UI" w:eastAsia="Tw Cen MT" w:hAnsi="Segoe UI" w:cs="Segoe UI"/>
      <w:color w:val="000000"/>
      <w:sz w:val="18"/>
      <w:szCs w:val="18"/>
    </w:rPr>
  </w:style>
  <w:style w:type="paragraph" w:styleId="En-tte">
    <w:name w:val="header"/>
    <w:basedOn w:val="Normal"/>
    <w:link w:val="En-tteCar1"/>
    <w:rsid w:val="00D2250E"/>
    <w:pPr>
      <w:tabs>
        <w:tab w:val="center" w:pos="4536"/>
        <w:tab w:val="right" w:pos="9072"/>
      </w:tabs>
      <w:suppressAutoHyphens/>
      <w:autoSpaceDN w:val="0"/>
      <w:spacing w:after="0" w:line="240" w:lineRule="auto"/>
      <w:ind w:left="0" w:firstLine="0"/>
      <w:jc w:val="left"/>
      <w:textAlignment w:val="baseline"/>
    </w:pPr>
    <w:rPr>
      <w:rFonts w:ascii="Times New Roman" w:eastAsia="Times New Roman" w:hAnsi="Times New Roman" w:cs="Times New Roman"/>
      <w:color w:val="auto"/>
      <w:sz w:val="24"/>
      <w:szCs w:val="24"/>
      <w:lang w:val="fr-FR" w:eastAsia="fr-FR"/>
    </w:rPr>
  </w:style>
  <w:style w:type="character" w:customStyle="1" w:styleId="En-tteCar">
    <w:name w:val="En-tête Car"/>
    <w:basedOn w:val="Policepardfaut"/>
    <w:rsid w:val="00D2250E"/>
    <w:rPr>
      <w:rFonts w:ascii="Tw Cen MT" w:eastAsia="Tw Cen MT" w:hAnsi="Tw Cen MT" w:cs="Tw Cen MT"/>
      <w:color w:val="000000"/>
    </w:rPr>
  </w:style>
  <w:style w:type="paragraph" w:styleId="Pieddepage">
    <w:name w:val="footer"/>
    <w:basedOn w:val="Normal"/>
    <w:link w:val="PieddepageCar1"/>
    <w:rsid w:val="00D2250E"/>
    <w:pPr>
      <w:tabs>
        <w:tab w:val="center" w:pos="4536"/>
        <w:tab w:val="right" w:pos="9072"/>
      </w:tabs>
      <w:suppressAutoHyphens/>
      <w:autoSpaceDN w:val="0"/>
      <w:spacing w:after="0" w:line="240" w:lineRule="auto"/>
      <w:ind w:left="0" w:firstLine="0"/>
      <w:jc w:val="left"/>
      <w:textAlignment w:val="baseline"/>
    </w:pPr>
    <w:rPr>
      <w:rFonts w:ascii="Times New Roman" w:eastAsia="Times New Roman" w:hAnsi="Times New Roman" w:cs="Times New Roman"/>
      <w:color w:val="auto"/>
      <w:sz w:val="24"/>
      <w:szCs w:val="24"/>
      <w:lang w:val="fr-FR" w:eastAsia="fr-FR"/>
    </w:rPr>
  </w:style>
  <w:style w:type="character" w:customStyle="1" w:styleId="PieddepageCar">
    <w:name w:val="Pied de page Car"/>
    <w:basedOn w:val="Policepardfaut"/>
    <w:rsid w:val="00D2250E"/>
    <w:rPr>
      <w:rFonts w:ascii="Tw Cen MT" w:eastAsia="Tw Cen MT" w:hAnsi="Tw Cen MT" w:cs="Tw Cen MT"/>
      <w:color w:val="000000"/>
    </w:rPr>
  </w:style>
  <w:style w:type="character" w:styleId="Numrodepage">
    <w:name w:val="page number"/>
    <w:basedOn w:val="Policepardfaut"/>
    <w:rsid w:val="00D2250E"/>
  </w:style>
  <w:style w:type="character" w:styleId="Appelnotedebasdep">
    <w:name w:val="footnote reference"/>
    <w:uiPriority w:val="99"/>
    <w:rsid w:val="00D2250E"/>
    <w:rPr>
      <w:rFonts w:ascii="Times New Roman" w:hAnsi="Times New Roman"/>
      <w:position w:val="0"/>
      <w:sz w:val="20"/>
      <w:vertAlign w:val="superscript"/>
    </w:rPr>
  </w:style>
  <w:style w:type="paragraph" w:styleId="Notedebasdepage">
    <w:name w:val="footnote text"/>
    <w:basedOn w:val="Normal"/>
    <w:link w:val="NotedebasdepageCar1"/>
    <w:uiPriority w:val="99"/>
    <w:rsid w:val="00D2250E"/>
    <w:pPr>
      <w:suppressAutoHyphens/>
      <w:autoSpaceDN w:val="0"/>
      <w:spacing w:after="0" w:line="240" w:lineRule="auto"/>
      <w:ind w:left="0" w:firstLine="0"/>
      <w:jc w:val="left"/>
      <w:textAlignment w:val="baseline"/>
    </w:pPr>
    <w:rPr>
      <w:rFonts w:ascii="Times New Roman" w:eastAsia="Times New Roman" w:hAnsi="Times New Roman" w:cs="Times New Roman"/>
      <w:color w:val="auto"/>
      <w:sz w:val="20"/>
      <w:szCs w:val="20"/>
      <w:lang w:val="en-US" w:eastAsia="en-US"/>
    </w:rPr>
  </w:style>
  <w:style w:type="character" w:customStyle="1" w:styleId="NotedebasdepageCar">
    <w:name w:val="Note de bas de page Car"/>
    <w:basedOn w:val="Policepardfaut"/>
    <w:uiPriority w:val="99"/>
    <w:rsid w:val="00D2250E"/>
    <w:rPr>
      <w:rFonts w:ascii="Tw Cen MT" w:eastAsia="Tw Cen MT" w:hAnsi="Tw Cen MT" w:cs="Tw Cen MT"/>
      <w:color w:val="000000"/>
      <w:sz w:val="20"/>
      <w:szCs w:val="20"/>
    </w:rPr>
  </w:style>
  <w:style w:type="paragraph" w:styleId="Sansinterligne">
    <w:name w:val="No Spacing"/>
    <w:link w:val="SansinterligneCar1"/>
    <w:rsid w:val="00D2250E"/>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customStyle="1" w:styleId="TitrePiece">
    <w:name w:val="TitrePiece"/>
    <w:basedOn w:val="Sansinterligne"/>
    <w:link w:val="TitrePieceCar1"/>
    <w:rsid w:val="00D2250E"/>
    <w:pPr>
      <w:jc w:val="center"/>
    </w:pPr>
    <w:rPr>
      <w:rFonts w:ascii="Arial" w:hAnsi="Arial" w:cs="Arial"/>
      <w:w w:val="90"/>
      <w:sz w:val="60"/>
      <w:szCs w:val="60"/>
    </w:rPr>
  </w:style>
  <w:style w:type="character" w:customStyle="1" w:styleId="SansinterligneCar">
    <w:name w:val="Sans interligne Car"/>
    <w:rsid w:val="00D2250E"/>
    <w:rPr>
      <w:sz w:val="24"/>
      <w:szCs w:val="24"/>
    </w:rPr>
  </w:style>
  <w:style w:type="character" w:customStyle="1" w:styleId="TitrePieceCar">
    <w:name w:val="TitrePiece Car"/>
    <w:rsid w:val="00D2250E"/>
    <w:rPr>
      <w:rFonts w:ascii="Arial" w:hAnsi="Arial" w:cs="Arial"/>
      <w:w w:val="90"/>
      <w:sz w:val="60"/>
      <w:szCs w:val="60"/>
    </w:rPr>
  </w:style>
  <w:style w:type="character" w:styleId="Lienhypertexte">
    <w:name w:val="Hyperlink"/>
    <w:uiPriority w:val="99"/>
    <w:rsid w:val="00D2250E"/>
    <w:rPr>
      <w:color w:val="0000FF"/>
      <w:u w:val="single"/>
    </w:rPr>
  </w:style>
  <w:style w:type="paragraph" w:styleId="Corpsdetexte">
    <w:name w:val="Body Text"/>
    <w:basedOn w:val="Normal"/>
    <w:link w:val="CorpsdetexteCar"/>
    <w:uiPriority w:val="99"/>
    <w:unhideWhenUsed/>
    <w:rsid w:val="00D2250E"/>
    <w:pPr>
      <w:suppressAutoHyphens/>
      <w:autoSpaceDN w:val="0"/>
      <w:spacing w:after="120" w:line="240" w:lineRule="auto"/>
      <w:ind w:left="0" w:firstLine="0"/>
      <w:jc w:val="left"/>
      <w:textAlignment w:val="baseline"/>
    </w:pPr>
    <w:rPr>
      <w:rFonts w:ascii="Times New Roman" w:eastAsia="Times New Roman" w:hAnsi="Times New Roman" w:cs="Times New Roman"/>
      <w:color w:val="auto"/>
      <w:sz w:val="24"/>
      <w:szCs w:val="24"/>
      <w:lang w:val="fr-FR" w:eastAsia="fr-FR"/>
    </w:rPr>
  </w:style>
  <w:style w:type="character" w:customStyle="1" w:styleId="CorpsdetexteCar">
    <w:name w:val="Corps de texte Car"/>
    <w:basedOn w:val="Policepardfaut"/>
    <w:link w:val="Corpsdetexte"/>
    <w:uiPriority w:val="99"/>
    <w:rsid w:val="00D2250E"/>
    <w:rPr>
      <w:rFonts w:ascii="Times New Roman" w:eastAsia="Times New Roman" w:hAnsi="Times New Roman" w:cs="Times New Roman"/>
      <w:sz w:val="24"/>
      <w:szCs w:val="24"/>
      <w:lang w:val="fr-FR" w:eastAsia="fr-FR"/>
    </w:rPr>
  </w:style>
  <w:style w:type="paragraph" w:styleId="Retrait1religne">
    <w:name w:val="Body Text First Indent"/>
    <w:basedOn w:val="Corpsdetexte"/>
    <w:link w:val="Retrait1religneCar"/>
    <w:rsid w:val="00D2250E"/>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rsid w:val="00D2250E"/>
    <w:rPr>
      <w:rFonts w:ascii="Tahoma" w:eastAsia="Times New Roman" w:hAnsi="Tahoma" w:cs="Times New Roman"/>
      <w:b/>
      <w:sz w:val="24"/>
      <w:szCs w:val="20"/>
      <w:lang w:val="en-US" w:eastAsia="en-US"/>
    </w:rPr>
  </w:style>
  <w:style w:type="paragraph" w:customStyle="1" w:styleId="TitrePieceDAO">
    <w:name w:val="TitrePieceDAO"/>
    <w:basedOn w:val="Paragraphedeliste"/>
    <w:rsid w:val="00D2250E"/>
    <w:pPr>
      <w:widowControl w:val="0"/>
      <w:numPr>
        <w:numId w:val="51"/>
      </w:numPr>
      <w:autoSpaceDE w:val="0"/>
      <w:spacing w:after="160" w:line="244" w:lineRule="auto"/>
      <w:jc w:val="center"/>
    </w:pPr>
    <w:rPr>
      <w:rFonts w:ascii="Arial" w:eastAsia="Calibri" w:hAnsi="Arial" w:cs="Arial"/>
      <w:spacing w:val="45"/>
      <w:sz w:val="60"/>
      <w:szCs w:val="60"/>
      <w:lang w:eastAsia="en-US"/>
    </w:rPr>
  </w:style>
  <w:style w:type="numbering" w:customStyle="1" w:styleId="LFO19">
    <w:name w:val="LFO19"/>
    <w:basedOn w:val="Aucuneliste"/>
    <w:rsid w:val="00D2250E"/>
    <w:pPr>
      <w:numPr>
        <w:numId w:val="51"/>
      </w:numPr>
    </w:pPr>
  </w:style>
  <w:style w:type="paragraph" w:customStyle="1" w:styleId="i">
    <w:name w:val="(i)"/>
    <w:basedOn w:val="Normal"/>
    <w:rsid w:val="00D2250E"/>
    <w:pPr>
      <w:suppressAutoHyphens/>
      <w:spacing w:after="0" w:line="240" w:lineRule="auto"/>
      <w:ind w:left="0" w:firstLine="0"/>
    </w:pPr>
    <w:rPr>
      <w:rFonts w:ascii="Tms Rmn" w:eastAsia="Times New Roman" w:hAnsi="Tms Rmn" w:cs="Times New Roman"/>
      <w:color w:val="auto"/>
      <w:sz w:val="24"/>
      <w:szCs w:val="20"/>
      <w:lang w:val="en-US" w:eastAsia="fr-FR"/>
    </w:rPr>
  </w:style>
  <w:style w:type="paragraph" w:customStyle="1" w:styleId="ParagrapheNormalDAO">
    <w:name w:val="ParagrapheNormalDAO"/>
    <w:basedOn w:val="Normal"/>
    <w:rsid w:val="00D2250E"/>
    <w:pPr>
      <w:suppressAutoHyphens/>
      <w:autoSpaceDN w:val="0"/>
      <w:spacing w:after="0" w:line="240" w:lineRule="auto"/>
      <w:ind w:left="0" w:firstLine="0"/>
      <w:textAlignment w:val="baseline"/>
    </w:pPr>
    <w:rPr>
      <w:rFonts w:ascii="Arial" w:eastAsia="Times New Roman" w:hAnsi="Arial" w:cs="Arial"/>
      <w:bCs/>
      <w:color w:val="auto"/>
      <w:spacing w:val="2"/>
      <w:lang w:val="fr-FR" w:eastAsia="fr-FR"/>
    </w:rPr>
  </w:style>
  <w:style w:type="character" w:customStyle="1" w:styleId="En-tteCar1">
    <w:name w:val="En-tête Car1"/>
    <w:basedOn w:val="Policepardfaut"/>
    <w:link w:val="En-tte"/>
    <w:rsid w:val="00D2250E"/>
    <w:rPr>
      <w:rFonts w:ascii="Times New Roman" w:eastAsia="Times New Roman" w:hAnsi="Times New Roman" w:cs="Times New Roman"/>
      <w:sz w:val="24"/>
      <w:szCs w:val="24"/>
      <w:lang w:val="fr-FR" w:eastAsia="fr-FR"/>
    </w:rPr>
  </w:style>
  <w:style w:type="paragraph" w:styleId="Corpsdetexte3">
    <w:name w:val="Body Text 3"/>
    <w:basedOn w:val="Normal"/>
    <w:link w:val="Corpsdetexte3Car"/>
    <w:semiHidden/>
    <w:unhideWhenUsed/>
    <w:rsid w:val="00D2250E"/>
    <w:pPr>
      <w:suppressAutoHyphens/>
      <w:autoSpaceDN w:val="0"/>
      <w:spacing w:after="120" w:line="240" w:lineRule="auto"/>
      <w:ind w:left="0" w:firstLine="0"/>
      <w:jc w:val="left"/>
      <w:textAlignment w:val="baseline"/>
    </w:pPr>
    <w:rPr>
      <w:rFonts w:ascii="Times New Roman" w:eastAsia="Times New Roman" w:hAnsi="Times New Roman" w:cs="Times New Roman"/>
      <w:color w:val="auto"/>
      <w:sz w:val="16"/>
      <w:szCs w:val="16"/>
      <w:lang w:val="fr-FR" w:eastAsia="fr-FR"/>
    </w:rPr>
  </w:style>
  <w:style w:type="character" w:customStyle="1" w:styleId="Corpsdetexte3Car">
    <w:name w:val="Corps de texte 3 Car"/>
    <w:basedOn w:val="Policepardfaut"/>
    <w:link w:val="Corpsdetexte3"/>
    <w:semiHidden/>
    <w:rsid w:val="00D2250E"/>
    <w:rPr>
      <w:rFonts w:ascii="Times New Roman" w:eastAsia="Times New Roman" w:hAnsi="Times New Roman" w:cs="Times New Roman"/>
      <w:sz w:val="16"/>
      <w:szCs w:val="16"/>
      <w:lang w:val="fr-FR" w:eastAsia="fr-FR"/>
    </w:rPr>
  </w:style>
  <w:style w:type="character" w:customStyle="1" w:styleId="Titre1Car1">
    <w:name w:val="Titre 1 Car1"/>
    <w:aliases w:val="numauto Car"/>
    <w:basedOn w:val="Policepardfaut"/>
    <w:rsid w:val="00D2250E"/>
    <w:rPr>
      <w:rFonts w:ascii="Cambria" w:eastAsia="Times New Roman" w:hAnsi="Cambria" w:cs="Times New Roman"/>
      <w:b/>
      <w:bCs/>
      <w:color w:val="365F91"/>
      <w:sz w:val="28"/>
      <w:szCs w:val="28"/>
      <w:lang w:eastAsia="fr-FR"/>
    </w:rPr>
  </w:style>
  <w:style w:type="character" w:customStyle="1" w:styleId="Titre2Car1">
    <w:name w:val="Titre 2 Car1"/>
    <w:basedOn w:val="Policepardfaut"/>
    <w:rsid w:val="00D2250E"/>
    <w:rPr>
      <w:rFonts w:ascii="Cambria" w:eastAsia="Times New Roman" w:hAnsi="Cambria" w:cs="Times New Roman"/>
      <w:b/>
      <w:bCs/>
      <w:color w:val="4F81BD"/>
      <w:sz w:val="26"/>
      <w:szCs w:val="26"/>
      <w:lang w:eastAsia="fr-FR"/>
    </w:rPr>
  </w:style>
  <w:style w:type="character" w:customStyle="1" w:styleId="Titre4Car1">
    <w:name w:val="Titre 4 Car1"/>
    <w:basedOn w:val="Policepardfaut"/>
    <w:rsid w:val="00D2250E"/>
    <w:rPr>
      <w:rFonts w:ascii="Times New Roman" w:eastAsia="Times New Roman" w:hAnsi="Times New Roman" w:cs="Times New Roman"/>
      <w:b/>
      <w:sz w:val="28"/>
      <w:szCs w:val="20"/>
      <w:lang w:eastAsia="fr-FR"/>
    </w:rPr>
  </w:style>
  <w:style w:type="paragraph" w:customStyle="1" w:styleId="Titre0">
    <w:name w:val="Titre 0"/>
    <w:basedOn w:val="Titre1"/>
    <w:next w:val="Normal"/>
    <w:rsid w:val="00D2250E"/>
    <w:pPr>
      <w:suppressAutoHyphens/>
      <w:spacing w:before="360" w:after="360" w:line="240" w:lineRule="auto"/>
      <w:ind w:left="0" w:firstLine="0"/>
      <w:jc w:val="left"/>
      <w:outlineLvl w:val="9"/>
    </w:pPr>
    <w:rPr>
      <w:rFonts w:ascii="Arial" w:eastAsia="Times New Roman" w:hAnsi="Arial" w:cs="Times New Roman"/>
      <w:caps/>
      <w:color w:val="auto"/>
      <w:kern w:val="28"/>
      <w:sz w:val="24"/>
      <w:szCs w:val="20"/>
      <w:lang w:val="fr-FR" w:eastAsia="fr-FR"/>
    </w:rPr>
  </w:style>
  <w:style w:type="character" w:customStyle="1" w:styleId="PieddepageCar1">
    <w:name w:val="Pied de page Car1"/>
    <w:basedOn w:val="Policepardfaut"/>
    <w:link w:val="Pieddepage"/>
    <w:uiPriority w:val="99"/>
    <w:rsid w:val="00D2250E"/>
    <w:rPr>
      <w:rFonts w:ascii="Times New Roman" w:eastAsia="Times New Roman" w:hAnsi="Times New Roman" w:cs="Times New Roman"/>
      <w:sz w:val="24"/>
      <w:szCs w:val="24"/>
      <w:lang w:val="fr-FR" w:eastAsia="fr-FR"/>
    </w:rPr>
  </w:style>
  <w:style w:type="paragraph" w:customStyle="1" w:styleId="TitreDoc">
    <w:name w:val="TitreDoc"/>
    <w:basedOn w:val="Normal"/>
    <w:next w:val="Normal"/>
    <w:rsid w:val="00D2250E"/>
    <w:pPr>
      <w:keepNext/>
      <w:keepLines/>
      <w:suppressAutoHyphens/>
      <w:spacing w:before="240" w:after="360" w:line="240" w:lineRule="auto"/>
      <w:ind w:left="0" w:firstLine="0"/>
      <w:jc w:val="center"/>
    </w:pPr>
    <w:rPr>
      <w:rFonts w:ascii="Arial" w:eastAsia="Times New Roman" w:hAnsi="Arial" w:cs="Times New Roman"/>
      <w:b/>
      <w:caps/>
      <w:color w:val="auto"/>
      <w:kern w:val="20"/>
      <w:sz w:val="30"/>
      <w:szCs w:val="20"/>
      <w:lang w:val="fr-FR" w:eastAsia="fr-FR"/>
    </w:rPr>
  </w:style>
  <w:style w:type="paragraph" w:customStyle="1" w:styleId="TitrePlan1">
    <w:name w:val="TitrePlan 1"/>
    <w:basedOn w:val="Titre1"/>
    <w:next w:val="Normal"/>
    <w:rsid w:val="00D2250E"/>
    <w:pPr>
      <w:suppressAutoHyphens/>
      <w:spacing w:before="360" w:after="360" w:line="240" w:lineRule="auto"/>
      <w:ind w:left="0" w:hanging="567"/>
      <w:jc w:val="left"/>
      <w:outlineLvl w:val="9"/>
    </w:pPr>
    <w:rPr>
      <w:rFonts w:ascii="Arial" w:eastAsia="Times New Roman" w:hAnsi="Arial" w:cs="Times New Roman"/>
      <w:caps/>
      <w:color w:val="auto"/>
      <w:kern w:val="28"/>
      <w:sz w:val="24"/>
      <w:szCs w:val="20"/>
      <w:lang w:val="fr-FR" w:eastAsia="fr-FR"/>
    </w:rPr>
  </w:style>
  <w:style w:type="paragraph" w:customStyle="1" w:styleId="TitrePlan2">
    <w:name w:val="TitrePlan 2"/>
    <w:basedOn w:val="Titre2"/>
    <w:next w:val="Normal"/>
    <w:rsid w:val="00D2250E"/>
    <w:pPr>
      <w:suppressAutoHyphens/>
      <w:spacing w:before="60" w:after="240" w:line="240" w:lineRule="auto"/>
      <w:ind w:left="0" w:hanging="567"/>
      <w:jc w:val="left"/>
      <w:outlineLvl w:val="9"/>
    </w:pPr>
    <w:rPr>
      <w:rFonts w:ascii="Arial" w:eastAsia="Times New Roman" w:hAnsi="Arial" w:cs="Times New Roman"/>
      <w:b w:val="0"/>
      <w:i/>
      <w:smallCaps/>
      <w:color w:val="auto"/>
      <w:kern w:val="20"/>
      <w:sz w:val="24"/>
      <w:szCs w:val="20"/>
      <w:lang w:val="fr-FR" w:eastAsia="fr-FR"/>
    </w:rPr>
  </w:style>
  <w:style w:type="paragraph" w:customStyle="1" w:styleId="TitrePlan3">
    <w:name w:val="TitrePlan 3"/>
    <w:basedOn w:val="Titre1"/>
    <w:next w:val="Normal"/>
    <w:rsid w:val="00D2250E"/>
    <w:pPr>
      <w:suppressAutoHyphens/>
      <w:spacing w:after="60" w:line="240" w:lineRule="auto"/>
      <w:ind w:left="0" w:hanging="567"/>
      <w:jc w:val="left"/>
      <w:outlineLvl w:val="9"/>
    </w:pPr>
    <w:rPr>
      <w:rFonts w:ascii="Arial" w:eastAsia="Times New Roman" w:hAnsi="Arial" w:cs="Times New Roman"/>
      <w:caps/>
      <w:color w:val="auto"/>
      <w:kern w:val="28"/>
      <w:sz w:val="24"/>
      <w:szCs w:val="20"/>
      <w:lang w:val="fr-FR" w:eastAsia="fr-FR"/>
    </w:rPr>
  </w:style>
  <w:style w:type="paragraph" w:customStyle="1" w:styleId="TitrePlan4">
    <w:name w:val="TitrePlan 4"/>
    <w:basedOn w:val="Titre4"/>
    <w:next w:val="Normal"/>
    <w:rsid w:val="00D2250E"/>
    <w:pPr>
      <w:suppressAutoHyphens/>
      <w:spacing w:after="0" w:line="240" w:lineRule="auto"/>
      <w:ind w:left="0" w:hanging="709"/>
      <w:jc w:val="left"/>
      <w:outlineLvl w:val="9"/>
    </w:pPr>
    <w:rPr>
      <w:rFonts w:ascii="Arial" w:eastAsia="Times New Roman" w:hAnsi="Arial" w:cs="Times New Roman"/>
      <w:color w:val="auto"/>
      <w:kern w:val="20"/>
      <w:sz w:val="20"/>
      <w:szCs w:val="20"/>
      <w:lang w:val="fr-FR" w:eastAsia="fr-FR"/>
    </w:rPr>
  </w:style>
  <w:style w:type="paragraph" w:customStyle="1" w:styleId="Formule">
    <w:name w:val="Formule"/>
    <w:basedOn w:val="Normal"/>
    <w:next w:val="Normal"/>
    <w:rsid w:val="00D2250E"/>
    <w:pPr>
      <w:suppressAutoHyphens/>
      <w:spacing w:before="120" w:after="120" w:line="240" w:lineRule="auto"/>
      <w:ind w:left="0" w:firstLine="0"/>
      <w:jc w:val="center"/>
    </w:pPr>
    <w:rPr>
      <w:rFonts w:ascii="Arial" w:eastAsia="Times New Roman" w:hAnsi="Arial" w:cs="Times New Roman"/>
      <w:b/>
      <w:color w:val="auto"/>
      <w:spacing w:val="-2"/>
      <w:kern w:val="20"/>
      <w:sz w:val="20"/>
      <w:szCs w:val="20"/>
      <w:lang w:val="fr-FR" w:eastAsia="fr-FR"/>
    </w:rPr>
  </w:style>
  <w:style w:type="paragraph" w:styleId="Retraitcorpsdetexte">
    <w:name w:val="Body Text Indent"/>
    <w:basedOn w:val="Normal"/>
    <w:link w:val="RetraitcorpsdetexteCar"/>
    <w:semiHidden/>
    <w:rsid w:val="00D2250E"/>
    <w:pPr>
      <w:spacing w:before="480" w:after="240" w:line="240" w:lineRule="auto"/>
      <w:ind w:left="567" w:hanging="567"/>
      <w:jc w:val="left"/>
    </w:pPr>
    <w:rPr>
      <w:rFonts w:ascii="Arial" w:eastAsia="Times New Roman" w:hAnsi="Arial" w:cs="Times New Roman"/>
      <w:color w:val="auto"/>
      <w:sz w:val="20"/>
      <w:szCs w:val="20"/>
      <w:lang w:val="fr-FR" w:eastAsia="fr-FR"/>
    </w:rPr>
  </w:style>
  <w:style w:type="character" w:customStyle="1" w:styleId="RetraitcorpsdetexteCar">
    <w:name w:val="Retrait corps de texte Car"/>
    <w:basedOn w:val="Policepardfaut"/>
    <w:link w:val="Retraitcorpsdetexte"/>
    <w:semiHidden/>
    <w:rsid w:val="00D2250E"/>
    <w:rPr>
      <w:rFonts w:ascii="Arial" w:eastAsia="Times New Roman" w:hAnsi="Arial" w:cs="Times New Roman"/>
      <w:sz w:val="20"/>
      <w:szCs w:val="20"/>
      <w:lang w:val="fr-FR" w:eastAsia="fr-FR"/>
    </w:rPr>
  </w:style>
  <w:style w:type="paragraph" w:styleId="Retraitcorpsdetexte2">
    <w:name w:val="Body Text Indent 2"/>
    <w:basedOn w:val="Normal"/>
    <w:link w:val="Retraitcorpsdetexte2Car"/>
    <w:rsid w:val="00D2250E"/>
    <w:pPr>
      <w:spacing w:after="60" w:line="240" w:lineRule="auto"/>
      <w:ind w:left="1701" w:hanging="992"/>
      <w:jc w:val="left"/>
    </w:pPr>
    <w:rPr>
      <w:rFonts w:ascii="Arial" w:eastAsia="Times New Roman" w:hAnsi="Arial" w:cs="Times New Roman"/>
      <w:i/>
      <w:color w:val="auto"/>
      <w:sz w:val="20"/>
      <w:szCs w:val="20"/>
      <w:lang w:val="fr-FR" w:eastAsia="fr-FR"/>
    </w:rPr>
  </w:style>
  <w:style w:type="character" w:customStyle="1" w:styleId="Retraitcorpsdetexte2Car">
    <w:name w:val="Retrait corps de texte 2 Car"/>
    <w:basedOn w:val="Policepardfaut"/>
    <w:link w:val="Retraitcorpsdetexte2"/>
    <w:rsid w:val="00D2250E"/>
    <w:rPr>
      <w:rFonts w:ascii="Arial" w:eastAsia="Times New Roman" w:hAnsi="Arial" w:cs="Times New Roman"/>
      <w:i/>
      <w:sz w:val="20"/>
      <w:szCs w:val="20"/>
      <w:lang w:val="fr-FR" w:eastAsia="fr-FR"/>
    </w:rPr>
  </w:style>
  <w:style w:type="character" w:customStyle="1" w:styleId="Retraitcorpsdetexte3Car">
    <w:name w:val="Retrait corps de texte 3 Car"/>
    <w:basedOn w:val="Policepardfaut"/>
    <w:link w:val="Retraitcorpsdetexte3"/>
    <w:semiHidden/>
    <w:rsid w:val="00D2250E"/>
    <w:rPr>
      <w:rFonts w:ascii="Arial" w:hAnsi="Arial"/>
    </w:rPr>
  </w:style>
  <w:style w:type="paragraph" w:styleId="Retraitcorpsdetexte3">
    <w:name w:val="Body Text Indent 3"/>
    <w:basedOn w:val="Normal"/>
    <w:link w:val="Retraitcorpsdetexte3Car"/>
    <w:semiHidden/>
    <w:rsid w:val="00D2250E"/>
    <w:pPr>
      <w:spacing w:after="0" w:line="240" w:lineRule="auto"/>
      <w:ind w:left="426" w:hanging="426"/>
      <w:jc w:val="left"/>
    </w:pPr>
    <w:rPr>
      <w:rFonts w:ascii="Arial" w:eastAsiaTheme="minorEastAsia" w:hAnsi="Arial" w:cstheme="minorBidi"/>
      <w:color w:val="auto"/>
    </w:rPr>
  </w:style>
  <w:style w:type="character" w:customStyle="1" w:styleId="Retraitcorpsdetexte3Car1">
    <w:name w:val="Retrait corps de texte 3 Car1"/>
    <w:basedOn w:val="Policepardfaut"/>
    <w:uiPriority w:val="99"/>
    <w:semiHidden/>
    <w:rsid w:val="00D2250E"/>
    <w:rPr>
      <w:rFonts w:ascii="Tw Cen MT" w:eastAsia="Tw Cen MT" w:hAnsi="Tw Cen MT" w:cs="Tw Cen MT"/>
      <w:color w:val="000000"/>
      <w:sz w:val="16"/>
      <w:szCs w:val="16"/>
    </w:rPr>
  </w:style>
  <w:style w:type="character" w:customStyle="1" w:styleId="BodyTextIndent3Char1">
    <w:name w:val="Body Text Indent 3 Char1"/>
    <w:basedOn w:val="Policepardfaut"/>
    <w:uiPriority w:val="99"/>
    <w:semiHidden/>
    <w:rsid w:val="00D2250E"/>
    <w:rPr>
      <w:sz w:val="16"/>
      <w:szCs w:val="16"/>
    </w:rPr>
  </w:style>
  <w:style w:type="paragraph" w:styleId="Corpsdetexte2">
    <w:name w:val="Body Text 2"/>
    <w:basedOn w:val="Normal"/>
    <w:link w:val="Corpsdetexte2Car"/>
    <w:semiHidden/>
    <w:rsid w:val="00D2250E"/>
    <w:pPr>
      <w:spacing w:after="60" w:line="240" w:lineRule="auto"/>
      <w:ind w:left="0" w:firstLine="0"/>
      <w:jc w:val="left"/>
    </w:pPr>
    <w:rPr>
      <w:rFonts w:ascii="Arial" w:eastAsia="Times New Roman" w:hAnsi="Arial" w:cs="Times New Roman"/>
      <w:i/>
      <w:color w:val="auto"/>
      <w:sz w:val="20"/>
      <w:szCs w:val="20"/>
      <w:lang w:val="fr-FR" w:eastAsia="fr-FR"/>
    </w:rPr>
  </w:style>
  <w:style w:type="character" w:customStyle="1" w:styleId="Corpsdetexte2Car">
    <w:name w:val="Corps de texte 2 Car"/>
    <w:basedOn w:val="Policepardfaut"/>
    <w:link w:val="Corpsdetexte2"/>
    <w:semiHidden/>
    <w:rsid w:val="00D2250E"/>
    <w:rPr>
      <w:rFonts w:ascii="Arial" w:eastAsia="Times New Roman" w:hAnsi="Arial" w:cs="Times New Roman"/>
      <w:i/>
      <w:sz w:val="20"/>
      <w:szCs w:val="20"/>
      <w:lang w:val="fr-FR" w:eastAsia="fr-FR"/>
    </w:rPr>
  </w:style>
  <w:style w:type="character" w:customStyle="1" w:styleId="FormuledepolitesseCar">
    <w:name w:val="Formule de politesse Car"/>
    <w:basedOn w:val="Policepardfaut"/>
    <w:link w:val="Formuledepolitesse"/>
    <w:semiHidden/>
    <w:rsid w:val="00D2250E"/>
    <w:rPr>
      <w:rFonts w:ascii="Arial" w:hAnsi="Arial"/>
    </w:rPr>
  </w:style>
  <w:style w:type="paragraph" w:styleId="Formuledepolitesse">
    <w:name w:val="Closing"/>
    <w:basedOn w:val="Normal"/>
    <w:next w:val="Normal"/>
    <w:link w:val="FormuledepolitesseCar"/>
    <w:semiHidden/>
    <w:rsid w:val="00D2250E"/>
    <w:pPr>
      <w:suppressAutoHyphens/>
      <w:spacing w:before="120" w:after="120" w:line="240" w:lineRule="auto"/>
      <w:ind w:left="0" w:firstLine="0"/>
      <w:jc w:val="left"/>
    </w:pPr>
    <w:rPr>
      <w:rFonts w:ascii="Arial" w:eastAsiaTheme="minorEastAsia" w:hAnsi="Arial" w:cstheme="minorBidi"/>
      <w:color w:val="auto"/>
    </w:rPr>
  </w:style>
  <w:style w:type="character" w:customStyle="1" w:styleId="FormuledepolitesseCar1">
    <w:name w:val="Formule de politesse Car1"/>
    <w:basedOn w:val="Policepardfaut"/>
    <w:uiPriority w:val="99"/>
    <w:semiHidden/>
    <w:rsid w:val="00D2250E"/>
    <w:rPr>
      <w:rFonts w:ascii="Tw Cen MT" w:eastAsia="Tw Cen MT" w:hAnsi="Tw Cen MT" w:cs="Tw Cen MT"/>
      <w:color w:val="000000"/>
    </w:rPr>
  </w:style>
  <w:style w:type="character" w:customStyle="1" w:styleId="ClosingChar1">
    <w:name w:val="Closing Char1"/>
    <w:basedOn w:val="Policepardfaut"/>
    <w:uiPriority w:val="99"/>
    <w:semiHidden/>
    <w:rsid w:val="00D2250E"/>
    <w:rPr>
      <w:sz w:val="24"/>
      <w:szCs w:val="24"/>
    </w:rPr>
  </w:style>
  <w:style w:type="paragraph" w:styleId="Titre">
    <w:name w:val="Title"/>
    <w:basedOn w:val="Normal"/>
    <w:link w:val="TitreCar"/>
    <w:qFormat/>
    <w:rsid w:val="00D2250E"/>
    <w:pPr>
      <w:spacing w:before="360" w:after="360" w:line="240" w:lineRule="auto"/>
      <w:ind w:left="0" w:firstLine="0"/>
      <w:jc w:val="center"/>
    </w:pPr>
    <w:rPr>
      <w:rFonts w:ascii="Arial" w:eastAsia="Times New Roman" w:hAnsi="Arial" w:cs="Times New Roman"/>
      <w:b/>
      <w:smallCaps/>
      <w:color w:val="auto"/>
      <w:sz w:val="26"/>
      <w:szCs w:val="20"/>
      <w:lang w:val="fr-FR" w:eastAsia="fr-FR"/>
    </w:rPr>
  </w:style>
  <w:style w:type="character" w:customStyle="1" w:styleId="TitreCar">
    <w:name w:val="Titre Car"/>
    <w:basedOn w:val="Policepardfaut"/>
    <w:link w:val="Titre"/>
    <w:rsid w:val="00D2250E"/>
    <w:rPr>
      <w:rFonts w:ascii="Arial" w:eastAsia="Times New Roman" w:hAnsi="Arial" w:cs="Times New Roman"/>
      <w:b/>
      <w:smallCaps/>
      <w:sz w:val="26"/>
      <w:szCs w:val="20"/>
      <w:lang w:val="fr-FR" w:eastAsia="fr-FR"/>
    </w:rPr>
  </w:style>
  <w:style w:type="paragraph" w:styleId="NormalWeb">
    <w:name w:val="Normal (Web)"/>
    <w:basedOn w:val="Normal"/>
    <w:semiHidden/>
    <w:rsid w:val="00D2250E"/>
    <w:pPr>
      <w:spacing w:before="100" w:beforeAutospacing="1" w:after="100" w:afterAutospacing="1" w:line="240" w:lineRule="auto"/>
      <w:ind w:left="0" w:firstLine="0"/>
      <w:jc w:val="left"/>
    </w:pPr>
    <w:rPr>
      <w:rFonts w:ascii="Verdana" w:eastAsia="Times New Roman" w:hAnsi="Verdana" w:cs="Times New Roman"/>
      <w:sz w:val="15"/>
      <w:szCs w:val="15"/>
      <w:lang w:val="fr-FR" w:eastAsia="fr-FR"/>
    </w:rPr>
  </w:style>
  <w:style w:type="paragraph" w:customStyle="1" w:styleId="sthd1">
    <w:name w:val="sthd1"/>
    <w:basedOn w:val="Normal"/>
    <w:rsid w:val="00D2250E"/>
    <w:pPr>
      <w:spacing w:before="100" w:beforeAutospacing="1" w:after="100" w:afterAutospacing="1" w:line="240" w:lineRule="auto"/>
      <w:ind w:left="0" w:firstLine="0"/>
      <w:jc w:val="left"/>
    </w:pPr>
    <w:rPr>
      <w:rFonts w:ascii="Verdana" w:eastAsia="Times New Roman" w:hAnsi="Verdana" w:cs="Times New Roman"/>
      <w:b/>
      <w:bCs/>
      <w:color w:val="4F8CC1"/>
      <w:lang w:val="fr-FR" w:eastAsia="fr-FR"/>
    </w:rPr>
  </w:style>
  <w:style w:type="paragraph" w:customStyle="1" w:styleId="sthd3">
    <w:name w:val="sthd3"/>
    <w:basedOn w:val="Normal"/>
    <w:rsid w:val="00D2250E"/>
    <w:pPr>
      <w:spacing w:before="100" w:beforeAutospacing="1" w:after="100" w:afterAutospacing="1" w:line="240" w:lineRule="auto"/>
      <w:ind w:left="0" w:firstLine="0"/>
      <w:jc w:val="left"/>
    </w:pPr>
    <w:rPr>
      <w:rFonts w:ascii="Verdana" w:eastAsia="Times New Roman" w:hAnsi="Verdana" w:cs="Times New Roman"/>
      <w:b/>
      <w:bCs/>
      <w:color w:val="CC6600"/>
      <w:sz w:val="19"/>
      <w:szCs w:val="19"/>
      <w:lang w:val="fr-FR" w:eastAsia="fr-FR"/>
    </w:rPr>
  </w:style>
  <w:style w:type="paragraph" w:customStyle="1" w:styleId="shd2">
    <w:name w:val="shd2"/>
    <w:basedOn w:val="Normal"/>
    <w:rsid w:val="00D2250E"/>
    <w:pPr>
      <w:spacing w:before="100" w:beforeAutospacing="1" w:after="100" w:afterAutospacing="1" w:line="240" w:lineRule="auto"/>
      <w:ind w:left="0" w:firstLine="0"/>
      <w:jc w:val="left"/>
    </w:pPr>
    <w:rPr>
      <w:rFonts w:ascii="Verdana" w:eastAsia="Times New Roman" w:hAnsi="Verdana" w:cs="Times New Roman"/>
      <w:b/>
      <w:bCs/>
      <w:color w:val="CC6600"/>
      <w:sz w:val="15"/>
      <w:szCs w:val="15"/>
      <w:lang w:val="fr-FR" w:eastAsia="fr-FR"/>
    </w:rPr>
  </w:style>
  <w:style w:type="character" w:customStyle="1" w:styleId="TextedebullesCar1">
    <w:name w:val="Texte de bulles Car1"/>
    <w:basedOn w:val="Policepardfaut"/>
    <w:link w:val="Textedebulles"/>
    <w:rsid w:val="00D2250E"/>
    <w:rPr>
      <w:rFonts w:ascii="Tahoma" w:eastAsia="Times New Roman" w:hAnsi="Tahoma" w:cs="Tahoma"/>
      <w:sz w:val="16"/>
      <w:szCs w:val="16"/>
      <w:lang w:val="fr-FR" w:eastAsia="fr-FR"/>
    </w:rPr>
  </w:style>
  <w:style w:type="character" w:customStyle="1" w:styleId="NotedebasdepageCar1">
    <w:name w:val="Note de bas de page Car1"/>
    <w:basedOn w:val="Policepardfaut"/>
    <w:link w:val="Notedebasdepage"/>
    <w:uiPriority w:val="99"/>
    <w:rsid w:val="00D2250E"/>
    <w:rPr>
      <w:rFonts w:ascii="Times New Roman" w:eastAsia="Times New Roman" w:hAnsi="Times New Roman" w:cs="Times New Roman"/>
      <w:sz w:val="20"/>
      <w:szCs w:val="20"/>
      <w:lang w:val="en-US" w:eastAsia="en-US"/>
    </w:rPr>
  </w:style>
  <w:style w:type="character" w:customStyle="1" w:styleId="articleCar">
    <w:name w:val="article Car"/>
    <w:basedOn w:val="Policepardfaut"/>
    <w:rsid w:val="00D2250E"/>
    <w:rPr>
      <w:rFonts w:ascii="Arial" w:hAnsi="Arial"/>
      <w:b/>
      <w:caps/>
      <w:kern w:val="28"/>
      <w:sz w:val="28"/>
      <w:u w:val="single"/>
      <w:lang w:val="fr-FR" w:eastAsia="fr-FR" w:bidi="ar-SA"/>
    </w:rPr>
  </w:style>
  <w:style w:type="paragraph" w:customStyle="1" w:styleId="Document1">
    <w:name w:val="Document 1"/>
    <w:rsid w:val="00D2250E"/>
    <w:pPr>
      <w:keepNext/>
      <w:keepLines/>
      <w:tabs>
        <w:tab w:val="left" w:pos="-720"/>
      </w:tabs>
      <w:suppressAutoHyphens/>
      <w:spacing w:after="0" w:line="240" w:lineRule="auto"/>
    </w:pPr>
    <w:rPr>
      <w:rFonts w:ascii="CG Times" w:eastAsia="Times New Roman" w:hAnsi="CG Times" w:cs="Times New Roman"/>
      <w:sz w:val="24"/>
      <w:szCs w:val="24"/>
      <w:lang w:val="en-US" w:eastAsia="fr-FR"/>
    </w:rPr>
  </w:style>
  <w:style w:type="paragraph" w:customStyle="1" w:styleId="Outline">
    <w:name w:val="Outline"/>
    <w:basedOn w:val="Normal"/>
    <w:rsid w:val="00D2250E"/>
    <w:pPr>
      <w:spacing w:before="240" w:after="0" w:line="240" w:lineRule="auto"/>
      <w:ind w:left="0" w:firstLine="0"/>
      <w:jc w:val="left"/>
    </w:pPr>
    <w:rPr>
      <w:rFonts w:ascii="Times New Roman" w:eastAsia="Times New Roman" w:hAnsi="Times New Roman" w:cs="Times New Roman"/>
      <w:color w:val="auto"/>
      <w:kern w:val="28"/>
      <w:sz w:val="24"/>
      <w:szCs w:val="20"/>
      <w:lang w:val="en-US" w:eastAsia="fr-FR"/>
    </w:rPr>
  </w:style>
  <w:style w:type="paragraph" w:customStyle="1" w:styleId="Technical4">
    <w:name w:val="Technical 4"/>
    <w:rsid w:val="00D2250E"/>
    <w:pPr>
      <w:tabs>
        <w:tab w:val="left" w:pos="-720"/>
      </w:tabs>
      <w:suppressAutoHyphens/>
      <w:spacing w:after="0" w:line="240" w:lineRule="auto"/>
    </w:pPr>
    <w:rPr>
      <w:rFonts w:ascii="CG Times" w:eastAsia="Times New Roman" w:hAnsi="CG Times" w:cs="Times New Roman"/>
      <w:b/>
      <w:bCs/>
      <w:sz w:val="24"/>
      <w:szCs w:val="24"/>
      <w:lang w:val="en-US" w:eastAsia="fr-FR"/>
    </w:rPr>
  </w:style>
  <w:style w:type="paragraph" w:customStyle="1" w:styleId="Article">
    <w:name w:val="Article"/>
    <w:basedOn w:val="Normal"/>
    <w:rsid w:val="00D2250E"/>
    <w:pPr>
      <w:tabs>
        <w:tab w:val="left" w:pos="1400"/>
        <w:tab w:val="left" w:pos="1800"/>
      </w:tabs>
      <w:spacing w:after="0" w:line="240" w:lineRule="auto"/>
      <w:ind w:left="0" w:firstLine="0"/>
      <w:jc w:val="left"/>
    </w:pPr>
    <w:rPr>
      <w:rFonts w:ascii="Palatino" w:eastAsia="Times New Roman" w:hAnsi="Palatino" w:cs="Times New Roman"/>
      <w:b/>
      <w:caps/>
      <w:color w:val="auto"/>
      <w:sz w:val="20"/>
      <w:szCs w:val="20"/>
      <w:lang w:val="fr-FR" w:eastAsia="fr-FR"/>
    </w:rPr>
  </w:style>
  <w:style w:type="paragraph" w:styleId="En-ttedetabledesmatires">
    <w:name w:val="TOC Heading"/>
    <w:basedOn w:val="Titre1"/>
    <w:next w:val="Normal"/>
    <w:uiPriority w:val="39"/>
    <w:qFormat/>
    <w:rsid w:val="00D2250E"/>
    <w:pPr>
      <w:spacing w:before="480" w:after="0" w:line="276" w:lineRule="auto"/>
      <w:ind w:left="0" w:firstLine="0"/>
      <w:jc w:val="left"/>
      <w:outlineLvl w:val="9"/>
    </w:pPr>
    <w:rPr>
      <w:rFonts w:ascii="Cambria" w:eastAsia="Times New Roman" w:hAnsi="Cambria" w:cs="Times New Roman"/>
      <w:bCs/>
      <w:color w:val="365F91"/>
      <w:sz w:val="28"/>
      <w:szCs w:val="28"/>
      <w:lang w:val="fr-FR" w:eastAsia="en-US"/>
    </w:rPr>
  </w:style>
  <w:style w:type="paragraph" w:styleId="TM2">
    <w:name w:val="toc 2"/>
    <w:basedOn w:val="Normal"/>
    <w:next w:val="Normal"/>
    <w:autoRedefine/>
    <w:uiPriority w:val="39"/>
    <w:rsid w:val="00D2250E"/>
    <w:pPr>
      <w:suppressAutoHyphens/>
      <w:autoSpaceDN w:val="0"/>
      <w:spacing w:before="120" w:after="0" w:line="240" w:lineRule="auto"/>
      <w:ind w:left="240" w:firstLine="0"/>
      <w:jc w:val="left"/>
      <w:textAlignment w:val="baseline"/>
    </w:pPr>
    <w:rPr>
      <w:rFonts w:asciiTheme="minorHAnsi" w:eastAsia="Times New Roman" w:hAnsiTheme="minorHAnsi" w:cs="Times New Roman"/>
      <w:b/>
      <w:bCs/>
      <w:color w:val="auto"/>
      <w:lang w:val="fr-FR" w:eastAsia="fr-FR"/>
    </w:rPr>
  </w:style>
  <w:style w:type="paragraph" w:styleId="TM3">
    <w:name w:val="toc 3"/>
    <w:basedOn w:val="Normal"/>
    <w:next w:val="Normal"/>
    <w:autoRedefine/>
    <w:uiPriority w:val="39"/>
    <w:rsid w:val="00D2250E"/>
    <w:pPr>
      <w:suppressAutoHyphens/>
      <w:autoSpaceDN w:val="0"/>
      <w:spacing w:after="0" w:line="240" w:lineRule="auto"/>
      <w:ind w:left="480" w:firstLine="0"/>
      <w:jc w:val="left"/>
      <w:textAlignment w:val="baseline"/>
    </w:pPr>
    <w:rPr>
      <w:rFonts w:asciiTheme="minorHAnsi" w:eastAsia="Times New Roman" w:hAnsiTheme="minorHAnsi" w:cs="Times New Roman"/>
      <w:color w:val="auto"/>
      <w:sz w:val="20"/>
      <w:szCs w:val="20"/>
      <w:lang w:val="fr-FR" w:eastAsia="fr-FR"/>
    </w:rPr>
  </w:style>
  <w:style w:type="paragraph" w:customStyle="1" w:styleId="A11">
    <w:name w:val="A1.1."/>
    <w:basedOn w:val="Normal"/>
    <w:rsid w:val="00D2250E"/>
    <w:pPr>
      <w:tabs>
        <w:tab w:val="left" w:pos="560"/>
      </w:tabs>
      <w:spacing w:after="0" w:line="240" w:lineRule="auto"/>
      <w:ind w:left="0" w:firstLine="0"/>
      <w:jc w:val="left"/>
    </w:pPr>
    <w:rPr>
      <w:rFonts w:ascii="Palatino" w:eastAsia="Times New Roman" w:hAnsi="Palatino" w:cs="Times New Roman"/>
      <w:b/>
      <w:color w:val="auto"/>
      <w:sz w:val="24"/>
      <w:szCs w:val="20"/>
      <w:lang w:val="fr-FR" w:eastAsia="fr-FR"/>
    </w:rPr>
  </w:style>
  <w:style w:type="paragraph" w:customStyle="1" w:styleId="Default">
    <w:name w:val="Default"/>
    <w:rsid w:val="00D2250E"/>
    <w:pPr>
      <w:autoSpaceDE w:val="0"/>
      <w:autoSpaceDN w:val="0"/>
      <w:adjustRightInd w:val="0"/>
      <w:spacing w:after="0" w:line="240" w:lineRule="auto"/>
    </w:pPr>
    <w:rPr>
      <w:rFonts w:ascii="Arial" w:eastAsiaTheme="minorHAnsi" w:hAnsi="Arial" w:cs="Arial"/>
      <w:color w:val="000000"/>
      <w:sz w:val="24"/>
      <w:szCs w:val="24"/>
      <w:lang w:val="fr-FR" w:eastAsia="en-US"/>
    </w:rPr>
  </w:style>
  <w:style w:type="character" w:customStyle="1" w:styleId="shorttext">
    <w:name w:val="short_text"/>
    <w:basedOn w:val="Policepardfaut"/>
    <w:rsid w:val="00D2250E"/>
  </w:style>
  <w:style w:type="table" w:styleId="Grilledutableau">
    <w:name w:val="Table Grid"/>
    <w:basedOn w:val="TableauNormal"/>
    <w:uiPriority w:val="59"/>
    <w:rsid w:val="00D2250E"/>
    <w:pPr>
      <w:spacing w:after="0" w:line="240" w:lineRule="auto"/>
    </w:pPr>
    <w:rPr>
      <w:lang w:val="fr-FR"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s-titreCar1">
    <w:name w:val="Sous-titre Car1"/>
    <w:basedOn w:val="Policepardfaut"/>
    <w:link w:val="Sous-titre"/>
    <w:rsid w:val="00D2250E"/>
    <w:rPr>
      <w:rFonts w:ascii="Calibri Light" w:eastAsia="Times New Roman" w:hAnsi="Calibri Light" w:cs="Times New Roman"/>
      <w:sz w:val="24"/>
      <w:szCs w:val="24"/>
      <w:lang w:val="fr-FR" w:eastAsia="fr-FR"/>
    </w:rPr>
  </w:style>
  <w:style w:type="character" w:customStyle="1" w:styleId="NotedefinCar1">
    <w:name w:val="Note de fin Car1"/>
    <w:basedOn w:val="Policepardfaut"/>
    <w:link w:val="Notedefin"/>
    <w:rsid w:val="00D2250E"/>
    <w:rPr>
      <w:rFonts w:ascii="Times New Roman" w:eastAsia="Times New Roman" w:hAnsi="Times New Roman" w:cs="Times New Roman"/>
      <w:sz w:val="20"/>
      <w:szCs w:val="20"/>
      <w:lang w:val="fr-FR" w:eastAsia="fr-FR"/>
    </w:rPr>
  </w:style>
  <w:style w:type="paragraph" w:styleId="Commentaire">
    <w:name w:val="annotation text"/>
    <w:basedOn w:val="Normal"/>
    <w:link w:val="CommentaireCar"/>
    <w:rsid w:val="00D2250E"/>
    <w:pPr>
      <w:spacing w:after="0" w:line="240" w:lineRule="auto"/>
      <w:ind w:left="0" w:firstLine="0"/>
      <w:jc w:val="left"/>
    </w:pPr>
    <w:rPr>
      <w:rFonts w:ascii="Times New Roman" w:eastAsia="Times New Roman" w:hAnsi="Times New Roman" w:cs="Times New Roman"/>
      <w:color w:val="auto"/>
      <w:sz w:val="20"/>
      <w:szCs w:val="20"/>
      <w:lang w:val="en-US" w:eastAsia="en-US"/>
    </w:rPr>
  </w:style>
  <w:style w:type="character" w:customStyle="1" w:styleId="CommentaireCar">
    <w:name w:val="Commentaire Car"/>
    <w:basedOn w:val="Policepardfaut"/>
    <w:link w:val="Commentaire"/>
    <w:rsid w:val="00D2250E"/>
    <w:rPr>
      <w:rFonts w:ascii="Times New Roman" w:eastAsia="Times New Roman" w:hAnsi="Times New Roman" w:cs="Times New Roman"/>
      <w:sz w:val="20"/>
      <w:szCs w:val="20"/>
      <w:lang w:val="en-US" w:eastAsia="en-US"/>
    </w:rPr>
  </w:style>
  <w:style w:type="character" w:styleId="Marquedecommentaire">
    <w:name w:val="annotation reference"/>
    <w:basedOn w:val="Policepardfaut"/>
    <w:uiPriority w:val="99"/>
    <w:semiHidden/>
    <w:unhideWhenUsed/>
    <w:rsid w:val="00D2250E"/>
    <w:rPr>
      <w:sz w:val="16"/>
      <w:szCs w:val="16"/>
    </w:rPr>
  </w:style>
  <w:style w:type="paragraph" w:styleId="Objetducommentaire">
    <w:name w:val="annotation subject"/>
    <w:basedOn w:val="Commentaire"/>
    <w:next w:val="Commentaire"/>
    <w:link w:val="ObjetducommentaireCar"/>
    <w:uiPriority w:val="99"/>
    <w:semiHidden/>
    <w:unhideWhenUsed/>
    <w:rsid w:val="00D2250E"/>
    <w:pPr>
      <w:suppressAutoHyphens/>
      <w:autoSpaceDN w:val="0"/>
      <w:textAlignment w:val="baseline"/>
    </w:pPr>
    <w:rPr>
      <w:b/>
      <w:bCs/>
      <w:lang w:val="fr-FR" w:eastAsia="fr-FR"/>
    </w:rPr>
  </w:style>
  <w:style w:type="character" w:customStyle="1" w:styleId="ObjetducommentaireCar">
    <w:name w:val="Objet du commentaire Car"/>
    <w:basedOn w:val="CommentaireCar"/>
    <w:link w:val="Objetducommentaire"/>
    <w:uiPriority w:val="99"/>
    <w:semiHidden/>
    <w:rsid w:val="00D2250E"/>
    <w:rPr>
      <w:rFonts w:ascii="Times New Roman" w:eastAsia="Times New Roman" w:hAnsi="Times New Roman" w:cs="Times New Roman"/>
      <w:b/>
      <w:bCs/>
      <w:sz w:val="20"/>
      <w:szCs w:val="20"/>
      <w:lang w:val="fr-FR" w:eastAsia="fr-FR"/>
    </w:rPr>
  </w:style>
  <w:style w:type="paragraph" w:customStyle="1" w:styleId="DTAOpice">
    <w:name w:val="DTAO pièce"/>
    <w:basedOn w:val="TitrePiece"/>
    <w:link w:val="DTAOpiceCar"/>
    <w:autoRedefine/>
    <w:qFormat/>
    <w:rsid w:val="00D2250E"/>
    <w:pPr>
      <w:spacing w:before="240" w:after="240" w:line="360" w:lineRule="auto"/>
      <w:ind w:left="717"/>
    </w:pPr>
    <w:rPr>
      <w:rFonts w:ascii="Times New Roman" w:hAnsi="Times New Roman" w:cs="Times New Roman"/>
      <w:b/>
      <w:caps/>
      <w:sz w:val="24"/>
      <w:szCs w:val="36"/>
    </w:rPr>
  </w:style>
  <w:style w:type="paragraph" w:customStyle="1" w:styleId="dtaoTITRE">
    <w:name w:val="dtao TITRE"/>
    <w:basedOn w:val="Normal"/>
    <w:link w:val="dtaoTITRECar"/>
    <w:autoRedefine/>
    <w:qFormat/>
    <w:rsid w:val="00D2250E"/>
    <w:pPr>
      <w:widowControl w:val="0"/>
      <w:suppressAutoHyphens/>
      <w:autoSpaceDE w:val="0"/>
      <w:autoSpaceDN w:val="0"/>
      <w:spacing w:after="0" w:line="240" w:lineRule="auto"/>
      <w:ind w:left="0" w:right="-6" w:firstLine="0"/>
      <w:jc w:val="center"/>
      <w:textAlignment w:val="baseline"/>
    </w:pPr>
    <w:rPr>
      <w:rFonts w:ascii="Times New Roman" w:eastAsia="Times New Roman" w:hAnsi="Times New Roman" w:cs="Times New Roman"/>
      <w:b/>
      <w:bCs/>
      <w:caps/>
      <w:color w:val="auto"/>
      <w:spacing w:val="36"/>
      <w:w w:val="80"/>
      <w:position w:val="-1"/>
      <w:sz w:val="32"/>
      <w:szCs w:val="60"/>
      <w:lang w:val="fr-FR" w:eastAsia="fr-FR"/>
    </w:rPr>
  </w:style>
  <w:style w:type="character" w:customStyle="1" w:styleId="SansinterligneCar1">
    <w:name w:val="Sans interligne Car1"/>
    <w:basedOn w:val="Policepardfaut"/>
    <w:link w:val="Sansinterligne"/>
    <w:rsid w:val="00D2250E"/>
    <w:rPr>
      <w:rFonts w:ascii="Times New Roman" w:eastAsia="Times New Roman" w:hAnsi="Times New Roman" w:cs="Times New Roman"/>
      <w:sz w:val="24"/>
      <w:szCs w:val="24"/>
      <w:lang w:val="fr-FR" w:eastAsia="fr-FR"/>
    </w:rPr>
  </w:style>
  <w:style w:type="character" w:customStyle="1" w:styleId="TitrePieceCar1">
    <w:name w:val="TitrePiece Car1"/>
    <w:basedOn w:val="SansinterligneCar1"/>
    <w:link w:val="TitrePiece"/>
    <w:rsid w:val="00D2250E"/>
    <w:rPr>
      <w:rFonts w:ascii="Arial" w:eastAsia="Times New Roman" w:hAnsi="Arial" w:cs="Arial"/>
      <w:w w:val="90"/>
      <w:sz w:val="60"/>
      <w:szCs w:val="60"/>
      <w:lang w:val="fr-FR" w:eastAsia="fr-FR"/>
    </w:rPr>
  </w:style>
  <w:style w:type="character" w:customStyle="1" w:styleId="DTAOpiceCar">
    <w:name w:val="DTAO pièce Car"/>
    <w:basedOn w:val="TitrePieceCar1"/>
    <w:link w:val="DTAOpice"/>
    <w:rsid w:val="00D2250E"/>
    <w:rPr>
      <w:rFonts w:ascii="Times New Roman" w:eastAsia="Times New Roman" w:hAnsi="Times New Roman" w:cs="Times New Roman"/>
      <w:b/>
      <w:caps/>
      <w:w w:val="90"/>
      <w:sz w:val="24"/>
      <w:szCs w:val="36"/>
      <w:lang w:val="fr-FR" w:eastAsia="fr-FR"/>
    </w:rPr>
  </w:style>
  <w:style w:type="paragraph" w:customStyle="1" w:styleId="AAOarticle">
    <w:name w:val="AAO article"/>
    <w:basedOn w:val="Normal"/>
    <w:link w:val="AAOarticleCar"/>
    <w:autoRedefine/>
    <w:qFormat/>
    <w:rsid w:val="00D2250E"/>
    <w:pPr>
      <w:widowControl w:val="0"/>
      <w:suppressAutoHyphens/>
      <w:autoSpaceDE w:val="0"/>
      <w:autoSpaceDN w:val="0"/>
      <w:spacing w:after="0" w:line="240" w:lineRule="auto"/>
      <w:ind w:left="125" w:right="-23" w:firstLine="0"/>
      <w:textAlignment w:val="baseline"/>
    </w:pPr>
    <w:rPr>
      <w:rFonts w:ascii="Times New Roman" w:eastAsia="Times New Roman" w:hAnsi="Times New Roman" w:cs="Times New Roman"/>
      <w:b/>
      <w:bCs/>
      <w:color w:val="000000" w:themeColor="text1"/>
      <w:sz w:val="24"/>
      <w:szCs w:val="24"/>
      <w:lang w:val="fr-FR" w:eastAsia="fr-FR"/>
    </w:rPr>
  </w:style>
  <w:style w:type="character" w:customStyle="1" w:styleId="dtaoTITRECar">
    <w:name w:val="dtao TITRE Car"/>
    <w:basedOn w:val="Policepardfaut"/>
    <w:link w:val="dtaoTITRE"/>
    <w:rsid w:val="00D2250E"/>
    <w:rPr>
      <w:rFonts w:ascii="Times New Roman" w:eastAsia="Times New Roman" w:hAnsi="Times New Roman" w:cs="Times New Roman"/>
      <w:b/>
      <w:bCs/>
      <w:caps/>
      <w:spacing w:val="36"/>
      <w:w w:val="80"/>
      <w:position w:val="-1"/>
      <w:sz w:val="32"/>
      <w:szCs w:val="60"/>
      <w:lang w:val="fr-FR" w:eastAsia="fr-FR"/>
    </w:rPr>
  </w:style>
  <w:style w:type="paragraph" w:customStyle="1" w:styleId="RGAOpartie0">
    <w:name w:val="RGAO partie"/>
    <w:basedOn w:val="Paragraphedeliste"/>
    <w:link w:val="RGAOpartieCar"/>
    <w:autoRedefine/>
    <w:qFormat/>
    <w:rsid w:val="004374C8"/>
    <w:pPr>
      <w:ind w:left="0"/>
      <w:jc w:val="both"/>
    </w:pPr>
    <w:rPr>
      <w:rFonts w:ascii="Arial" w:hAnsi="Arial" w:cs="Arial"/>
      <w:b/>
      <w:bCs/>
      <w:caps/>
      <w:sz w:val="22"/>
      <w:szCs w:val="22"/>
    </w:rPr>
  </w:style>
  <w:style w:type="character" w:customStyle="1" w:styleId="AAOarticleCar">
    <w:name w:val="AAO article Car"/>
    <w:basedOn w:val="Policepardfaut"/>
    <w:link w:val="AAOarticle"/>
    <w:rsid w:val="00D2250E"/>
    <w:rPr>
      <w:rFonts w:ascii="Times New Roman" w:eastAsia="Times New Roman" w:hAnsi="Times New Roman" w:cs="Times New Roman"/>
      <w:b/>
      <w:bCs/>
      <w:color w:val="000000" w:themeColor="text1"/>
      <w:sz w:val="24"/>
      <w:szCs w:val="24"/>
      <w:lang w:val="fr-FR" w:eastAsia="fr-FR"/>
    </w:rPr>
  </w:style>
  <w:style w:type="paragraph" w:customStyle="1" w:styleId="RGAOART">
    <w:name w:val="RGAO ART"/>
    <w:basedOn w:val="Normal"/>
    <w:link w:val="RGAOARTCar"/>
    <w:autoRedefine/>
    <w:qFormat/>
    <w:rsid w:val="004374C8"/>
    <w:pPr>
      <w:widowControl w:val="0"/>
      <w:numPr>
        <w:numId w:val="59"/>
      </w:numPr>
      <w:suppressAutoHyphens/>
      <w:autoSpaceDE w:val="0"/>
      <w:autoSpaceDN w:val="0"/>
      <w:spacing w:after="0" w:line="240" w:lineRule="auto"/>
      <w:ind w:left="709" w:right="-113" w:hanging="714"/>
      <w:textAlignment w:val="baseline"/>
    </w:pPr>
    <w:rPr>
      <w:rFonts w:ascii="Times New Roman" w:eastAsia="Times New Roman" w:hAnsi="Times New Roman" w:cs="Times New Roman"/>
      <w:b/>
      <w:bCs/>
      <w:color w:val="auto"/>
      <w:sz w:val="24"/>
      <w:szCs w:val="24"/>
      <w:lang w:val="fr-FR" w:eastAsia="fr-FR"/>
    </w:rPr>
  </w:style>
  <w:style w:type="character" w:customStyle="1" w:styleId="RGAOpartieCar">
    <w:name w:val="RGAO partie Car"/>
    <w:basedOn w:val="ParagraphedelisteCar"/>
    <w:link w:val="RGAOpartie0"/>
    <w:rsid w:val="004374C8"/>
    <w:rPr>
      <w:rFonts w:ascii="Arial" w:eastAsia="Times New Roman" w:hAnsi="Arial" w:cs="Arial"/>
      <w:b/>
      <w:bCs/>
      <w:caps/>
      <w:sz w:val="24"/>
      <w:szCs w:val="24"/>
      <w:lang w:val="fr-FR" w:eastAsia="fr-FR"/>
    </w:rPr>
  </w:style>
  <w:style w:type="character" w:customStyle="1" w:styleId="RGAOARTCar">
    <w:name w:val="RGAO ART Car"/>
    <w:basedOn w:val="Policepardfaut"/>
    <w:link w:val="RGAOART"/>
    <w:rsid w:val="004374C8"/>
    <w:rPr>
      <w:rFonts w:ascii="Times New Roman" w:eastAsia="Times New Roman" w:hAnsi="Times New Roman" w:cs="Times New Roman"/>
      <w:b/>
      <w:bCs/>
      <w:sz w:val="24"/>
      <w:szCs w:val="24"/>
      <w:lang w:val="fr-FR" w:eastAsia="fr-FR"/>
    </w:rPr>
  </w:style>
  <w:style w:type="paragraph" w:customStyle="1" w:styleId="ARTRPAO">
    <w:name w:val="ART RPAO"/>
    <w:basedOn w:val="Normal"/>
    <w:link w:val="ARTRPAOCar"/>
    <w:autoRedefine/>
    <w:qFormat/>
    <w:rsid w:val="00D2250E"/>
    <w:pPr>
      <w:widowControl w:val="0"/>
      <w:suppressAutoHyphens/>
      <w:autoSpaceDE w:val="0"/>
      <w:autoSpaceDN w:val="0"/>
      <w:spacing w:before="120" w:after="120" w:line="360" w:lineRule="auto"/>
      <w:ind w:left="0" w:right="-23" w:firstLine="0"/>
      <w:jc w:val="left"/>
      <w:textAlignment w:val="baseline"/>
    </w:pPr>
    <w:rPr>
      <w:rFonts w:ascii="Arial Narrow" w:eastAsia="Times New Roman" w:hAnsi="Arial Narrow" w:cs="Arial"/>
      <w:b/>
      <w:bCs/>
      <w:color w:val="000000" w:themeColor="text1"/>
      <w:sz w:val="24"/>
      <w:szCs w:val="24"/>
      <w:lang w:val="fr-FR" w:eastAsia="fr-FR"/>
    </w:rPr>
  </w:style>
  <w:style w:type="paragraph" w:customStyle="1" w:styleId="RPAOART2">
    <w:name w:val="RPAO ART2"/>
    <w:basedOn w:val="ARTRPAO"/>
    <w:link w:val="RPAOART2Car"/>
    <w:autoRedefine/>
    <w:qFormat/>
    <w:rsid w:val="00D2250E"/>
    <w:rPr>
      <w:sz w:val="28"/>
      <w:szCs w:val="28"/>
    </w:rPr>
  </w:style>
  <w:style w:type="character" w:customStyle="1" w:styleId="ARTRPAOCar">
    <w:name w:val="ART RPAO Car"/>
    <w:basedOn w:val="Policepardfaut"/>
    <w:link w:val="ARTRPAO"/>
    <w:rsid w:val="00D2250E"/>
    <w:rPr>
      <w:rFonts w:ascii="Arial Narrow" w:eastAsia="Times New Roman" w:hAnsi="Arial Narrow" w:cs="Arial"/>
      <w:b/>
      <w:bCs/>
      <w:color w:val="000000" w:themeColor="text1"/>
      <w:sz w:val="24"/>
      <w:szCs w:val="24"/>
      <w:lang w:val="fr-FR" w:eastAsia="fr-FR"/>
    </w:rPr>
  </w:style>
  <w:style w:type="character" w:customStyle="1" w:styleId="RPAOART2Car">
    <w:name w:val="RPAO ART2 Car"/>
    <w:basedOn w:val="ARTRPAOCar"/>
    <w:link w:val="RPAOART2"/>
    <w:rsid w:val="00D2250E"/>
    <w:rPr>
      <w:rFonts w:ascii="Arial Narrow" w:eastAsia="Times New Roman" w:hAnsi="Arial Narrow" w:cs="Arial"/>
      <w:b/>
      <w:bCs/>
      <w:color w:val="000000" w:themeColor="text1"/>
      <w:sz w:val="28"/>
      <w:szCs w:val="28"/>
      <w:lang w:val="fr-FR" w:eastAsia="fr-FR"/>
    </w:rPr>
  </w:style>
  <w:style w:type="paragraph" w:customStyle="1" w:styleId="CCAPCHAP">
    <w:name w:val="CCAP CHAP"/>
    <w:basedOn w:val="RGAOpartie0"/>
    <w:link w:val="CCAPCHAPCar"/>
    <w:autoRedefine/>
    <w:qFormat/>
    <w:rsid w:val="00D2250E"/>
    <w:pPr>
      <w:numPr>
        <w:numId w:val="58"/>
      </w:numPr>
      <w:ind w:right="284"/>
    </w:pPr>
    <w:rPr>
      <w:sz w:val="24"/>
    </w:rPr>
  </w:style>
  <w:style w:type="paragraph" w:styleId="TM4">
    <w:name w:val="toc 4"/>
    <w:basedOn w:val="Normal"/>
    <w:next w:val="Normal"/>
    <w:autoRedefine/>
    <w:uiPriority w:val="39"/>
    <w:unhideWhenUsed/>
    <w:rsid w:val="00D2250E"/>
    <w:pPr>
      <w:suppressAutoHyphens/>
      <w:autoSpaceDN w:val="0"/>
      <w:spacing w:after="0" w:line="240" w:lineRule="auto"/>
      <w:ind w:left="720" w:firstLine="0"/>
      <w:jc w:val="left"/>
      <w:textAlignment w:val="baseline"/>
    </w:pPr>
    <w:rPr>
      <w:rFonts w:asciiTheme="minorHAnsi" w:eastAsia="Times New Roman" w:hAnsiTheme="minorHAnsi" w:cs="Times New Roman"/>
      <w:color w:val="auto"/>
      <w:sz w:val="20"/>
      <w:szCs w:val="20"/>
      <w:lang w:val="fr-FR" w:eastAsia="fr-FR"/>
    </w:rPr>
  </w:style>
  <w:style w:type="character" w:customStyle="1" w:styleId="CCAPCHAPCar">
    <w:name w:val="CCAP CHAP Car"/>
    <w:basedOn w:val="RGAOpartieCar"/>
    <w:link w:val="CCAPCHAP"/>
    <w:rsid w:val="00D2250E"/>
    <w:rPr>
      <w:rFonts w:ascii="Arial" w:eastAsia="Times New Roman" w:hAnsi="Arial" w:cs="Arial"/>
      <w:b/>
      <w:bCs/>
      <w:caps/>
      <w:sz w:val="24"/>
      <w:szCs w:val="24"/>
      <w:lang w:val="fr-FR" w:eastAsia="fr-FR"/>
    </w:rPr>
  </w:style>
  <w:style w:type="paragraph" w:styleId="TM5">
    <w:name w:val="toc 5"/>
    <w:basedOn w:val="Normal"/>
    <w:next w:val="Normal"/>
    <w:autoRedefine/>
    <w:uiPriority w:val="39"/>
    <w:unhideWhenUsed/>
    <w:rsid w:val="00D2250E"/>
    <w:pPr>
      <w:suppressAutoHyphens/>
      <w:autoSpaceDN w:val="0"/>
      <w:spacing w:after="0" w:line="240" w:lineRule="auto"/>
      <w:ind w:left="960" w:firstLine="0"/>
      <w:jc w:val="left"/>
      <w:textAlignment w:val="baseline"/>
    </w:pPr>
    <w:rPr>
      <w:rFonts w:asciiTheme="minorHAnsi" w:eastAsia="Times New Roman" w:hAnsiTheme="minorHAnsi" w:cs="Times New Roman"/>
      <w:color w:val="auto"/>
      <w:sz w:val="20"/>
      <w:szCs w:val="20"/>
      <w:lang w:val="fr-FR" w:eastAsia="fr-FR"/>
    </w:rPr>
  </w:style>
  <w:style w:type="paragraph" w:styleId="TM6">
    <w:name w:val="toc 6"/>
    <w:basedOn w:val="Normal"/>
    <w:next w:val="Normal"/>
    <w:autoRedefine/>
    <w:uiPriority w:val="39"/>
    <w:unhideWhenUsed/>
    <w:rsid w:val="00D2250E"/>
    <w:pPr>
      <w:suppressAutoHyphens/>
      <w:autoSpaceDN w:val="0"/>
      <w:spacing w:after="0" w:line="240" w:lineRule="auto"/>
      <w:ind w:left="1200" w:firstLine="0"/>
      <w:jc w:val="left"/>
      <w:textAlignment w:val="baseline"/>
    </w:pPr>
    <w:rPr>
      <w:rFonts w:asciiTheme="minorHAnsi" w:eastAsia="Times New Roman" w:hAnsiTheme="minorHAnsi" w:cs="Times New Roman"/>
      <w:color w:val="auto"/>
      <w:sz w:val="20"/>
      <w:szCs w:val="20"/>
      <w:lang w:val="fr-FR" w:eastAsia="fr-FR"/>
    </w:rPr>
  </w:style>
  <w:style w:type="paragraph" w:styleId="TM7">
    <w:name w:val="toc 7"/>
    <w:basedOn w:val="Normal"/>
    <w:next w:val="Normal"/>
    <w:autoRedefine/>
    <w:uiPriority w:val="39"/>
    <w:unhideWhenUsed/>
    <w:rsid w:val="00D2250E"/>
    <w:pPr>
      <w:suppressAutoHyphens/>
      <w:autoSpaceDN w:val="0"/>
      <w:spacing w:after="0" w:line="240" w:lineRule="auto"/>
      <w:ind w:left="1440" w:firstLine="0"/>
      <w:jc w:val="left"/>
      <w:textAlignment w:val="baseline"/>
    </w:pPr>
    <w:rPr>
      <w:rFonts w:asciiTheme="minorHAnsi" w:eastAsia="Times New Roman" w:hAnsiTheme="minorHAnsi" w:cs="Times New Roman"/>
      <w:color w:val="auto"/>
      <w:sz w:val="20"/>
      <w:szCs w:val="20"/>
      <w:lang w:val="fr-FR" w:eastAsia="fr-FR"/>
    </w:rPr>
  </w:style>
  <w:style w:type="paragraph" w:styleId="TM8">
    <w:name w:val="toc 8"/>
    <w:basedOn w:val="Normal"/>
    <w:next w:val="Normal"/>
    <w:autoRedefine/>
    <w:uiPriority w:val="39"/>
    <w:unhideWhenUsed/>
    <w:rsid w:val="00D2250E"/>
    <w:pPr>
      <w:suppressAutoHyphens/>
      <w:autoSpaceDN w:val="0"/>
      <w:spacing w:after="0" w:line="240" w:lineRule="auto"/>
      <w:ind w:left="1680" w:firstLine="0"/>
      <w:jc w:val="left"/>
      <w:textAlignment w:val="baseline"/>
    </w:pPr>
    <w:rPr>
      <w:rFonts w:asciiTheme="minorHAnsi" w:eastAsia="Times New Roman" w:hAnsiTheme="minorHAnsi" w:cs="Times New Roman"/>
      <w:color w:val="auto"/>
      <w:sz w:val="20"/>
      <w:szCs w:val="20"/>
      <w:lang w:val="fr-FR" w:eastAsia="fr-FR"/>
    </w:rPr>
  </w:style>
  <w:style w:type="paragraph" w:styleId="TM9">
    <w:name w:val="toc 9"/>
    <w:basedOn w:val="Normal"/>
    <w:next w:val="Normal"/>
    <w:autoRedefine/>
    <w:uiPriority w:val="39"/>
    <w:unhideWhenUsed/>
    <w:rsid w:val="00D2250E"/>
    <w:pPr>
      <w:suppressAutoHyphens/>
      <w:autoSpaceDN w:val="0"/>
      <w:spacing w:after="0" w:line="240" w:lineRule="auto"/>
      <w:ind w:left="1920" w:firstLine="0"/>
      <w:jc w:val="left"/>
      <w:textAlignment w:val="baseline"/>
    </w:pPr>
    <w:rPr>
      <w:rFonts w:asciiTheme="minorHAnsi" w:eastAsia="Times New Roman" w:hAnsiTheme="minorHAnsi" w:cs="Times New Roman"/>
      <w:color w:val="auto"/>
      <w:sz w:val="20"/>
      <w:szCs w:val="20"/>
      <w:lang w:val="fr-FR" w:eastAsia="fr-FR"/>
    </w:rPr>
  </w:style>
  <w:style w:type="paragraph" w:styleId="Rvision">
    <w:name w:val="Revision"/>
    <w:hidden/>
    <w:uiPriority w:val="99"/>
    <w:semiHidden/>
    <w:rsid w:val="00D2250E"/>
    <w:pPr>
      <w:spacing w:after="0" w:line="240" w:lineRule="auto"/>
    </w:pPr>
    <w:rPr>
      <w:rFonts w:ascii="Times New Roman" w:eastAsia="Times New Roman" w:hAnsi="Times New Roman" w:cs="Times New Roman"/>
      <w:sz w:val="24"/>
      <w:szCs w:val="24"/>
      <w:lang w:val="fr-FR" w:eastAsia="fr-FR"/>
    </w:rPr>
  </w:style>
  <w:style w:type="paragraph" w:customStyle="1" w:styleId="DTAOTitre0">
    <w:name w:val="DTAO Titre"/>
    <w:basedOn w:val="Normal"/>
    <w:link w:val="DTAOTitreCar0"/>
    <w:autoRedefine/>
    <w:qFormat/>
    <w:rsid w:val="00D2250E"/>
    <w:pPr>
      <w:widowControl w:val="0"/>
      <w:suppressAutoHyphens/>
      <w:autoSpaceDE w:val="0"/>
      <w:autoSpaceDN w:val="0"/>
      <w:spacing w:before="240" w:after="240" w:line="360" w:lineRule="auto"/>
      <w:ind w:left="0" w:right="-6" w:firstLine="0"/>
      <w:jc w:val="center"/>
      <w:textAlignment w:val="baseline"/>
    </w:pPr>
    <w:rPr>
      <w:rFonts w:ascii="Arial Narrow" w:eastAsia="Times New Roman" w:hAnsi="Arial Narrow" w:cs="Arial"/>
      <w:b/>
      <w:bCs/>
      <w:caps/>
      <w:color w:val="auto"/>
      <w:spacing w:val="36"/>
      <w:w w:val="80"/>
      <w:position w:val="-1"/>
      <w:sz w:val="32"/>
      <w:szCs w:val="32"/>
      <w:lang w:val="fr-FR" w:eastAsia="fr-FR"/>
    </w:rPr>
  </w:style>
  <w:style w:type="character" w:customStyle="1" w:styleId="DTAOTitreCar0">
    <w:name w:val="DTAO Titre Car"/>
    <w:basedOn w:val="Policepardfaut"/>
    <w:link w:val="DTAOTitre0"/>
    <w:rsid w:val="00D2250E"/>
    <w:rPr>
      <w:rFonts w:ascii="Arial Narrow" w:eastAsia="Times New Roman" w:hAnsi="Arial Narrow" w:cs="Arial"/>
      <w:b/>
      <w:bCs/>
      <w:caps/>
      <w:spacing w:val="36"/>
      <w:w w:val="80"/>
      <w:position w:val="-1"/>
      <w:sz w:val="32"/>
      <w:szCs w:val="32"/>
      <w:lang w:val="fr-FR" w:eastAsia="fr-FR"/>
    </w:rPr>
  </w:style>
  <w:style w:type="numbering" w:customStyle="1" w:styleId="LFO191">
    <w:name w:val="LFO191"/>
    <w:basedOn w:val="Aucuneliste"/>
    <w:rsid w:val="00D2250E"/>
    <w:pPr>
      <w:numPr>
        <w:numId w:val="47"/>
      </w:numPr>
    </w:pPr>
  </w:style>
  <w:style w:type="table" w:customStyle="1" w:styleId="Grilledutableau1">
    <w:name w:val="Grille du tableau1"/>
    <w:basedOn w:val="TableauNormal"/>
    <w:next w:val="Grilledutableau"/>
    <w:uiPriority w:val="59"/>
    <w:rsid w:val="00D2250E"/>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D2250E"/>
    <w:rPr>
      <w:color w:val="605E5C"/>
      <w:shd w:val="clear" w:color="auto" w:fill="E1DFDD"/>
    </w:rPr>
  </w:style>
  <w:style w:type="paragraph" w:customStyle="1" w:styleId="DTAOsousTitre">
    <w:name w:val="DTAO sous Titre"/>
    <w:basedOn w:val="Paragraphedeliste"/>
    <w:link w:val="DTAOsousTitreCar"/>
    <w:autoRedefine/>
    <w:qFormat/>
    <w:rsid w:val="00D2250E"/>
    <w:pPr>
      <w:widowControl w:val="0"/>
      <w:numPr>
        <w:numId w:val="63"/>
      </w:numPr>
      <w:autoSpaceDE w:val="0"/>
      <w:spacing w:before="240" w:line="360" w:lineRule="auto"/>
      <w:ind w:left="142" w:right="51" w:hanging="76"/>
      <w:jc w:val="both"/>
    </w:pPr>
    <w:rPr>
      <w:rFonts w:ascii="Arial Narrow" w:hAnsi="Arial Narrow" w:cs="Arial"/>
      <w:b/>
      <w:bCs/>
      <w:caps/>
      <w:sz w:val="32"/>
      <w:szCs w:val="32"/>
    </w:rPr>
  </w:style>
  <w:style w:type="paragraph" w:customStyle="1" w:styleId="DTAO1soustitre">
    <w:name w:val="DTAO 1 sous titre"/>
    <w:basedOn w:val="Paragraphedeliste"/>
    <w:link w:val="DTAO1soustitreCar"/>
    <w:autoRedefine/>
    <w:qFormat/>
    <w:rsid w:val="00D2250E"/>
    <w:pPr>
      <w:widowControl w:val="0"/>
      <w:numPr>
        <w:numId w:val="78"/>
      </w:numPr>
      <w:autoSpaceDE w:val="0"/>
      <w:spacing w:before="120" w:after="120" w:line="360" w:lineRule="auto"/>
      <w:ind w:left="567" w:hanging="567"/>
      <w:jc w:val="both"/>
    </w:pPr>
    <w:rPr>
      <w:rFonts w:ascii="Arial Narrow" w:hAnsi="Arial Narrow"/>
      <w:b/>
      <w:caps/>
      <w:sz w:val="32"/>
      <w:szCs w:val="28"/>
    </w:rPr>
  </w:style>
  <w:style w:type="character" w:customStyle="1" w:styleId="DTAOsousTitreCar">
    <w:name w:val="DTAO sous Titre Car"/>
    <w:basedOn w:val="ParagraphedelisteCar"/>
    <w:link w:val="DTAOsousTitre"/>
    <w:rsid w:val="00D2250E"/>
    <w:rPr>
      <w:rFonts w:ascii="Arial Narrow" w:eastAsia="Times New Roman" w:hAnsi="Arial Narrow" w:cs="Arial"/>
      <w:b/>
      <w:bCs/>
      <w:caps/>
      <w:sz w:val="32"/>
      <w:szCs w:val="32"/>
      <w:lang w:val="fr-FR" w:eastAsia="fr-FR"/>
    </w:rPr>
  </w:style>
  <w:style w:type="paragraph" w:customStyle="1" w:styleId="DTAOPices">
    <w:name w:val="DTAO Pièces"/>
    <w:basedOn w:val="TitrePiece"/>
    <w:link w:val="DTAOPicesCar"/>
    <w:autoRedefine/>
    <w:qFormat/>
    <w:rsid w:val="00D2250E"/>
    <w:pPr>
      <w:numPr>
        <w:numId w:val="79"/>
      </w:numPr>
      <w:spacing w:before="360" w:after="360" w:line="360" w:lineRule="auto"/>
    </w:pPr>
    <w:rPr>
      <w:rFonts w:ascii="Arial Narrow" w:hAnsi="Arial Narrow" w:cs="Times New Roman"/>
      <w:b/>
      <w:caps/>
      <w:sz w:val="36"/>
      <w:szCs w:val="36"/>
    </w:rPr>
  </w:style>
  <w:style w:type="character" w:customStyle="1" w:styleId="DTAO1soustitreCar">
    <w:name w:val="DTAO 1 sous titre Car"/>
    <w:basedOn w:val="ParagraphedelisteCar"/>
    <w:link w:val="DTAO1soustitre"/>
    <w:rsid w:val="00D2250E"/>
    <w:rPr>
      <w:rFonts w:ascii="Arial Narrow" w:eastAsia="Times New Roman" w:hAnsi="Arial Narrow" w:cs="Times New Roman"/>
      <w:b/>
      <w:caps/>
      <w:sz w:val="32"/>
      <w:szCs w:val="28"/>
      <w:lang w:val="fr-FR" w:eastAsia="fr-FR"/>
    </w:rPr>
  </w:style>
  <w:style w:type="paragraph" w:customStyle="1" w:styleId="RGAOPartie">
    <w:name w:val="RGAO Partie"/>
    <w:basedOn w:val="Paragraphedeliste"/>
    <w:link w:val="RGAOPartieCar0"/>
    <w:autoRedefine/>
    <w:qFormat/>
    <w:rsid w:val="00D2250E"/>
    <w:pPr>
      <w:numPr>
        <w:numId w:val="62"/>
      </w:numPr>
      <w:spacing w:before="240" w:after="240" w:line="360" w:lineRule="auto"/>
      <w:jc w:val="center"/>
    </w:pPr>
    <w:rPr>
      <w:rFonts w:ascii="Arial Narrow" w:hAnsi="Arial Narrow" w:cs="Arial"/>
      <w:b/>
      <w:bCs/>
      <w:caps/>
      <w:sz w:val="32"/>
      <w:szCs w:val="32"/>
    </w:rPr>
  </w:style>
  <w:style w:type="character" w:customStyle="1" w:styleId="DTAOPicesCar">
    <w:name w:val="DTAO Pièces Car"/>
    <w:basedOn w:val="TitrePieceCar1"/>
    <w:link w:val="DTAOPices"/>
    <w:rsid w:val="00D2250E"/>
    <w:rPr>
      <w:rFonts w:ascii="Arial Narrow" w:eastAsia="Times New Roman" w:hAnsi="Arial Narrow" w:cs="Times New Roman"/>
      <w:b/>
      <w:caps/>
      <w:w w:val="90"/>
      <w:sz w:val="36"/>
      <w:szCs w:val="36"/>
      <w:lang w:val="fr-FR" w:eastAsia="fr-FR"/>
    </w:rPr>
  </w:style>
  <w:style w:type="paragraph" w:customStyle="1" w:styleId="RGAOArticles">
    <w:name w:val="RGAO Articles"/>
    <w:basedOn w:val="Normal"/>
    <w:link w:val="RGAOArticlesCar"/>
    <w:autoRedefine/>
    <w:qFormat/>
    <w:rsid w:val="00D2250E"/>
    <w:pPr>
      <w:widowControl w:val="0"/>
      <w:suppressAutoHyphens/>
      <w:autoSpaceDE w:val="0"/>
      <w:autoSpaceDN w:val="0"/>
      <w:spacing w:before="120" w:after="120" w:line="360" w:lineRule="auto"/>
      <w:ind w:left="0" w:right="-113" w:firstLine="0"/>
      <w:textAlignment w:val="baseline"/>
    </w:pPr>
    <w:rPr>
      <w:rFonts w:ascii="Arial Narrow" w:eastAsia="Times New Roman" w:hAnsi="Arial Narrow" w:cs="Arial"/>
      <w:b/>
      <w:bCs/>
      <w:color w:val="auto"/>
      <w:sz w:val="28"/>
      <w:szCs w:val="28"/>
      <w:lang w:val="fr-FR" w:eastAsia="fr-FR"/>
    </w:rPr>
  </w:style>
  <w:style w:type="character" w:customStyle="1" w:styleId="RGAOPartieCar0">
    <w:name w:val="RGAO Partie Car"/>
    <w:basedOn w:val="ParagraphedelisteCar"/>
    <w:link w:val="RGAOPartie"/>
    <w:rsid w:val="00D2250E"/>
    <w:rPr>
      <w:rFonts w:ascii="Arial Narrow" w:eastAsia="Times New Roman" w:hAnsi="Arial Narrow" w:cs="Arial"/>
      <w:b/>
      <w:bCs/>
      <w:caps/>
      <w:sz w:val="32"/>
      <w:szCs w:val="32"/>
      <w:lang w:val="fr-FR" w:eastAsia="fr-FR"/>
    </w:rPr>
  </w:style>
  <w:style w:type="character" w:customStyle="1" w:styleId="RGAOArticlesCar">
    <w:name w:val="RGAO Articles Car"/>
    <w:basedOn w:val="Policepardfaut"/>
    <w:link w:val="RGAOArticles"/>
    <w:rsid w:val="00D2250E"/>
    <w:rPr>
      <w:rFonts w:ascii="Arial Narrow" w:eastAsia="Times New Roman" w:hAnsi="Arial Narrow" w:cs="Arial"/>
      <w:b/>
      <w:bCs/>
      <w:sz w:val="28"/>
      <w:szCs w:val="28"/>
      <w:lang w:val="fr-FR" w:eastAsia="fr-FR"/>
    </w:rPr>
  </w:style>
  <w:style w:type="paragraph" w:customStyle="1" w:styleId="CCAPchapitre">
    <w:name w:val="CCAP chapitre"/>
    <w:basedOn w:val="Normal"/>
    <w:link w:val="CCAPchapitreCar"/>
    <w:autoRedefine/>
    <w:qFormat/>
    <w:rsid w:val="00D2250E"/>
    <w:pPr>
      <w:widowControl w:val="0"/>
      <w:numPr>
        <w:numId w:val="80"/>
      </w:numPr>
      <w:suppressAutoHyphens/>
      <w:autoSpaceDE w:val="0"/>
      <w:autoSpaceDN w:val="0"/>
      <w:spacing w:before="240" w:after="240" w:line="360" w:lineRule="auto"/>
      <w:ind w:right="-210"/>
      <w:jc w:val="center"/>
      <w:textAlignment w:val="baseline"/>
    </w:pPr>
    <w:rPr>
      <w:rFonts w:ascii="Arial Narrow" w:eastAsia="Times New Roman" w:hAnsi="Arial Narrow" w:cs="Tahoma"/>
      <w:b/>
      <w:bCs/>
      <w:caps/>
      <w:color w:val="auto"/>
      <w:sz w:val="32"/>
      <w:szCs w:val="32"/>
      <w:lang w:val="fr-FR" w:eastAsia="fr-FR"/>
    </w:rPr>
  </w:style>
  <w:style w:type="paragraph" w:customStyle="1" w:styleId="CCAParticles">
    <w:name w:val="CCAP articles"/>
    <w:basedOn w:val="Normal"/>
    <w:link w:val="CCAParticlesCar"/>
    <w:autoRedefine/>
    <w:qFormat/>
    <w:rsid w:val="00D2250E"/>
    <w:pPr>
      <w:widowControl w:val="0"/>
      <w:suppressAutoHyphens/>
      <w:autoSpaceDE w:val="0"/>
      <w:autoSpaceDN w:val="0"/>
      <w:spacing w:before="120" w:after="120" w:line="360" w:lineRule="auto"/>
      <w:ind w:left="0" w:right="-23" w:firstLine="0"/>
      <w:jc w:val="left"/>
      <w:textAlignment w:val="baseline"/>
    </w:pPr>
    <w:rPr>
      <w:rFonts w:ascii="Arial Narrow" w:eastAsia="Times New Roman" w:hAnsi="Arial Narrow" w:cs="Tahoma"/>
      <w:b/>
      <w:bCs/>
      <w:color w:val="auto"/>
      <w:sz w:val="28"/>
      <w:szCs w:val="28"/>
      <w:lang w:val="fr-FR" w:eastAsia="fr-FR"/>
    </w:rPr>
  </w:style>
  <w:style w:type="character" w:customStyle="1" w:styleId="CCAPchapitreCar">
    <w:name w:val="CCAP chapitre Car"/>
    <w:basedOn w:val="Policepardfaut"/>
    <w:link w:val="CCAPchapitre"/>
    <w:rsid w:val="00D2250E"/>
    <w:rPr>
      <w:rFonts w:ascii="Arial Narrow" w:eastAsia="Times New Roman" w:hAnsi="Arial Narrow" w:cs="Tahoma"/>
      <w:b/>
      <w:bCs/>
      <w:caps/>
      <w:sz w:val="32"/>
      <w:szCs w:val="32"/>
      <w:lang w:val="fr-FR" w:eastAsia="fr-FR"/>
    </w:rPr>
  </w:style>
  <w:style w:type="character" w:customStyle="1" w:styleId="CCAParticlesCar">
    <w:name w:val="CCAP articles Car"/>
    <w:basedOn w:val="Policepardfaut"/>
    <w:link w:val="CCAParticles"/>
    <w:rsid w:val="00D2250E"/>
    <w:rPr>
      <w:rFonts w:ascii="Arial Narrow" w:eastAsia="Times New Roman" w:hAnsi="Arial Narrow" w:cs="Tahoma"/>
      <w:b/>
      <w:bCs/>
      <w:sz w:val="28"/>
      <w:szCs w:val="28"/>
      <w:lang w:val="fr-FR" w:eastAsia="fr-FR"/>
    </w:rPr>
  </w:style>
  <w:style w:type="character" w:customStyle="1" w:styleId="Mentionnonrsolue2">
    <w:name w:val="Mention non résolue2"/>
    <w:basedOn w:val="Policepardfaut"/>
    <w:uiPriority w:val="99"/>
    <w:semiHidden/>
    <w:unhideWhenUsed/>
    <w:rsid w:val="00D2250E"/>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D2250E"/>
    <w:rPr>
      <w:rFonts w:ascii="Calibri" w:eastAsia="Calibri" w:hAnsi="Calibri"/>
      <w:sz w:val="22"/>
      <w:szCs w:val="22"/>
      <w:lang w:eastAsia="en-US"/>
    </w:rPr>
  </w:style>
  <w:style w:type="character" w:customStyle="1" w:styleId="Mentionnonrsolue3">
    <w:name w:val="Mention non résolue3"/>
    <w:basedOn w:val="Policepardfaut"/>
    <w:uiPriority w:val="99"/>
    <w:semiHidden/>
    <w:unhideWhenUsed/>
    <w:rsid w:val="00D2250E"/>
    <w:rPr>
      <w:color w:val="605E5C"/>
      <w:shd w:val="clear" w:color="auto" w:fill="E1DFDD"/>
    </w:rPr>
  </w:style>
  <w:style w:type="table" w:customStyle="1" w:styleId="Grilledutableau2">
    <w:name w:val="Grille du tableau2"/>
    <w:basedOn w:val="TableauNormal"/>
    <w:next w:val="Grilledutableau"/>
    <w:uiPriority w:val="59"/>
    <w:rsid w:val="00D2250E"/>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2250E"/>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D2250E"/>
  </w:style>
  <w:style w:type="numbering" w:customStyle="1" w:styleId="LFO192">
    <w:name w:val="LFO192"/>
    <w:basedOn w:val="Aucuneliste"/>
    <w:rsid w:val="00D2250E"/>
    <w:pPr>
      <w:numPr>
        <w:numId w:val="49"/>
      </w:numPr>
    </w:pPr>
  </w:style>
  <w:style w:type="table" w:customStyle="1" w:styleId="Grilledutableau3">
    <w:name w:val="Grille du tableau3"/>
    <w:basedOn w:val="TableauNormal"/>
    <w:next w:val="Grilledutableau"/>
    <w:uiPriority w:val="59"/>
    <w:rsid w:val="00D2250E"/>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2250E"/>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11">
    <w:name w:val="Table Normal11"/>
    <w:uiPriority w:val="99"/>
    <w:semiHidden/>
    <w:rsid w:val="00D2250E"/>
    <w:pPr>
      <w:spacing w:after="0" w:line="240" w:lineRule="auto"/>
    </w:pPr>
    <w:rPr>
      <w:rFonts w:ascii="Calibri" w:eastAsia="Times New Roman" w:hAnsi="Calibri" w:cs="Times New Roman"/>
      <w:lang w:val="fr-FR" w:eastAsia="fr-FR"/>
    </w:rPr>
    <w:tblPr>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D2250E"/>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Oarticles">
    <w:name w:val="AAO articles"/>
    <w:basedOn w:val="Normal"/>
    <w:link w:val="AAOarticlesCar"/>
    <w:autoRedefine/>
    <w:qFormat/>
    <w:rsid w:val="00D2250E"/>
    <w:pPr>
      <w:widowControl w:val="0"/>
      <w:suppressAutoHyphens/>
      <w:autoSpaceDE w:val="0"/>
      <w:autoSpaceDN w:val="0"/>
      <w:spacing w:before="120" w:after="120" w:line="240" w:lineRule="auto"/>
      <w:ind w:left="0" w:firstLine="0"/>
      <w:textAlignment w:val="baseline"/>
    </w:pPr>
    <w:rPr>
      <w:rFonts w:ascii="Arial Narrow" w:eastAsia="Times New Roman" w:hAnsi="Arial Narrow" w:cs="Arial"/>
      <w:b/>
      <w:bCs/>
      <w:color w:val="auto"/>
      <w:sz w:val="28"/>
      <w:szCs w:val="24"/>
      <w:lang w:val="fr-FR" w:eastAsia="fr-FR"/>
    </w:rPr>
  </w:style>
  <w:style w:type="character" w:customStyle="1" w:styleId="AAOarticlesCar">
    <w:name w:val="AAO articles Car"/>
    <w:basedOn w:val="Policepardfaut"/>
    <w:link w:val="AAOarticles"/>
    <w:rsid w:val="00D2250E"/>
    <w:rPr>
      <w:rFonts w:ascii="Arial Narrow" w:eastAsia="Times New Roman" w:hAnsi="Arial Narrow" w:cs="Arial"/>
      <w:b/>
      <w:bCs/>
      <w:sz w:val="28"/>
      <w:szCs w:val="24"/>
      <w:lang w:val="fr-FR" w:eastAsia="fr-FR"/>
    </w:rPr>
  </w:style>
  <w:style w:type="numbering" w:customStyle="1" w:styleId="LFO194">
    <w:name w:val="LFO194"/>
    <w:basedOn w:val="Aucuneliste"/>
    <w:rsid w:val="00D2250E"/>
    <w:pPr>
      <w:numPr>
        <w:numId w:val="100"/>
      </w:numPr>
    </w:pPr>
  </w:style>
  <w:style w:type="paragraph" w:customStyle="1" w:styleId="TableParagraph">
    <w:name w:val="Table Paragraph"/>
    <w:basedOn w:val="Normal"/>
    <w:uiPriority w:val="1"/>
    <w:qFormat/>
    <w:rsid w:val="00927211"/>
    <w:pPr>
      <w:widowControl w:val="0"/>
      <w:autoSpaceDE w:val="0"/>
      <w:autoSpaceDN w:val="0"/>
      <w:spacing w:after="0" w:line="240" w:lineRule="auto"/>
      <w:ind w:left="0" w:firstLine="0"/>
      <w:jc w:val="left"/>
    </w:pPr>
    <w:rPr>
      <w:rFonts w:ascii="Arial MT" w:eastAsia="Arial MT" w:hAnsi="Arial MT" w:cs="Arial MT"/>
      <w:color w:val="auto"/>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footer" Target="footer1.xml"/><Relationship Id="rId18" Type="http://schemas.openxmlformats.org/officeDocument/2006/relationships/hyperlink" Target="http://www.camgovca.c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publicscontratcs.cm/" TargetMode="External"/><Relationship Id="rId7" Type="http://schemas.openxmlformats.org/officeDocument/2006/relationships/hyperlink" Target="http://www.marchespublics.cm/" TargetMode="External"/><Relationship Id="rId12" Type="http://schemas.openxmlformats.org/officeDocument/2006/relationships/hyperlink" Target="http://www.armp.cm/" TargetMode="External"/><Relationship Id="rId17" Type="http://schemas.openxmlformats.org/officeDocument/2006/relationships/hyperlink" Target="https://www.publicscontratcs.cm/"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marchespublics.cm/" TargetMode="External"/><Relationship Id="rId20" Type="http://schemas.openxmlformats.org/officeDocument/2006/relationships/hyperlink" Target="https://www.marchespublics.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p.cm/"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footer" Target="footer3.xml"/><Relationship Id="rId10" Type="http://schemas.openxmlformats.org/officeDocument/2006/relationships/hyperlink" Target="http://www.publiccontracts.cm/" TargetMode="External"/><Relationship Id="rId19" Type="http://schemas.openxmlformats.org/officeDocument/2006/relationships/hyperlink" Target="http://www.camgovca.cm/fr/operations-certicats.html" TargetMode="Externa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footer" Target="footer2.xml"/><Relationship Id="rId22" Type="http://schemas.openxmlformats.org/officeDocument/2006/relationships/hyperlink" Target="mailto:dsi@minmap.cm"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107</Pages>
  <Words>37105</Words>
  <Characters>211500</Characters>
  <Application>Microsoft Office Word</Application>
  <DocSecurity>0</DocSecurity>
  <Lines>1762</Lines>
  <Paragraphs>496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LAPTOP DG _</cp:lastModifiedBy>
  <cp:revision>6</cp:revision>
  <dcterms:created xsi:type="dcterms:W3CDTF">2025-04-27T12:57:00Z</dcterms:created>
  <dcterms:modified xsi:type="dcterms:W3CDTF">2025-04-27T20:31:00Z</dcterms:modified>
</cp:coreProperties>
</file>